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25D" w:rsidRPr="003014F9" w:rsidRDefault="0061525D" w:rsidP="00643302">
      <w:pPr>
        <w:ind w:right="460"/>
        <w:contextualSpacing/>
        <w:jc w:val="center"/>
        <w:rPr>
          <w:b/>
          <w:sz w:val="28"/>
          <w:szCs w:val="28"/>
          <w:lang w:val="uk-UA"/>
        </w:rPr>
      </w:pPr>
      <w:r w:rsidRPr="003014F9">
        <w:rPr>
          <w:b/>
          <w:sz w:val="28"/>
          <w:szCs w:val="28"/>
          <w:lang w:val="uk-UA"/>
        </w:rPr>
        <w:t>ТЕСТ</w:t>
      </w:r>
    </w:p>
    <w:p w:rsidR="0061525D" w:rsidRPr="003014F9" w:rsidRDefault="0061525D" w:rsidP="00F621C9">
      <w:pPr>
        <w:ind w:right="460"/>
        <w:contextualSpacing/>
        <w:jc w:val="center"/>
        <w:rPr>
          <w:b/>
          <w:sz w:val="28"/>
          <w:szCs w:val="28"/>
          <w:lang w:val="uk-UA"/>
        </w:rPr>
      </w:pPr>
      <w:r w:rsidRPr="003014F9">
        <w:rPr>
          <w:b/>
          <w:sz w:val="28"/>
          <w:szCs w:val="28"/>
          <w:lang w:val="uk-UA"/>
        </w:rPr>
        <w:t>малого підприємництва (М-Тест)</w:t>
      </w:r>
    </w:p>
    <w:p w:rsidR="0061525D" w:rsidRPr="003014F9" w:rsidRDefault="001A7EA7" w:rsidP="00F621C9">
      <w:pPr>
        <w:ind w:right="460"/>
        <w:contextualSpacing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проє</w:t>
      </w:r>
      <w:r w:rsidR="0061525D" w:rsidRPr="003014F9">
        <w:rPr>
          <w:sz w:val="28"/>
          <w:szCs w:val="28"/>
          <w:lang w:val="uk-UA"/>
        </w:rPr>
        <w:t xml:space="preserve">кту наказу Міністерства аграрної політики та продовольства України «Про деякі питання </w:t>
      </w:r>
      <w:r w:rsidR="0061525D">
        <w:rPr>
          <w:sz w:val="28"/>
          <w:szCs w:val="28"/>
          <w:lang w:val="uk-UA"/>
        </w:rPr>
        <w:t>у сфері бджільництва»</w:t>
      </w:r>
    </w:p>
    <w:p w:rsidR="0061525D" w:rsidRPr="003014F9" w:rsidRDefault="0061525D" w:rsidP="00F621C9">
      <w:pPr>
        <w:ind w:right="460"/>
        <w:contextualSpacing/>
        <w:jc w:val="center"/>
        <w:rPr>
          <w:b/>
          <w:sz w:val="28"/>
          <w:szCs w:val="28"/>
          <w:lang w:val="uk-UA"/>
        </w:rPr>
      </w:pPr>
      <w:r w:rsidRPr="003014F9">
        <w:rPr>
          <w:b/>
          <w:sz w:val="28"/>
          <w:szCs w:val="28"/>
          <w:lang w:val="uk-UA"/>
        </w:rPr>
        <w:t xml:space="preserve"> </w:t>
      </w:r>
    </w:p>
    <w:p w:rsidR="0061525D" w:rsidRPr="003014F9" w:rsidRDefault="0061525D" w:rsidP="00184CC8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spacing w:line="360" w:lineRule="auto"/>
        <w:ind w:left="0" w:firstLine="709"/>
        <w:contextualSpacing/>
        <w:jc w:val="both"/>
        <w:rPr>
          <w:b/>
          <w:sz w:val="28"/>
          <w:szCs w:val="28"/>
          <w:lang w:val="uk-UA"/>
        </w:rPr>
      </w:pPr>
      <w:r w:rsidRPr="003014F9">
        <w:rPr>
          <w:b/>
          <w:sz w:val="28"/>
          <w:szCs w:val="28"/>
          <w:lang w:val="uk-UA"/>
        </w:rPr>
        <w:t>Консультації з представниками мікро- та малого підприємництва щодо оцінки впливу регулювання</w:t>
      </w:r>
    </w:p>
    <w:p w:rsidR="0061525D" w:rsidRPr="003014F9" w:rsidRDefault="0061525D" w:rsidP="00184CC8">
      <w:pPr>
        <w:spacing w:line="360" w:lineRule="auto"/>
        <w:ind w:firstLine="709"/>
        <w:contextualSpacing/>
        <w:jc w:val="both"/>
        <w:rPr>
          <w:sz w:val="28"/>
          <w:szCs w:val="28"/>
          <w:lang w:val="uk-UA"/>
        </w:rPr>
      </w:pPr>
      <w:r w:rsidRPr="003014F9">
        <w:rPr>
          <w:sz w:val="28"/>
          <w:szCs w:val="28"/>
          <w:lang w:val="uk-UA"/>
        </w:rPr>
        <w:t xml:space="preserve">Консультації щодо визначення впливу запропонованого регулювання на суб’єктів малого підприємництва та визначення детального переліку процедур, виконання яких необхідно для здійснення регулювання, проведено розробником </w:t>
      </w:r>
      <w:r w:rsidR="00BB6930" w:rsidRPr="00BB6930">
        <w:rPr>
          <w:sz w:val="28"/>
          <w:szCs w:val="28"/>
          <w:lang w:val="uk-UA"/>
        </w:rPr>
        <w:t xml:space="preserve">протягом </w:t>
      </w:r>
      <w:r w:rsidRPr="00BB6930">
        <w:rPr>
          <w:sz w:val="28"/>
          <w:szCs w:val="28"/>
          <w:lang w:val="uk-UA"/>
        </w:rPr>
        <w:t>201</w:t>
      </w:r>
      <w:r w:rsidR="00643302" w:rsidRPr="00BB6930">
        <w:rPr>
          <w:sz w:val="28"/>
          <w:szCs w:val="28"/>
          <w:lang w:val="uk-UA"/>
        </w:rPr>
        <w:t>9</w:t>
      </w:r>
      <w:r w:rsidRPr="00BB6930">
        <w:rPr>
          <w:sz w:val="28"/>
          <w:szCs w:val="28"/>
          <w:lang w:val="uk-UA"/>
        </w:rPr>
        <w:t xml:space="preserve"> року </w:t>
      </w:r>
      <w:r w:rsidR="00BB6930" w:rsidRPr="00BB6930">
        <w:rPr>
          <w:sz w:val="28"/>
          <w:szCs w:val="28"/>
          <w:lang w:val="uk-UA"/>
        </w:rPr>
        <w:t>та</w:t>
      </w:r>
      <w:r w:rsidRPr="00BB6930">
        <w:rPr>
          <w:sz w:val="28"/>
          <w:szCs w:val="28"/>
          <w:lang w:val="uk-UA"/>
        </w:rPr>
        <w:t xml:space="preserve"> 20</w:t>
      </w:r>
      <w:r w:rsidR="00BB6930" w:rsidRPr="00BB6930">
        <w:rPr>
          <w:sz w:val="28"/>
          <w:szCs w:val="28"/>
          <w:lang w:val="uk-UA"/>
        </w:rPr>
        <w:t>20</w:t>
      </w:r>
      <w:r w:rsidRPr="00BB6930">
        <w:rPr>
          <w:sz w:val="28"/>
          <w:szCs w:val="28"/>
          <w:lang w:val="uk-UA"/>
        </w:rPr>
        <w:t xml:space="preserve"> року</w:t>
      </w:r>
      <w:r w:rsidR="00BB6930" w:rsidRPr="00BB6930">
        <w:rPr>
          <w:bCs/>
          <w:sz w:val="28"/>
          <w:szCs w:val="28"/>
          <w:lang w:val="uk-UA"/>
        </w:rPr>
        <w:t xml:space="preserve"> </w:t>
      </w:r>
      <w:r w:rsidR="00BB6930" w:rsidRPr="00AF0D09">
        <w:rPr>
          <w:bCs/>
          <w:sz w:val="28"/>
          <w:szCs w:val="28"/>
          <w:lang w:val="uk-UA"/>
        </w:rPr>
        <w:t>в рамках заходів Міжнародної агропромислової виставки «АГРО-2018», «АГРО-2019» та в рамках робочої групи з питань розвитку бджільництва</w:t>
      </w:r>
      <w:bookmarkStart w:id="0" w:name="_GoBack"/>
      <w:bookmarkEnd w:id="0"/>
      <w:r w:rsidR="00BB6930" w:rsidRPr="00AF0D09">
        <w:rPr>
          <w:bCs/>
          <w:sz w:val="28"/>
          <w:szCs w:val="28"/>
          <w:lang w:val="uk-UA"/>
        </w:rPr>
        <w:t>.</w:t>
      </w:r>
      <w:r w:rsidR="00BB6930">
        <w:rPr>
          <w:sz w:val="28"/>
          <w:szCs w:val="28"/>
          <w:lang w:val="uk-UA"/>
        </w:rPr>
        <w:t xml:space="preserve"> </w:t>
      </w:r>
    </w:p>
    <w:p w:rsidR="0061525D" w:rsidRPr="003014F9" w:rsidRDefault="0061525D" w:rsidP="00F621C9">
      <w:pPr>
        <w:contextualSpacing/>
        <w:rPr>
          <w:sz w:val="28"/>
          <w:szCs w:val="28"/>
          <w:lang w:val="uk-UA"/>
        </w:rPr>
      </w:pPr>
    </w:p>
    <w:tbl>
      <w:tblPr>
        <w:tblW w:w="9923" w:type="dxa"/>
        <w:tblInd w:w="-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/>
      </w:tblPr>
      <w:tblGrid>
        <w:gridCol w:w="567"/>
        <w:gridCol w:w="3544"/>
        <w:gridCol w:w="3260"/>
        <w:gridCol w:w="2552"/>
      </w:tblGrid>
      <w:tr w:rsidR="0061525D" w:rsidRPr="003014F9" w:rsidTr="00C67ED8">
        <w:trPr>
          <w:trHeight w:val="312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contextualSpacing/>
              <w:jc w:val="both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35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contextualSpacing/>
              <w:jc w:val="both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Вид консультації (публічні консультації прямі (круглі столи, наради, робочі зустрічі тощо), інтернет-консультації прямі (інтернет-форуми, соціальні мережі тощо), запити (до підприємців, експертів, науковців тощо)</w:t>
            </w:r>
            <w:r>
              <w:rPr>
                <w:sz w:val="28"/>
                <w:szCs w:val="28"/>
                <w:lang w:val="uk-UA"/>
              </w:rPr>
              <w:t>)</w:t>
            </w:r>
          </w:p>
        </w:tc>
        <w:tc>
          <w:tcPr>
            <w:tcW w:w="32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contextualSpacing/>
              <w:jc w:val="both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Кількість учасників консультацій, осіб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contextualSpacing/>
              <w:jc w:val="both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Основні результати консультацій (опис)</w:t>
            </w:r>
          </w:p>
        </w:tc>
      </w:tr>
      <w:tr w:rsidR="0061525D" w:rsidRPr="002401C9" w:rsidTr="00C67ED8">
        <w:trPr>
          <w:trHeight w:val="3980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B40EEB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contextualSpacing/>
              <w:jc w:val="both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Проведено низку нарад, консультацій та зустрічей з представниками галузі бджільництва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43302" w:rsidP="00F621C9">
            <w:pPr>
              <w:contextualSpacing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Мінекономіки</w:t>
            </w:r>
            <w:r w:rsidR="0061525D" w:rsidRPr="003014F9">
              <w:rPr>
                <w:sz w:val="28"/>
                <w:szCs w:val="28"/>
                <w:lang w:val="uk-UA"/>
              </w:rPr>
              <w:t>, Держпродспоживслужба, Спілка пасічників України, Офіс ефективного регулювання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contextualSpacing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</w:t>
            </w:r>
            <w:r w:rsidRPr="003014F9">
              <w:rPr>
                <w:sz w:val="28"/>
                <w:szCs w:val="28"/>
                <w:lang w:val="uk-UA"/>
              </w:rPr>
              <w:t xml:space="preserve"> цілому регулювання сприймається.</w:t>
            </w:r>
          </w:p>
          <w:p w:rsidR="0061525D" w:rsidRPr="003014F9" w:rsidRDefault="0061525D" w:rsidP="00F621C9">
            <w:pPr>
              <w:contextualSpacing/>
              <w:jc w:val="both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За результатами консультацій у разі необхідності проект наказу буде доопрацьовано з урахуванням пропозицій представників галузі.</w:t>
            </w:r>
          </w:p>
        </w:tc>
      </w:tr>
    </w:tbl>
    <w:p w:rsidR="0061525D" w:rsidRPr="003014F9" w:rsidRDefault="0061525D" w:rsidP="00184CC8">
      <w:pPr>
        <w:spacing w:line="360" w:lineRule="auto"/>
        <w:ind w:firstLine="709"/>
        <w:contextualSpacing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>2. </w:t>
      </w:r>
      <w:r w:rsidRPr="003014F9">
        <w:rPr>
          <w:b/>
          <w:sz w:val="28"/>
          <w:szCs w:val="28"/>
          <w:lang w:val="uk-UA"/>
        </w:rPr>
        <w:t>Вимірювання впливу регулювання на суб</w:t>
      </w:r>
      <w:r>
        <w:rPr>
          <w:b/>
          <w:sz w:val="28"/>
          <w:szCs w:val="28"/>
          <w:lang w:val="uk-UA"/>
        </w:rPr>
        <w:t>’</w:t>
      </w:r>
      <w:r w:rsidRPr="003014F9">
        <w:rPr>
          <w:b/>
          <w:sz w:val="28"/>
          <w:szCs w:val="28"/>
          <w:lang w:val="uk-UA"/>
        </w:rPr>
        <w:t xml:space="preserve">єктів малого </w:t>
      </w:r>
      <w:r>
        <w:rPr>
          <w:b/>
          <w:sz w:val="28"/>
          <w:szCs w:val="28"/>
          <w:lang w:val="uk-UA"/>
        </w:rPr>
        <w:t>підприємництва (мікро- та малі)</w:t>
      </w:r>
    </w:p>
    <w:p w:rsidR="0061525D" w:rsidRPr="003014F9" w:rsidRDefault="0061525D" w:rsidP="00184CC8">
      <w:pPr>
        <w:spacing w:line="360" w:lineRule="auto"/>
        <w:ind w:firstLine="709"/>
        <w:contextualSpacing/>
        <w:jc w:val="both"/>
        <w:rPr>
          <w:sz w:val="28"/>
          <w:szCs w:val="28"/>
          <w:lang w:val="uk-UA"/>
        </w:rPr>
      </w:pPr>
      <w:r w:rsidRPr="003014F9">
        <w:rPr>
          <w:sz w:val="28"/>
          <w:szCs w:val="28"/>
          <w:lang w:val="uk-UA"/>
        </w:rPr>
        <w:t xml:space="preserve">В українському класифікаторі видів економічної діяльності відсутній код, </w:t>
      </w:r>
      <w:r w:rsidR="00643302">
        <w:rPr>
          <w:sz w:val="28"/>
          <w:szCs w:val="28"/>
          <w:lang w:val="uk-UA"/>
        </w:rPr>
        <w:br/>
      </w:r>
      <w:r w:rsidRPr="003014F9">
        <w:rPr>
          <w:sz w:val="28"/>
          <w:szCs w:val="28"/>
          <w:lang w:val="uk-UA"/>
        </w:rPr>
        <w:t>за яким можливо ідентифікувати зареєстр</w:t>
      </w:r>
      <w:r>
        <w:rPr>
          <w:sz w:val="28"/>
          <w:szCs w:val="28"/>
          <w:lang w:val="uk-UA"/>
        </w:rPr>
        <w:t>ованого суб’єкта господарювання</w:t>
      </w:r>
      <w:r w:rsidRPr="003014F9">
        <w:rPr>
          <w:sz w:val="28"/>
          <w:szCs w:val="28"/>
          <w:lang w:val="uk-UA"/>
        </w:rPr>
        <w:t xml:space="preserve"> </w:t>
      </w:r>
      <w:r w:rsidR="00643302">
        <w:rPr>
          <w:sz w:val="28"/>
          <w:szCs w:val="28"/>
          <w:lang w:val="uk-UA"/>
        </w:rPr>
        <w:br/>
      </w:r>
      <w:r w:rsidRPr="003014F9">
        <w:rPr>
          <w:sz w:val="28"/>
          <w:szCs w:val="28"/>
          <w:lang w:val="uk-UA"/>
        </w:rPr>
        <w:t>як виробника меду. Даний вид діяльності віднесено до коду 01.49 «Розведення інших тварин» (до якого відносяться кролі, домашні тва</w:t>
      </w:r>
      <w:r>
        <w:rPr>
          <w:sz w:val="28"/>
          <w:szCs w:val="28"/>
          <w:lang w:val="uk-UA"/>
        </w:rPr>
        <w:t>рини, хутрові, молюски, страуси</w:t>
      </w:r>
      <w:r w:rsidRPr="003014F9">
        <w:rPr>
          <w:sz w:val="28"/>
          <w:szCs w:val="28"/>
          <w:lang w:val="uk-UA"/>
        </w:rPr>
        <w:t xml:space="preserve"> тощо).</w:t>
      </w:r>
    </w:p>
    <w:p w:rsidR="0061525D" w:rsidRPr="003014F9" w:rsidRDefault="0061525D" w:rsidP="00184CC8">
      <w:pPr>
        <w:spacing w:line="360" w:lineRule="auto"/>
        <w:ind w:firstLine="709"/>
        <w:contextualSpacing/>
        <w:jc w:val="both"/>
        <w:rPr>
          <w:sz w:val="28"/>
          <w:szCs w:val="28"/>
          <w:lang w:val="uk-UA"/>
        </w:rPr>
      </w:pPr>
      <w:r w:rsidRPr="003014F9">
        <w:rPr>
          <w:sz w:val="28"/>
          <w:szCs w:val="28"/>
          <w:lang w:val="uk-UA"/>
        </w:rPr>
        <w:t xml:space="preserve">Крім того, через недосконалість механізмів реєстрації пасічників більшість </w:t>
      </w:r>
      <w:r w:rsidR="00643302">
        <w:rPr>
          <w:sz w:val="28"/>
          <w:szCs w:val="28"/>
          <w:lang w:val="uk-UA"/>
        </w:rPr>
        <w:br/>
      </w:r>
      <w:r w:rsidRPr="003014F9">
        <w:rPr>
          <w:sz w:val="28"/>
          <w:szCs w:val="28"/>
          <w:lang w:val="uk-UA"/>
        </w:rPr>
        <w:t xml:space="preserve">з них знаходиться поза межами статистичного обліку, але за експертними даними їх налічується близько </w:t>
      </w:r>
      <w:r w:rsidRPr="003014F9">
        <w:rPr>
          <w:b/>
          <w:sz w:val="28"/>
          <w:szCs w:val="28"/>
          <w:lang w:val="uk-UA"/>
        </w:rPr>
        <w:t>400 тисяч</w:t>
      </w:r>
      <w:r w:rsidRPr="003014F9">
        <w:rPr>
          <w:sz w:val="28"/>
          <w:szCs w:val="28"/>
          <w:lang w:val="uk-UA"/>
        </w:rPr>
        <w:t>.</w:t>
      </w:r>
    </w:p>
    <w:p w:rsidR="0061525D" w:rsidRPr="003014F9" w:rsidRDefault="0061525D" w:rsidP="00184CC8">
      <w:pPr>
        <w:spacing w:line="360" w:lineRule="auto"/>
        <w:ind w:firstLine="709"/>
        <w:contextualSpacing/>
        <w:jc w:val="both"/>
        <w:rPr>
          <w:sz w:val="28"/>
          <w:szCs w:val="28"/>
          <w:lang w:val="uk-UA"/>
        </w:rPr>
      </w:pPr>
      <w:r w:rsidRPr="003014F9">
        <w:rPr>
          <w:sz w:val="28"/>
          <w:szCs w:val="28"/>
          <w:lang w:val="uk-UA"/>
        </w:rPr>
        <w:t>За даними Державної служби статистики України тільки 2</w:t>
      </w:r>
      <w:r>
        <w:rPr>
          <w:sz w:val="28"/>
          <w:szCs w:val="28"/>
          <w:lang w:val="uk-UA"/>
        </w:rPr>
        <w:t> </w:t>
      </w:r>
      <w:r w:rsidRPr="003014F9">
        <w:rPr>
          <w:sz w:val="28"/>
          <w:szCs w:val="28"/>
          <w:lang w:val="uk-UA"/>
        </w:rPr>
        <w:t>% меду виробляється у формальному секторі, тобто сільськогосподарськими підприємствами, решта – в домогосподарствах населення. Тобто виробничий потенціал сектору практично на 98 % формується за рахунок суб’єктів малого  підприємництва.</w:t>
      </w:r>
    </w:p>
    <w:p w:rsidR="0061525D" w:rsidRDefault="0061525D" w:rsidP="00184CC8">
      <w:pPr>
        <w:spacing w:line="360" w:lineRule="auto"/>
        <w:ind w:firstLine="709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</w:t>
      </w:r>
      <w:r w:rsidRPr="003014F9">
        <w:rPr>
          <w:sz w:val="28"/>
          <w:szCs w:val="28"/>
          <w:lang w:val="uk-UA"/>
        </w:rPr>
        <w:t xml:space="preserve">аведена </w:t>
      </w:r>
      <w:r>
        <w:rPr>
          <w:sz w:val="28"/>
          <w:szCs w:val="28"/>
          <w:lang w:val="uk-UA"/>
        </w:rPr>
        <w:t xml:space="preserve">вище </w:t>
      </w:r>
      <w:r w:rsidRPr="003014F9">
        <w:rPr>
          <w:sz w:val="28"/>
          <w:szCs w:val="28"/>
          <w:lang w:val="uk-UA"/>
        </w:rPr>
        <w:t>інформація свідчить, що питома вага суб’єктів малого</w:t>
      </w:r>
      <w:r>
        <w:rPr>
          <w:sz w:val="28"/>
          <w:szCs w:val="28"/>
          <w:lang w:val="uk-UA"/>
        </w:rPr>
        <w:br/>
      </w:r>
      <w:r w:rsidR="009A11AC">
        <w:rPr>
          <w:sz w:val="28"/>
          <w:szCs w:val="28"/>
          <w:lang w:val="uk-UA"/>
        </w:rPr>
        <w:t>(</w:t>
      </w:r>
      <w:r w:rsidRPr="003014F9">
        <w:rPr>
          <w:sz w:val="28"/>
          <w:szCs w:val="28"/>
          <w:lang w:val="uk-UA"/>
        </w:rPr>
        <w:t>мікро</w:t>
      </w:r>
      <w:r w:rsidR="009A11AC">
        <w:rPr>
          <w:sz w:val="28"/>
          <w:szCs w:val="28"/>
          <w:lang w:val="uk-UA"/>
        </w:rPr>
        <w:t>-</w:t>
      </w:r>
      <w:r w:rsidRPr="003014F9">
        <w:rPr>
          <w:sz w:val="28"/>
          <w:szCs w:val="28"/>
          <w:lang w:val="uk-UA"/>
        </w:rPr>
        <w:t xml:space="preserve">) бізнесу, на яких поширюється регулювання, становить практично </w:t>
      </w:r>
      <w:r w:rsidR="00770CD9">
        <w:rPr>
          <w:b/>
          <w:sz w:val="28"/>
          <w:szCs w:val="28"/>
          <w:lang w:val="uk-UA"/>
        </w:rPr>
        <w:t>100 </w:t>
      </w:r>
      <w:r w:rsidRPr="003014F9">
        <w:rPr>
          <w:b/>
          <w:sz w:val="28"/>
          <w:szCs w:val="28"/>
          <w:lang w:val="uk-UA"/>
        </w:rPr>
        <w:t>відсотків</w:t>
      </w:r>
      <w:r w:rsidRPr="003014F9">
        <w:rPr>
          <w:sz w:val="28"/>
          <w:szCs w:val="28"/>
          <w:lang w:val="uk-UA"/>
        </w:rPr>
        <w:t>.</w:t>
      </w:r>
    </w:p>
    <w:p w:rsidR="0061525D" w:rsidRPr="00184CC8" w:rsidRDefault="0061525D" w:rsidP="00F621C9">
      <w:pPr>
        <w:ind w:firstLine="700"/>
        <w:contextualSpacing/>
        <w:jc w:val="both"/>
        <w:rPr>
          <w:sz w:val="28"/>
          <w:szCs w:val="28"/>
          <w:lang w:val="uk-UA"/>
        </w:rPr>
      </w:pPr>
    </w:p>
    <w:p w:rsidR="0061525D" w:rsidRPr="003014F9" w:rsidRDefault="0061525D" w:rsidP="00184CC8">
      <w:pPr>
        <w:spacing w:line="360" w:lineRule="auto"/>
        <w:ind w:firstLine="709"/>
        <w:contextualSpacing/>
        <w:jc w:val="both"/>
        <w:rPr>
          <w:b/>
          <w:sz w:val="28"/>
          <w:szCs w:val="28"/>
          <w:lang w:val="uk-UA"/>
        </w:rPr>
      </w:pPr>
      <w:r w:rsidRPr="003014F9">
        <w:rPr>
          <w:b/>
          <w:sz w:val="28"/>
          <w:szCs w:val="28"/>
          <w:lang w:val="uk-UA"/>
        </w:rPr>
        <w:t>3. Розрахунок витрат суб’єктів малого підприємництва на виконання вимог регулювання.</w:t>
      </w:r>
    </w:p>
    <w:p w:rsidR="0061525D" w:rsidRPr="003014F9" w:rsidRDefault="0061525D" w:rsidP="00184CC8">
      <w:pPr>
        <w:spacing w:line="360" w:lineRule="auto"/>
        <w:ind w:firstLine="709"/>
        <w:contextualSpacing/>
        <w:jc w:val="both"/>
        <w:rPr>
          <w:sz w:val="28"/>
          <w:szCs w:val="28"/>
          <w:lang w:val="uk-UA"/>
        </w:rPr>
      </w:pPr>
      <w:r w:rsidRPr="003014F9">
        <w:rPr>
          <w:sz w:val="28"/>
          <w:szCs w:val="28"/>
          <w:lang w:val="uk-UA"/>
        </w:rPr>
        <w:t xml:space="preserve">Дане регулювання спрямоване на спрощення умов діяльності суб’єктів господарювання та не передбачає введення додаткових умов, що несуть за собою </w:t>
      </w:r>
      <w:r>
        <w:rPr>
          <w:sz w:val="28"/>
          <w:szCs w:val="28"/>
          <w:lang w:val="uk-UA"/>
        </w:rPr>
        <w:t>будь-</w:t>
      </w:r>
      <w:r w:rsidRPr="003014F9">
        <w:rPr>
          <w:sz w:val="28"/>
          <w:szCs w:val="28"/>
          <w:lang w:val="uk-UA"/>
        </w:rPr>
        <w:t>які витрати.</w:t>
      </w:r>
    </w:p>
    <w:p w:rsidR="0061525D" w:rsidRPr="003014F9" w:rsidRDefault="0061525D" w:rsidP="00F621C9">
      <w:pPr>
        <w:contextualSpacing/>
        <w:rPr>
          <w:sz w:val="28"/>
          <w:szCs w:val="28"/>
          <w:lang w:val="uk-UA"/>
        </w:rPr>
      </w:pPr>
      <w:r w:rsidRPr="003014F9">
        <w:rPr>
          <w:sz w:val="28"/>
          <w:szCs w:val="28"/>
          <w:lang w:val="uk-UA"/>
        </w:rPr>
        <w:t xml:space="preserve"> </w:t>
      </w:r>
    </w:p>
    <w:tbl>
      <w:tblPr>
        <w:tblW w:w="10033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/>
      </w:tblPr>
      <w:tblGrid>
        <w:gridCol w:w="680"/>
        <w:gridCol w:w="33"/>
        <w:gridCol w:w="3933"/>
        <w:gridCol w:w="1985"/>
        <w:gridCol w:w="1701"/>
        <w:gridCol w:w="1701"/>
      </w:tblGrid>
      <w:tr w:rsidR="0061525D" w:rsidRPr="003014F9" w:rsidTr="00B40EEB">
        <w:trPr>
          <w:trHeight w:val="1344"/>
        </w:trPr>
        <w:tc>
          <w:tcPr>
            <w:tcW w:w="68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3966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Найменування оцінки</w:t>
            </w:r>
          </w:p>
        </w:tc>
        <w:tc>
          <w:tcPr>
            <w:tcW w:w="1985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У перший рік (стартовий рік впровадження регулювання)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Періодичні</w:t>
            </w:r>
          </w:p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(за наступний рік)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Витрати за</w:t>
            </w:r>
          </w:p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п’ять років</w:t>
            </w:r>
          </w:p>
        </w:tc>
      </w:tr>
      <w:tr w:rsidR="0061525D" w:rsidRPr="002401C9" w:rsidTr="00B40EEB">
        <w:trPr>
          <w:trHeight w:val="513"/>
        </w:trPr>
        <w:tc>
          <w:tcPr>
            <w:tcW w:w="10033" w:type="dxa"/>
            <w:gridSpan w:val="6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contextualSpacing/>
              <w:jc w:val="center"/>
              <w:rPr>
                <w:b/>
                <w:sz w:val="28"/>
                <w:szCs w:val="28"/>
                <w:lang w:val="uk-UA"/>
              </w:rPr>
            </w:pPr>
            <w:r w:rsidRPr="003014F9">
              <w:rPr>
                <w:b/>
                <w:sz w:val="28"/>
                <w:szCs w:val="28"/>
                <w:lang w:val="uk-UA"/>
              </w:rPr>
              <w:lastRenderedPageBreak/>
              <w:t>Оцінка «прямих» витрат суб’єктів малого підприємництва на виконання регулювання</w:t>
            </w:r>
          </w:p>
        </w:tc>
      </w:tr>
      <w:tr w:rsidR="0061525D" w:rsidRPr="003014F9" w:rsidTr="001A7EA7">
        <w:trPr>
          <w:trHeight w:val="859"/>
        </w:trPr>
        <w:tc>
          <w:tcPr>
            <w:tcW w:w="68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643302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3966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contextualSpacing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Придбання необхідного обладнання (пристроїв, машин, механізмів)</w:t>
            </w:r>
          </w:p>
        </w:tc>
        <w:tc>
          <w:tcPr>
            <w:tcW w:w="1985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0</w:t>
            </w:r>
            <w:r>
              <w:rPr>
                <w:sz w:val="28"/>
                <w:szCs w:val="28"/>
                <w:lang w:val="uk-UA"/>
              </w:rPr>
              <w:t>,00</w:t>
            </w:r>
          </w:p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(витрати відсутні)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0</w:t>
            </w:r>
            <w:r>
              <w:rPr>
                <w:sz w:val="28"/>
                <w:szCs w:val="28"/>
                <w:lang w:val="uk-UA"/>
              </w:rPr>
              <w:t>,00</w:t>
            </w:r>
          </w:p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(витрати відсутні)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0</w:t>
            </w:r>
            <w:r>
              <w:rPr>
                <w:sz w:val="28"/>
                <w:szCs w:val="28"/>
                <w:lang w:val="uk-UA"/>
              </w:rPr>
              <w:t>,00</w:t>
            </w:r>
          </w:p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(витрати відсутні)</w:t>
            </w:r>
          </w:p>
        </w:tc>
      </w:tr>
      <w:tr w:rsidR="0061525D" w:rsidRPr="003014F9" w:rsidTr="00B40EEB">
        <w:trPr>
          <w:trHeight w:val="1645"/>
        </w:trPr>
        <w:tc>
          <w:tcPr>
            <w:tcW w:w="68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  <w:r w:rsidR="00643302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3966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contextualSpacing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Процедури повірки та/або постановки на відповідний облік у визначеному органі державної влади чи місцевого самоврядування</w:t>
            </w:r>
          </w:p>
        </w:tc>
        <w:tc>
          <w:tcPr>
            <w:tcW w:w="1985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0,00</w:t>
            </w:r>
          </w:p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(витрати відсутні)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0,00</w:t>
            </w:r>
          </w:p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(витрати відсутні)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0,00</w:t>
            </w:r>
          </w:p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(витрати відсутні)</w:t>
            </w:r>
          </w:p>
        </w:tc>
      </w:tr>
      <w:tr w:rsidR="0061525D" w:rsidRPr="003014F9" w:rsidTr="001A7EA7">
        <w:trPr>
          <w:trHeight w:val="753"/>
        </w:trPr>
        <w:tc>
          <w:tcPr>
            <w:tcW w:w="68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  <w:r w:rsidR="00643302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3966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contextualSpacing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Процедури експлуатації обладнання (експлуатаційні витрати – витратні матеріали)</w:t>
            </w:r>
          </w:p>
        </w:tc>
        <w:tc>
          <w:tcPr>
            <w:tcW w:w="1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0,00</w:t>
            </w:r>
          </w:p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(витрати відсутні)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0,00</w:t>
            </w:r>
          </w:p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(витрати відсутні)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0,00</w:t>
            </w:r>
          </w:p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(витрати відсутні)</w:t>
            </w:r>
          </w:p>
        </w:tc>
      </w:tr>
      <w:tr w:rsidR="0061525D" w:rsidRPr="003014F9" w:rsidTr="001A7EA7">
        <w:trPr>
          <w:trHeight w:val="841"/>
        </w:trPr>
        <w:tc>
          <w:tcPr>
            <w:tcW w:w="68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  <w:r w:rsidR="00643302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3966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contextualSpacing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Процедури обслуговування обладнання (технічне обслуговування)</w:t>
            </w:r>
          </w:p>
        </w:tc>
        <w:tc>
          <w:tcPr>
            <w:tcW w:w="1985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0,00</w:t>
            </w:r>
          </w:p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(витрати відсутні)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0,00</w:t>
            </w:r>
          </w:p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(витрати відсутні)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0,00</w:t>
            </w:r>
          </w:p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(витрати відсутні)</w:t>
            </w:r>
          </w:p>
        </w:tc>
      </w:tr>
      <w:tr w:rsidR="0061525D" w:rsidRPr="003014F9" w:rsidTr="001A7EA7">
        <w:trPr>
          <w:trHeight w:val="801"/>
        </w:trPr>
        <w:tc>
          <w:tcPr>
            <w:tcW w:w="68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="00643302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3966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contextualSpacing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Інші процедури</w:t>
            </w:r>
          </w:p>
        </w:tc>
        <w:tc>
          <w:tcPr>
            <w:tcW w:w="1985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0,00</w:t>
            </w:r>
          </w:p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(витрати відсутні)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0,00</w:t>
            </w:r>
          </w:p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(витрати відсутні)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0,00</w:t>
            </w:r>
          </w:p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(витрати відсутні)</w:t>
            </w:r>
          </w:p>
        </w:tc>
      </w:tr>
      <w:tr w:rsidR="0061525D" w:rsidRPr="003014F9" w:rsidTr="001A7EA7">
        <w:trPr>
          <w:trHeight w:val="194"/>
        </w:trPr>
        <w:tc>
          <w:tcPr>
            <w:tcW w:w="68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  <w:r w:rsidR="00643302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3966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contextualSpacing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Разом, гривень</w:t>
            </w:r>
            <w:r w:rsidR="00B52FEF">
              <w:rPr>
                <w:sz w:val="28"/>
                <w:szCs w:val="28"/>
                <w:lang w:val="uk-UA"/>
              </w:rPr>
              <w:t>:</w:t>
            </w:r>
          </w:p>
        </w:tc>
        <w:tc>
          <w:tcPr>
            <w:tcW w:w="1985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0</w:t>
            </w:r>
            <w:r>
              <w:rPr>
                <w:sz w:val="28"/>
                <w:szCs w:val="28"/>
                <w:lang w:val="uk-UA"/>
              </w:rPr>
              <w:t>,00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0,00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0</w:t>
            </w:r>
            <w:r>
              <w:rPr>
                <w:sz w:val="28"/>
                <w:szCs w:val="28"/>
                <w:lang w:val="uk-UA"/>
              </w:rPr>
              <w:t>,00</w:t>
            </w:r>
          </w:p>
        </w:tc>
      </w:tr>
      <w:tr w:rsidR="0061525D" w:rsidRPr="003014F9" w:rsidTr="001A7EA7">
        <w:trPr>
          <w:trHeight w:val="939"/>
        </w:trPr>
        <w:tc>
          <w:tcPr>
            <w:tcW w:w="68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  <w:r w:rsidR="00643302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3966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contextualSpacing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Кількість суб’єктів господарювання, що повинні викон</w:t>
            </w:r>
            <w:r w:rsidR="00B52FEF">
              <w:rPr>
                <w:sz w:val="28"/>
                <w:szCs w:val="28"/>
                <w:lang w:val="uk-UA"/>
              </w:rPr>
              <w:t>ати вимоги регулювання, одиниць</w:t>
            </w:r>
          </w:p>
        </w:tc>
        <w:tc>
          <w:tcPr>
            <w:tcW w:w="1985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400 тис.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400 тис.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400 тис.</w:t>
            </w:r>
          </w:p>
        </w:tc>
      </w:tr>
      <w:tr w:rsidR="0061525D" w:rsidRPr="003014F9" w:rsidTr="001A7EA7">
        <w:trPr>
          <w:trHeight w:val="151"/>
        </w:trPr>
        <w:tc>
          <w:tcPr>
            <w:tcW w:w="68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  <w:r w:rsidR="00643302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3966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B52FEF" w:rsidP="00F621C9">
            <w:pPr>
              <w:contextualSpacing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Раз</w:t>
            </w:r>
            <w:r w:rsidR="0061525D" w:rsidRPr="003014F9">
              <w:rPr>
                <w:sz w:val="28"/>
                <w:szCs w:val="28"/>
                <w:lang w:val="uk-UA"/>
              </w:rPr>
              <w:t>о</w:t>
            </w:r>
            <w:r>
              <w:rPr>
                <w:sz w:val="28"/>
                <w:szCs w:val="28"/>
                <w:lang w:val="uk-UA"/>
              </w:rPr>
              <w:t>м</w:t>
            </w:r>
            <w:r w:rsidR="0061525D" w:rsidRPr="003014F9">
              <w:rPr>
                <w:sz w:val="28"/>
                <w:szCs w:val="28"/>
                <w:lang w:val="uk-UA"/>
              </w:rPr>
              <w:t>, гривень</w:t>
            </w:r>
            <w:r>
              <w:rPr>
                <w:sz w:val="28"/>
                <w:szCs w:val="28"/>
                <w:lang w:val="uk-UA"/>
              </w:rPr>
              <w:t>:</w:t>
            </w:r>
          </w:p>
        </w:tc>
        <w:tc>
          <w:tcPr>
            <w:tcW w:w="1985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0</w:t>
            </w:r>
            <w:r>
              <w:rPr>
                <w:sz w:val="28"/>
                <w:szCs w:val="28"/>
                <w:lang w:val="uk-UA"/>
              </w:rPr>
              <w:t>,00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0,00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0</w:t>
            </w:r>
            <w:r>
              <w:rPr>
                <w:sz w:val="28"/>
                <w:szCs w:val="28"/>
                <w:lang w:val="uk-UA"/>
              </w:rPr>
              <w:t>,00</w:t>
            </w:r>
          </w:p>
        </w:tc>
      </w:tr>
      <w:tr w:rsidR="0061525D" w:rsidRPr="008167FE" w:rsidTr="001A7EA7">
        <w:trPr>
          <w:trHeight w:val="471"/>
        </w:trPr>
        <w:tc>
          <w:tcPr>
            <w:tcW w:w="10033" w:type="dxa"/>
            <w:gridSpan w:val="6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contextualSpacing/>
              <w:jc w:val="center"/>
              <w:rPr>
                <w:b/>
                <w:sz w:val="28"/>
                <w:szCs w:val="28"/>
                <w:lang w:val="uk-UA"/>
              </w:rPr>
            </w:pPr>
            <w:r w:rsidRPr="003014F9">
              <w:rPr>
                <w:b/>
                <w:sz w:val="28"/>
                <w:szCs w:val="28"/>
                <w:lang w:val="uk-UA"/>
              </w:rPr>
              <w:t>Оцінка вартості адміністративних процедур суб’єктів малого підприємництва</w:t>
            </w:r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r w:rsidRPr="003014F9">
              <w:rPr>
                <w:b/>
                <w:sz w:val="28"/>
                <w:szCs w:val="28"/>
                <w:lang w:val="uk-UA"/>
              </w:rPr>
              <w:t>щодо виконання регулювання та звітування</w:t>
            </w:r>
          </w:p>
        </w:tc>
      </w:tr>
      <w:tr w:rsidR="0061525D" w:rsidRPr="003014F9" w:rsidTr="001A7EA7">
        <w:trPr>
          <w:trHeight w:val="597"/>
        </w:trPr>
        <w:tc>
          <w:tcPr>
            <w:tcW w:w="713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</w:t>
            </w:r>
            <w:r w:rsidR="00643302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3933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contextualSpacing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Процедури отримання первинної інформації про вимоги регулювання</w:t>
            </w:r>
          </w:p>
        </w:tc>
        <w:tc>
          <w:tcPr>
            <w:tcW w:w="1985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0,00</w:t>
            </w:r>
          </w:p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(витрати відсутні)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0,00</w:t>
            </w:r>
          </w:p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(витрати відсутні)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0,00</w:t>
            </w:r>
          </w:p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(витрати відсутні)</w:t>
            </w:r>
          </w:p>
        </w:tc>
      </w:tr>
      <w:tr w:rsidR="0061525D" w:rsidRPr="003014F9" w:rsidTr="001A7EA7">
        <w:trPr>
          <w:trHeight w:val="557"/>
        </w:trPr>
        <w:tc>
          <w:tcPr>
            <w:tcW w:w="713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  <w:r w:rsidR="00643302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3933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contextualSpacing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Процедури організації виконання вимог регулювання</w:t>
            </w:r>
          </w:p>
        </w:tc>
        <w:tc>
          <w:tcPr>
            <w:tcW w:w="1985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0,00</w:t>
            </w:r>
          </w:p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(витрати відсутні)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0,00</w:t>
            </w:r>
          </w:p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(витрати відсутні)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0,00</w:t>
            </w:r>
          </w:p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(витрати відсутні)</w:t>
            </w:r>
          </w:p>
        </w:tc>
      </w:tr>
      <w:tr w:rsidR="0061525D" w:rsidRPr="003014F9" w:rsidTr="001A7EA7">
        <w:trPr>
          <w:trHeight w:val="375"/>
        </w:trPr>
        <w:tc>
          <w:tcPr>
            <w:tcW w:w="713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11</w:t>
            </w:r>
            <w:r w:rsidR="00643302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3933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contextualSpacing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Процедури офіційного звітування</w:t>
            </w:r>
          </w:p>
        </w:tc>
        <w:tc>
          <w:tcPr>
            <w:tcW w:w="1985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0,00</w:t>
            </w:r>
          </w:p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(витрати відсутні)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0,00</w:t>
            </w:r>
          </w:p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(витрати відсутні)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0,00</w:t>
            </w:r>
          </w:p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(витрати відсутні)</w:t>
            </w:r>
          </w:p>
        </w:tc>
      </w:tr>
      <w:tr w:rsidR="0061525D" w:rsidRPr="003014F9" w:rsidTr="001A7EA7">
        <w:trPr>
          <w:trHeight w:val="477"/>
        </w:trPr>
        <w:tc>
          <w:tcPr>
            <w:tcW w:w="713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</w:t>
            </w:r>
            <w:r w:rsidR="00643302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3933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contextualSpacing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Процедури щодо забезпечення процесу перевірок</w:t>
            </w:r>
          </w:p>
        </w:tc>
        <w:tc>
          <w:tcPr>
            <w:tcW w:w="1985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0,00</w:t>
            </w:r>
          </w:p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(витрати відсутні)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0,00</w:t>
            </w:r>
          </w:p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(витрати відсутні)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0,00</w:t>
            </w:r>
          </w:p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(витрати відсутні)</w:t>
            </w:r>
          </w:p>
        </w:tc>
      </w:tr>
      <w:tr w:rsidR="0061525D" w:rsidRPr="003014F9" w:rsidTr="00B40EEB">
        <w:trPr>
          <w:trHeight w:val="1063"/>
        </w:trPr>
        <w:tc>
          <w:tcPr>
            <w:tcW w:w="713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13</w:t>
            </w:r>
            <w:r w:rsidR="00643302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3933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contextualSpacing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Інші процедури</w:t>
            </w:r>
          </w:p>
        </w:tc>
        <w:tc>
          <w:tcPr>
            <w:tcW w:w="1985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0,00</w:t>
            </w:r>
          </w:p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(витрати відсутні)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0,00</w:t>
            </w:r>
          </w:p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(витрати відсутні)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0,00</w:t>
            </w:r>
          </w:p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(витрати відсутні)</w:t>
            </w:r>
          </w:p>
        </w:tc>
      </w:tr>
      <w:tr w:rsidR="0061525D" w:rsidRPr="003014F9" w:rsidTr="001A7EA7">
        <w:trPr>
          <w:trHeight w:val="611"/>
        </w:trPr>
        <w:tc>
          <w:tcPr>
            <w:tcW w:w="713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</w:t>
            </w:r>
            <w:r w:rsidR="00643302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3933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contextualSpacing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Разом, гривень</w:t>
            </w:r>
            <w:r w:rsidR="00B52FEF">
              <w:rPr>
                <w:sz w:val="28"/>
                <w:szCs w:val="28"/>
                <w:lang w:val="uk-UA"/>
              </w:rPr>
              <w:t>:</w:t>
            </w:r>
          </w:p>
        </w:tc>
        <w:tc>
          <w:tcPr>
            <w:tcW w:w="1985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0,00</w:t>
            </w:r>
          </w:p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(витрати відсутні)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0,00</w:t>
            </w:r>
          </w:p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(витрати відсутні)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0,00</w:t>
            </w:r>
          </w:p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(витрати відсутні)</w:t>
            </w:r>
          </w:p>
        </w:tc>
      </w:tr>
      <w:tr w:rsidR="0061525D" w:rsidRPr="003014F9" w:rsidTr="001A7EA7">
        <w:trPr>
          <w:trHeight w:val="982"/>
        </w:trPr>
        <w:tc>
          <w:tcPr>
            <w:tcW w:w="713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</w:t>
            </w:r>
            <w:r w:rsidR="00643302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3933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contextualSpacing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Кількість суб’єктів малого підприємництва, що повинні викон</w:t>
            </w:r>
            <w:r w:rsidR="00B52FEF">
              <w:rPr>
                <w:sz w:val="28"/>
                <w:szCs w:val="28"/>
                <w:lang w:val="uk-UA"/>
              </w:rPr>
              <w:t>ати вимоги регулювання, одиниць</w:t>
            </w:r>
          </w:p>
        </w:tc>
        <w:tc>
          <w:tcPr>
            <w:tcW w:w="1985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400 тис.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400 тис.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400 тис.</w:t>
            </w:r>
          </w:p>
        </w:tc>
      </w:tr>
      <w:tr w:rsidR="0061525D" w:rsidRPr="003014F9" w:rsidTr="001A7EA7">
        <w:trPr>
          <w:trHeight w:val="621"/>
        </w:trPr>
        <w:tc>
          <w:tcPr>
            <w:tcW w:w="713" w:type="dxa"/>
            <w:gridSpan w:val="2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16</w:t>
            </w:r>
            <w:r w:rsidR="00643302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3933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B52FEF" w:rsidP="00F621C9">
            <w:pPr>
              <w:contextualSpacing/>
              <w:rPr>
                <w:sz w:val="28"/>
                <w:szCs w:val="28"/>
                <w:lang w:val="uk-UA"/>
              </w:rPr>
            </w:pPr>
            <w:r w:rsidRPr="00523F6D">
              <w:rPr>
                <w:sz w:val="28"/>
                <w:szCs w:val="28"/>
                <w:lang w:val="uk-UA"/>
              </w:rPr>
              <w:t>Р</w:t>
            </w:r>
            <w:r>
              <w:rPr>
                <w:sz w:val="28"/>
                <w:szCs w:val="28"/>
                <w:lang w:val="uk-UA"/>
              </w:rPr>
              <w:t>аз</w:t>
            </w:r>
            <w:r w:rsidR="0061525D" w:rsidRPr="00523F6D">
              <w:rPr>
                <w:sz w:val="28"/>
                <w:szCs w:val="28"/>
                <w:lang w:val="uk-UA"/>
              </w:rPr>
              <w:t>о</w:t>
            </w:r>
            <w:r>
              <w:rPr>
                <w:sz w:val="28"/>
                <w:szCs w:val="28"/>
                <w:lang w:val="uk-UA"/>
              </w:rPr>
              <w:t>м</w:t>
            </w:r>
            <w:r w:rsidR="0061525D" w:rsidRPr="00523F6D">
              <w:rPr>
                <w:sz w:val="28"/>
                <w:szCs w:val="28"/>
                <w:lang w:val="uk-UA"/>
              </w:rPr>
              <w:t>, гривень</w:t>
            </w:r>
          </w:p>
        </w:tc>
        <w:tc>
          <w:tcPr>
            <w:tcW w:w="1985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0,00</w:t>
            </w:r>
          </w:p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(витрати відсутні)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0,00</w:t>
            </w:r>
          </w:p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(витрати відсутні)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0,00</w:t>
            </w:r>
          </w:p>
          <w:p w:rsidR="0061525D" w:rsidRPr="003014F9" w:rsidRDefault="0061525D" w:rsidP="00F621C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(витрати відсутні)</w:t>
            </w:r>
          </w:p>
        </w:tc>
      </w:tr>
    </w:tbl>
    <w:p w:rsidR="00B52FEF" w:rsidRDefault="00B52FEF" w:rsidP="00F621C9">
      <w:pPr>
        <w:ind w:firstLine="700"/>
        <w:contextualSpacing/>
        <w:jc w:val="both"/>
        <w:rPr>
          <w:sz w:val="28"/>
          <w:szCs w:val="28"/>
          <w:lang w:val="uk-UA"/>
        </w:rPr>
      </w:pPr>
    </w:p>
    <w:p w:rsidR="00B52FEF" w:rsidRDefault="0061525D" w:rsidP="00184CC8">
      <w:pPr>
        <w:spacing w:line="360" w:lineRule="auto"/>
        <w:contextualSpacing/>
        <w:jc w:val="center"/>
        <w:rPr>
          <w:b/>
          <w:sz w:val="28"/>
          <w:szCs w:val="28"/>
          <w:lang w:val="uk-UA"/>
        </w:rPr>
      </w:pPr>
      <w:r w:rsidRPr="003014F9">
        <w:rPr>
          <w:b/>
          <w:sz w:val="28"/>
          <w:szCs w:val="28"/>
          <w:lang w:val="uk-UA"/>
        </w:rPr>
        <w:t xml:space="preserve">Бюджетні витрати на </w:t>
      </w:r>
      <w:r>
        <w:rPr>
          <w:b/>
          <w:sz w:val="28"/>
          <w:szCs w:val="28"/>
          <w:lang w:val="uk-UA"/>
        </w:rPr>
        <w:t xml:space="preserve">адміністрування регулювання </w:t>
      </w:r>
    </w:p>
    <w:p w:rsidR="0061525D" w:rsidRPr="003014F9" w:rsidRDefault="0061525D" w:rsidP="00184CC8">
      <w:pPr>
        <w:spacing w:line="360" w:lineRule="auto"/>
        <w:contextualSpacing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суб’</w:t>
      </w:r>
      <w:r w:rsidRPr="003014F9">
        <w:rPr>
          <w:b/>
          <w:sz w:val="28"/>
          <w:szCs w:val="28"/>
          <w:lang w:val="uk-UA"/>
        </w:rPr>
        <w:t>єктів малого підприємництва</w:t>
      </w:r>
    </w:p>
    <w:tbl>
      <w:tblPr>
        <w:tblW w:w="9749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/>
      </w:tblPr>
      <w:tblGrid>
        <w:gridCol w:w="1811"/>
        <w:gridCol w:w="1276"/>
        <w:gridCol w:w="1559"/>
        <w:gridCol w:w="1560"/>
        <w:gridCol w:w="1559"/>
        <w:gridCol w:w="1984"/>
      </w:tblGrid>
      <w:tr w:rsidR="0061525D" w:rsidRPr="002401C9" w:rsidTr="00B40EEB">
        <w:trPr>
          <w:trHeight w:val="4500"/>
        </w:trPr>
        <w:tc>
          <w:tcPr>
            <w:tcW w:w="181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ind w:left="-120"/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Процедура регулювання суб’єктів малого підприєм</w:t>
            </w:r>
            <w:r>
              <w:rPr>
                <w:sz w:val="28"/>
                <w:szCs w:val="28"/>
                <w:lang w:val="uk-UA"/>
              </w:rPr>
              <w:t>-</w:t>
            </w:r>
            <w:r w:rsidRPr="003014F9">
              <w:rPr>
                <w:sz w:val="28"/>
                <w:szCs w:val="28"/>
                <w:lang w:val="uk-UA"/>
              </w:rPr>
              <w:t>ництва (розрахунок на одного типового суб’єкта господарю</w:t>
            </w:r>
            <w:r>
              <w:rPr>
                <w:sz w:val="28"/>
                <w:szCs w:val="28"/>
                <w:lang w:val="uk-UA"/>
              </w:rPr>
              <w:t>-</w:t>
            </w:r>
            <w:r w:rsidRPr="003014F9">
              <w:rPr>
                <w:sz w:val="28"/>
                <w:szCs w:val="28"/>
                <w:lang w:val="uk-UA"/>
              </w:rPr>
              <w:t>вання малого підприєм</w:t>
            </w:r>
            <w:r>
              <w:rPr>
                <w:sz w:val="28"/>
                <w:szCs w:val="28"/>
                <w:lang w:val="uk-UA"/>
              </w:rPr>
              <w:t>-ництва –</w:t>
            </w:r>
            <w:r w:rsidRPr="003014F9">
              <w:rPr>
                <w:sz w:val="28"/>
                <w:szCs w:val="28"/>
                <w:lang w:val="uk-UA"/>
              </w:rPr>
              <w:t xml:space="preserve"> за </w:t>
            </w:r>
            <w:r w:rsidRPr="003014F9">
              <w:rPr>
                <w:sz w:val="28"/>
                <w:szCs w:val="28"/>
                <w:lang w:val="uk-UA"/>
              </w:rPr>
              <w:lastRenderedPageBreak/>
              <w:t>потреби окремо для суб’єктів малого та мікро-підприєм</w:t>
            </w:r>
            <w:r>
              <w:rPr>
                <w:sz w:val="28"/>
                <w:szCs w:val="28"/>
                <w:lang w:val="uk-UA"/>
              </w:rPr>
              <w:t>-</w:t>
            </w:r>
            <w:r w:rsidRPr="003014F9">
              <w:rPr>
                <w:sz w:val="28"/>
                <w:szCs w:val="28"/>
                <w:lang w:val="uk-UA"/>
              </w:rPr>
              <w:t>ництва)</w:t>
            </w:r>
          </w:p>
        </w:tc>
        <w:tc>
          <w:tcPr>
            <w:tcW w:w="12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ind w:right="120"/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B52FEF">
              <w:rPr>
                <w:spacing w:val="-6"/>
                <w:sz w:val="28"/>
                <w:szCs w:val="28"/>
                <w:lang w:val="uk-UA"/>
              </w:rPr>
              <w:lastRenderedPageBreak/>
              <w:t xml:space="preserve">Планові </w:t>
            </w:r>
            <w:r w:rsidRPr="003014F9">
              <w:rPr>
                <w:sz w:val="28"/>
                <w:szCs w:val="28"/>
                <w:lang w:val="uk-UA"/>
              </w:rPr>
              <w:t>витрати часу на проце</w:t>
            </w:r>
            <w:r>
              <w:rPr>
                <w:sz w:val="28"/>
                <w:szCs w:val="28"/>
                <w:lang w:val="uk-UA"/>
              </w:rPr>
              <w:t>-</w:t>
            </w:r>
            <w:r w:rsidRPr="003014F9">
              <w:rPr>
                <w:sz w:val="28"/>
                <w:szCs w:val="28"/>
                <w:lang w:val="uk-UA"/>
              </w:rPr>
              <w:t>дуру, год</w:t>
            </w:r>
          </w:p>
        </w:tc>
        <w:tc>
          <w:tcPr>
            <w:tcW w:w="15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ind w:right="120"/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Вартість часу співробіт</w:t>
            </w:r>
            <w:r>
              <w:rPr>
                <w:sz w:val="28"/>
                <w:szCs w:val="28"/>
                <w:lang w:val="uk-UA"/>
              </w:rPr>
              <w:t>-</w:t>
            </w:r>
            <w:r w:rsidRPr="003014F9">
              <w:rPr>
                <w:sz w:val="28"/>
                <w:szCs w:val="28"/>
                <w:lang w:val="uk-UA"/>
              </w:rPr>
              <w:t>ника органу державної влади відповід</w:t>
            </w:r>
            <w:r>
              <w:rPr>
                <w:sz w:val="28"/>
                <w:szCs w:val="28"/>
                <w:lang w:val="uk-UA"/>
              </w:rPr>
              <w:t>-</w:t>
            </w:r>
            <w:r w:rsidRPr="003014F9">
              <w:rPr>
                <w:sz w:val="28"/>
                <w:szCs w:val="28"/>
                <w:lang w:val="uk-UA"/>
              </w:rPr>
              <w:t>ної категорії (заробітна плата)</w:t>
            </w: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ind w:right="120"/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Оцінка кількості процедур за рік, що припада</w:t>
            </w:r>
            <w:r w:rsidR="00B52FEF">
              <w:rPr>
                <w:sz w:val="28"/>
                <w:szCs w:val="28"/>
                <w:lang w:val="uk-UA"/>
              </w:rPr>
              <w:t>-</w:t>
            </w:r>
            <w:r w:rsidRPr="003014F9">
              <w:rPr>
                <w:sz w:val="28"/>
                <w:szCs w:val="28"/>
                <w:lang w:val="uk-UA"/>
              </w:rPr>
              <w:t>ють на одного суб’єкта</w:t>
            </w:r>
          </w:p>
        </w:tc>
        <w:tc>
          <w:tcPr>
            <w:tcW w:w="15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ind w:right="120"/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Оцінка кількості  суб’єктів, що підпада</w:t>
            </w:r>
            <w:r>
              <w:rPr>
                <w:sz w:val="28"/>
                <w:szCs w:val="28"/>
                <w:lang w:val="uk-UA"/>
              </w:rPr>
              <w:t>-</w:t>
            </w:r>
            <w:r w:rsidRPr="003014F9">
              <w:rPr>
                <w:sz w:val="28"/>
                <w:szCs w:val="28"/>
                <w:lang w:val="uk-UA"/>
              </w:rPr>
              <w:t>ють під дію процеду</w:t>
            </w:r>
            <w:r>
              <w:rPr>
                <w:sz w:val="28"/>
                <w:szCs w:val="28"/>
                <w:lang w:val="uk-UA"/>
              </w:rPr>
              <w:t>-</w:t>
            </w:r>
            <w:r w:rsidRPr="003014F9">
              <w:rPr>
                <w:sz w:val="28"/>
                <w:szCs w:val="28"/>
                <w:lang w:val="uk-UA"/>
              </w:rPr>
              <w:t>ри регулю</w:t>
            </w:r>
            <w:r>
              <w:rPr>
                <w:sz w:val="28"/>
                <w:szCs w:val="28"/>
                <w:lang w:val="uk-UA"/>
              </w:rPr>
              <w:t>-</w:t>
            </w:r>
            <w:r w:rsidRPr="003014F9">
              <w:rPr>
                <w:sz w:val="28"/>
                <w:szCs w:val="28"/>
                <w:lang w:val="uk-UA"/>
              </w:rPr>
              <w:t>вання</w:t>
            </w:r>
          </w:p>
        </w:tc>
        <w:tc>
          <w:tcPr>
            <w:tcW w:w="19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ind w:right="120"/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Витрати на адміністру</w:t>
            </w:r>
            <w:r>
              <w:rPr>
                <w:sz w:val="28"/>
                <w:szCs w:val="28"/>
                <w:lang w:val="uk-UA"/>
              </w:rPr>
              <w:t>-</w:t>
            </w:r>
            <w:r w:rsidR="00B52FEF">
              <w:rPr>
                <w:sz w:val="28"/>
                <w:szCs w:val="28"/>
                <w:lang w:val="uk-UA"/>
              </w:rPr>
              <w:t xml:space="preserve">вання регулювання </w:t>
            </w:r>
            <w:r w:rsidRPr="003014F9">
              <w:rPr>
                <w:sz w:val="28"/>
                <w:szCs w:val="28"/>
                <w:lang w:val="uk-UA"/>
              </w:rPr>
              <w:t>(за рік), гривень</w:t>
            </w:r>
          </w:p>
        </w:tc>
      </w:tr>
      <w:tr w:rsidR="0061525D" w:rsidRPr="003014F9" w:rsidTr="00B40EEB">
        <w:trPr>
          <w:trHeight w:val="1640"/>
        </w:trPr>
        <w:tc>
          <w:tcPr>
            <w:tcW w:w="181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643302">
            <w:pPr>
              <w:ind w:left="12"/>
              <w:contextualSpacing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lastRenderedPageBreak/>
              <w:t>1. Облік суб’єкта господарю</w:t>
            </w:r>
            <w:r>
              <w:rPr>
                <w:sz w:val="28"/>
                <w:szCs w:val="28"/>
                <w:lang w:val="uk-UA"/>
              </w:rPr>
              <w:t>-</w:t>
            </w:r>
            <w:r w:rsidRPr="003014F9">
              <w:rPr>
                <w:sz w:val="28"/>
                <w:szCs w:val="28"/>
                <w:lang w:val="uk-UA"/>
              </w:rPr>
              <w:t>вання, що перебуває у сфері регулювання</w:t>
            </w:r>
          </w:p>
        </w:tc>
        <w:tc>
          <w:tcPr>
            <w:tcW w:w="12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B40EEB" w:rsidP="00F621C9">
            <w:pPr>
              <w:ind w:left="-120"/>
              <w:contextualSpacing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  <w:r w:rsidR="0061525D" w:rsidRPr="003014F9">
              <w:rPr>
                <w:sz w:val="28"/>
                <w:szCs w:val="28"/>
                <w:lang w:val="uk-UA"/>
              </w:rPr>
              <w:t>ідсутні</w:t>
            </w:r>
          </w:p>
        </w:tc>
        <w:tc>
          <w:tcPr>
            <w:tcW w:w="15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ind w:left="-120"/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відсутні</w:t>
            </w: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ind w:left="-120"/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відсутні</w:t>
            </w:r>
          </w:p>
        </w:tc>
        <w:tc>
          <w:tcPr>
            <w:tcW w:w="15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ind w:left="-120"/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відсутні</w:t>
            </w:r>
          </w:p>
        </w:tc>
        <w:tc>
          <w:tcPr>
            <w:tcW w:w="19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ind w:left="-120"/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відсутні</w:t>
            </w:r>
          </w:p>
        </w:tc>
      </w:tr>
      <w:tr w:rsidR="0061525D" w:rsidRPr="003014F9" w:rsidTr="00B40EEB">
        <w:trPr>
          <w:trHeight w:val="2500"/>
        </w:trPr>
        <w:tc>
          <w:tcPr>
            <w:tcW w:w="181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822349" w:rsidRDefault="0061525D" w:rsidP="00643302">
            <w:pPr>
              <w:ind w:right="-8"/>
              <w:contextualSpacing/>
              <w:rPr>
                <w:spacing w:val="-4"/>
                <w:sz w:val="28"/>
                <w:szCs w:val="28"/>
                <w:lang w:val="uk-UA"/>
              </w:rPr>
            </w:pPr>
            <w:r w:rsidRPr="00822349">
              <w:rPr>
                <w:spacing w:val="-4"/>
                <w:sz w:val="28"/>
                <w:szCs w:val="28"/>
                <w:lang w:val="uk-UA"/>
              </w:rPr>
              <w:t>2. Поточний контроль за суб’єктом господарю</w:t>
            </w:r>
            <w:r w:rsidR="00FE72B5">
              <w:rPr>
                <w:spacing w:val="-4"/>
                <w:sz w:val="28"/>
                <w:szCs w:val="28"/>
                <w:lang w:val="uk-UA"/>
              </w:rPr>
              <w:t>-</w:t>
            </w:r>
            <w:r w:rsidRPr="00822349">
              <w:rPr>
                <w:spacing w:val="-4"/>
                <w:sz w:val="28"/>
                <w:szCs w:val="28"/>
                <w:lang w:val="uk-UA"/>
              </w:rPr>
              <w:t>вання, що перебуває у сфері регулювання, у тому числі:</w:t>
            </w:r>
          </w:p>
        </w:tc>
        <w:tc>
          <w:tcPr>
            <w:tcW w:w="12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B40EEB" w:rsidP="00F621C9">
            <w:pPr>
              <w:ind w:left="-120"/>
              <w:contextualSpacing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  <w:r w:rsidR="0061525D" w:rsidRPr="003014F9">
              <w:rPr>
                <w:sz w:val="28"/>
                <w:szCs w:val="28"/>
                <w:lang w:val="uk-UA"/>
              </w:rPr>
              <w:t>ідсутні</w:t>
            </w:r>
          </w:p>
        </w:tc>
        <w:tc>
          <w:tcPr>
            <w:tcW w:w="15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ind w:left="-120"/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відсутні</w:t>
            </w: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ind w:left="-120"/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відсутні</w:t>
            </w:r>
          </w:p>
        </w:tc>
        <w:tc>
          <w:tcPr>
            <w:tcW w:w="15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ind w:left="-120"/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відсутні</w:t>
            </w:r>
          </w:p>
        </w:tc>
        <w:tc>
          <w:tcPr>
            <w:tcW w:w="19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ind w:left="-120"/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відсутні</w:t>
            </w:r>
          </w:p>
        </w:tc>
      </w:tr>
      <w:tr w:rsidR="0061525D" w:rsidRPr="003014F9" w:rsidTr="00B40EEB">
        <w:trPr>
          <w:trHeight w:val="500"/>
        </w:trPr>
        <w:tc>
          <w:tcPr>
            <w:tcW w:w="181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643302">
            <w:pPr>
              <w:contextualSpacing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камеральні</w:t>
            </w:r>
          </w:p>
        </w:tc>
        <w:tc>
          <w:tcPr>
            <w:tcW w:w="12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B40EEB" w:rsidP="00F621C9">
            <w:pPr>
              <w:ind w:left="-120"/>
              <w:contextualSpacing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  <w:r w:rsidR="0061525D" w:rsidRPr="003014F9">
              <w:rPr>
                <w:sz w:val="28"/>
                <w:szCs w:val="28"/>
                <w:lang w:val="uk-UA"/>
              </w:rPr>
              <w:t>ідсутні</w:t>
            </w:r>
          </w:p>
        </w:tc>
        <w:tc>
          <w:tcPr>
            <w:tcW w:w="15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ind w:left="-120"/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відсутні</w:t>
            </w: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ind w:left="-120"/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відсутні</w:t>
            </w:r>
          </w:p>
        </w:tc>
        <w:tc>
          <w:tcPr>
            <w:tcW w:w="15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ind w:left="-120"/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відсутні</w:t>
            </w:r>
          </w:p>
        </w:tc>
        <w:tc>
          <w:tcPr>
            <w:tcW w:w="19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ind w:left="-120"/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відсутні</w:t>
            </w:r>
          </w:p>
        </w:tc>
      </w:tr>
      <w:tr w:rsidR="0061525D" w:rsidRPr="003014F9" w:rsidTr="00B40EEB">
        <w:trPr>
          <w:trHeight w:val="177"/>
        </w:trPr>
        <w:tc>
          <w:tcPr>
            <w:tcW w:w="181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643302">
            <w:pPr>
              <w:ind w:left="12"/>
              <w:contextualSpacing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виїзні</w:t>
            </w:r>
          </w:p>
        </w:tc>
        <w:tc>
          <w:tcPr>
            <w:tcW w:w="12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B40EEB" w:rsidP="00F621C9">
            <w:pPr>
              <w:ind w:left="-120"/>
              <w:contextualSpacing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  <w:r w:rsidR="0061525D" w:rsidRPr="003014F9">
              <w:rPr>
                <w:sz w:val="28"/>
                <w:szCs w:val="28"/>
                <w:lang w:val="uk-UA"/>
              </w:rPr>
              <w:t>ідсутні</w:t>
            </w:r>
          </w:p>
        </w:tc>
        <w:tc>
          <w:tcPr>
            <w:tcW w:w="15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ind w:left="-120"/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відсутні</w:t>
            </w: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ind w:left="-120"/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відсутні</w:t>
            </w:r>
          </w:p>
        </w:tc>
        <w:tc>
          <w:tcPr>
            <w:tcW w:w="15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ind w:left="-120"/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відсутні</w:t>
            </w:r>
          </w:p>
        </w:tc>
        <w:tc>
          <w:tcPr>
            <w:tcW w:w="19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ind w:left="-120"/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відсутні</w:t>
            </w:r>
          </w:p>
        </w:tc>
      </w:tr>
      <w:tr w:rsidR="0061525D" w:rsidRPr="003014F9" w:rsidTr="00B40EEB">
        <w:trPr>
          <w:trHeight w:val="2500"/>
        </w:trPr>
        <w:tc>
          <w:tcPr>
            <w:tcW w:w="181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822349" w:rsidRDefault="0061525D" w:rsidP="00643302">
            <w:pPr>
              <w:ind w:left="12"/>
              <w:contextualSpacing/>
              <w:rPr>
                <w:spacing w:val="-6"/>
                <w:sz w:val="28"/>
                <w:szCs w:val="28"/>
                <w:lang w:val="uk-UA"/>
              </w:rPr>
            </w:pPr>
            <w:r w:rsidRPr="00822349">
              <w:rPr>
                <w:spacing w:val="-6"/>
                <w:sz w:val="28"/>
                <w:szCs w:val="28"/>
                <w:lang w:val="uk-UA"/>
              </w:rPr>
              <w:lastRenderedPageBreak/>
              <w:t>3. Підготовка, затвердження та опрацювання одного окремого акта про порушення вимог регулювання</w:t>
            </w:r>
          </w:p>
        </w:tc>
        <w:tc>
          <w:tcPr>
            <w:tcW w:w="12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B40EEB" w:rsidP="00F621C9">
            <w:pPr>
              <w:ind w:left="-120"/>
              <w:contextualSpacing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  <w:r w:rsidR="0061525D" w:rsidRPr="003014F9">
              <w:rPr>
                <w:sz w:val="28"/>
                <w:szCs w:val="28"/>
                <w:lang w:val="uk-UA"/>
              </w:rPr>
              <w:t>ідсутні</w:t>
            </w:r>
          </w:p>
        </w:tc>
        <w:tc>
          <w:tcPr>
            <w:tcW w:w="15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ind w:left="-120"/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відсутні</w:t>
            </w: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ind w:left="-120"/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відсутні</w:t>
            </w:r>
          </w:p>
        </w:tc>
        <w:tc>
          <w:tcPr>
            <w:tcW w:w="15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ind w:left="-120"/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відсутні</w:t>
            </w:r>
          </w:p>
        </w:tc>
        <w:tc>
          <w:tcPr>
            <w:tcW w:w="19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ind w:left="-120"/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відсутні</w:t>
            </w:r>
          </w:p>
        </w:tc>
      </w:tr>
      <w:tr w:rsidR="0061525D" w:rsidRPr="003014F9" w:rsidTr="00B40EEB">
        <w:trPr>
          <w:trHeight w:val="1920"/>
        </w:trPr>
        <w:tc>
          <w:tcPr>
            <w:tcW w:w="181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822349" w:rsidRDefault="0061525D" w:rsidP="00643302">
            <w:pPr>
              <w:contextualSpacing/>
              <w:rPr>
                <w:spacing w:val="-6"/>
                <w:sz w:val="28"/>
                <w:szCs w:val="28"/>
                <w:lang w:val="uk-UA"/>
              </w:rPr>
            </w:pPr>
            <w:r w:rsidRPr="00822349">
              <w:rPr>
                <w:spacing w:val="-6"/>
                <w:sz w:val="28"/>
                <w:szCs w:val="28"/>
                <w:lang w:val="uk-UA"/>
              </w:rPr>
              <w:t>4. Реалізація одного окремого рішення щодо порушення вимог регулювання</w:t>
            </w:r>
          </w:p>
        </w:tc>
        <w:tc>
          <w:tcPr>
            <w:tcW w:w="12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B40EEB" w:rsidP="00F621C9">
            <w:pPr>
              <w:ind w:left="-120"/>
              <w:contextualSpacing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  <w:r w:rsidR="0061525D" w:rsidRPr="003014F9">
              <w:rPr>
                <w:sz w:val="28"/>
                <w:szCs w:val="28"/>
                <w:lang w:val="uk-UA"/>
              </w:rPr>
              <w:t>ідсутні</w:t>
            </w:r>
          </w:p>
        </w:tc>
        <w:tc>
          <w:tcPr>
            <w:tcW w:w="15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ind w:left="-120"/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відсутні</w:t>
            </w: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ind w:left="-120"/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відсутні</w:t>
            </w:r>
          </w:p>
        </w:tc>
        <w:tc>
          <w:tcPr>
            <w:tcW w:w="15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ind w:left="-120"/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відсутні</w:t>
            </w:r>
          </w:p>
        </w:tc>
        <w:tc>
          <w:tcPr>
            <w:tcW w:w="19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ind w:left="-120"/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відсутні</w:t>
            </w:r>
          </w:p>
        </w:tc>
      </w:tr>
      <w:tr w:rsidR="0061525D" w:rsidRPr="003014F9" w:rsidTr="00B40EEB">
        <w:trPr>
          <w:trHeight w:val="1640"/>
        </w:trPr>
        <w:tc>
          <w:tcPr>
            <w:tcW w:w="181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822349" w:rsidRDefault="0061525D" w:rsidP="00643302">
            <w:pPr>
              <w:ind w:right="-149"/>
              <w:contextualSpacing/>
              <w:rPr>
                <w:spacing w:val="-6"/>
                <w:sz w:val="28"/>
                <w:szCs w:val="28"/>
                <w:lang w:val="uk-UA"/>
              </w:rPr>
            </w:pPr>
            <w:r w:rsidRPr="00822349">
              <w:rPr>
                <w:spacing w:val="-6"/>
                <w:sz w:val="28"/>
                <w:szCs w:val="28"/>
                <w:lang w:val="uk-UA"/>
              </w:rPr>
              <w:t>5.</w:t>
            </w:r>
            <w:r>
              <w:rPr>
                <w:spacing w:val="-6"/>
                <w:sz w:val="28"/>
                <w:szCs w:val="28"/>
                <w:lang w:val="uk-UA"/>
              </w:rPr>
              <w:t> </w:t>
            </w:r>
            <w:r w:rsidRPr="00822349">
              <w:rPr>
                <w:spacing w:val="-6"/>
                <w:sz w:val="28"/>
                <w:szCs w:val="28"/>
                <w:lang w:val="uk-UA"/>
              </w:rPr>
              <w:t>Оскарження одного окремого рішення суб’єктами господарю</w:t>
            </w:r>
            <w:r w:rsidR="00FE72B5" w:rsidRPr="00FE72B5">
              <w:rPr>
                <w:spacing w:val="-6"/>
                <w:sz w:val="28"/>
                <w:szCs w:val="28"/>
              </w:rPr>
              <w:t>-</w:t>
            </w:r>
            <w:r w:rsidRPr="00822349">
              <w:rPr>
                <w:spacing w:val="-6"/>
                <w:sz w:val="28"/>
                <w:szCs w:val="28"/>
                <w:lang w:val="uk-UA"/>
              </w:rPr>
              <w:t>вання</w:t>
            </w:r>
          </w:p>
        </w:tc>
        <w:tc>
          <w:tcPr>
            <w:tcW w:w="12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B40EEB" w:rsidP="00F621C9">
            <w:pPr>
              <w:ind w:left="-120"/>
              <w:contextualSpacing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  <w:r w:rsidR="0061525D" w:rsidRPr="003014F9">
              <w:rPr>
                <w:sz w:val="28"/>
                <w:szCs w:val="28"/>
                <w:lang w:val="uk-UA"/>
              </w:rPr>
              <w:t>ідсутні</w:t>
            </w:r>
          </w:p>
        </w:tc>
        <w:tc>
          <w:tcPr>
            <w:tcW w:w="15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ind w:left="-120"/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відсутні</w:t>
            </w: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ind w:left="-120"/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відсутні</w:t>
            </w:r>
          </w:p>
        </w:tc>
        <w:tc>
          <w:tcPr>
            <w:tcW w:w="15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ind w:left="-120"/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відсутні</w:t>
            </w:r>
          </w:p>
        </w:tc>
        <w:tc>
          <w:tcPr>
            <w:tcW w:w="19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ind w:left="-120"/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відсутні</w:t>
            </w:r>
          </w:p>
        </w:tc>
      </w:tr>
      <w:tr w:rsidR="0061525D" w:rsidRPr="003014F9" w:rsidTr="00B40EEB">
        <w:trPr>
          <w:trHeight w:val="1340"/>
        </w:trPr>
        <w:tc>
          <w:tcPr>
            <w:tcW w:w="181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822349" w:rsidRDefault="0061525D" w:rsidP="00643302">
            <w:pPr>
              <w:contextualSpacing/>
              <w:rPr>
                <w:spacing w:val="-6"/>
                <w:sz w:val="28"/>
                <w:szCs w:val="28"/>
                <w:lang w:val="uk-UA"/>
              </w:rPr>
            </w:pPr>
            <w:r w:rsidRPr="00822349">
              <w:rPr>
                <w:spacing w:val="-6"/>
                <w:sz w:val="28"/>
                <w:szCs w:val="28"/>
                <w:lang w:val="uk-UA"/>
              </w:rPr>
              <w:t>6. Підготовка звітності за результатами регулювання</w:t>
            </w:r>
          </w:p>
        </w:tc>
        <w:tc>
          <w:tcPr>
            <w:tcW w:w="12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FE72B5" w:rsidP="00F621C9">
            <w:pPr>
              <w:ind w:left="-120"/>
              <w:contextualSpacing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в</w:t>
            </w:r>
            <w:r w:rsidR="0061525D" w:rsidRPr="003014F9">
              <w:rPr>
                <w:sz w:val="28"/>
                <w:szCs w:val="28"/>
                <w:lang w:val="uk-UA"/>
              </w:rPr>
              <w:t>ідсутні</w:t>
            </w:r>
          </w:p>
        </w:tc>
        <w:tc>
          <w:tcPr>
            <w:tcW w:w="15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ind w:left="-120"/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відсутні</w:t>
            </w: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ind w:left="-120"/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відсутні</w:t>
            </w:r>
          </w:p>
        </w:tc>
        <w:tc>
          <w:tcPr>
            <w:tcW w:w="15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ind w:left="-120"/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відсутні</w:t>
            </w:r>
          </w:p>
        </w:tc>
        <w:tc>
          <w:tcPr>
            <w:tcW w:w="19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ind w:left="-120"/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відсутні</w:t>
            </w:r>
          </w:p>
        </w:tc>
      </w:tr>
      <w:tr w:rsidR="0061525D" w:rsidRPr="003014F9" w:rsidTr="00B40EEB">
        <w:trPr>
          <w:trHeight w:val="1920"/>
        </w:trPr>
        <w:tc>
          <w:tcPr>
            <w:tcW w:w="181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822349" w:rsidRDefault="0061525D" w:rsidP="00643302">
            <w:pPr>
              <w:contextualSpacing/>
              <w:rPr>
                <w:spacing w:val="-6"/>
                <w:sz w:val="28"/>
                <w:szCs w:val="28"/>
                <w:lang w:val="uk-UA"/>
              </w:rPr>
            </w:pPr>
            <w:r w:rsidRPr="00822349">
              <w:rPr>
                <w:spacing w:val="-6"/>
                <w:sz w:val="28"/>
                <w:szCs w:val="28"/>
                <w:lang w:val="uk-UA"/>
              </w:rPr>
              <w:t>7.</w:t>
            </w:r>
            <w:r>
              <w:rPr>
                <w:spacing w:val="-6"/>
                <w:sz w:val="28"/>
                <w:szCs w:val="28"/>
                <w:lang w:val="uk-UA"/>
              </w:rPr>
              <w:t xml:space="preserve"> Інші адміністрати</w:t>
            </w:r>
            <w:r w:rsidR="00FE72B5">
              <w:rPr>
                <w:spacing w:val="-6"/>
                <w:sz w:val="28"/>
                <w:szCs w:val="28"/>
                <w:lang w:val="uk-UA"/>
              </w:rPr>
              <w:t>в-</w:t>
            </w:r>
            <w:r>
              <w:rPr>
                <w:spacing w:val="-6"/>
                <w:sz w:val="28"/>
                <w:szCs w:val="28"/>
                <w:lang w:val="uk-UA"/>
              </w:rPr>
              <w:t>ні процедури:</w:t>
            </w:r>
            <w:r w:rsidRPr="00822349">
              <w:rPr>
                <w:spacing w:val="-6"/>
                <w:sz w:val="28"/>
                <w:szCs w:val="28"/>
                <w:lang w:val="uk-UA"/>
              </w:rPr>
              <w:t xml:space="preserve"> копії, переоформле</w:t>
            </w:r>
            <w:r w:rsidR="00FE72B5">
              <w:rPr>
                <w:spacing w:val="-6"/>
                <w:sz w:val="28"/>
                <w:szCs w:val="28"/>
                <w:lang w:val="uk-UA"/>
              </w:rPr>
              <w:t>-</w:t>
            </w:r>
            <w:r w:rsidRPr="00822349">
              <w:rPr>
                <w:spacing w:val="-6"/>
                <w:sz w:val="28"/>
                <w:szCs w:val="28"/>
                <w:lang w:val="uk-UA"/>
              </w:rPr>
              <w:t>ння, дублікат</w:t>
            </w:r>
          </w:p>
        </w:tc>
        <w:tc>
          <w:tcPr>
            <w:tcW w:w="12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FE72B5" w:rsidP="00F621C9">
            <w:pPr>
              <w:ind w:left="-120"/>
              <w:contextualSpacing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  <w:r w:rsidR="0061525D" w:rsidRPr="003014F9">
              <w:rPr>
                <w:sz w:val="28"/>
                <w:szCs w:val="28"/>
                <w:lang w:val="uk-UA"/>
              </w:rPr>
              <w:t>ідсутні</w:t>
            </w:r>
          </w:p>
        </w:tc>
        <w:tc>
          <w:tcPr>
            <w:tcW w:w="15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ind w:left="-120"/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відсутні</w:t>
            </w: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ind w:left="-120"/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відсутні</w:t>
            </w:r>
          </w:p>
        </w:tc>
        <w:tc>
          <w:tcPr>
            <w:tcW w:w="15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ind w:left="-120"/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відсутні</w:t>
            </w:r>
          </w:p>
        </w:tc>
        <w:tc>
          <w:tcPr>
            <w:tcW w:w="19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ind w:left="-120"/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відсутні</w:t>
            </w:r>
          </w:p>
        </w:tc>
      </w:tr>
      <w:tr w:rsidR="0061525D" w:rsidRPr="003014F9" w:rsidTr="00B40EEB">
        <w:trPr>
          <w:trHeight w:val="328"/>
        </w:trPr>
        <w:tc>
          <w:tcPr>
            <w:tcW w:w="181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643302">
            <w:pPr>
              <w:contextualSpacing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Разом за рік</w:t>
            </w:r>
            <w:r w:rsidR="00FE72B5">
              <w:rPr>
                <w:sz w:val="28"/>
                <w:szCs w:val="28"/>
                <w:lang w:val="uk-UA"/>
              </w:rPr>
              <w:t>:</w:t>
            </w:r>
          </w:p>
        </w:tc>
        <w:tc>
          <w:tcPr>
            <w:tcW w:w="12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ind w:left="-120"/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Х</w:t>
            </w:r>
          </w:p>
        </w:tc>
        <w:tc>
          <w:tcPr>
            <w:tcW w:w="15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ind w:left="-120"/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Х</w:t>
            </w: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ind w:left="-120"/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Х</w:t>
            </w:r>
          </w:p>
        </w:tc>
        <w:tc>
          <w:tcPr>
            <w:tcW w:w="15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ind w:left="-120"/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Х</w:t>
            </w:r>
          </w:p>
        </w:tc>
        <w:tc>
          <w:tcPr>
            <w:tcW w:w="19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ind w:left="-120"/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Х</w:t>
            </w:r>
          </w:p>
        </w:tc>
      </w:tr>
      <w:tr w:rsidR="0061525D" w:rsidRPr="003014F9" w:rsidTr="00B40EEB">
        <w:trPr>
          <w:trHeight w:val="633"/>
        </w:trPr>
        <w:tc>
          <w:tcPr>
            <w:tcW w:w="181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FE72B5" w:rsidP="00643302">
            <w:pPr>
              <w:contextualSpacing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Р</w:t>
            </w:r>
            <w:r w:rsidR="0061525D" w:rsidRPr="003014F9">
              <w:rPr>
                <w:sz w:val="28"/>
                <w:szCs w:val="28"/>
                <w:lang w:val="uk-UA"/>
              </w:rPr>
              <w:t>а</w:t>
            </w:r>
            <w:r>
              <w:rPr>
                <w:sz w:val="28"/>
                <w:szCs w:val="28"/>
                <w:lang w:val="uk-UA"/>
              </w:rPr>
              <w:t>з</w:t>
            </w:r>
            <w:r w:rsidR="0061525D" w:rsidRPr="003014F9">
              <w:rPr>
                <w:sz w:val="28"/>
                <w:szCs w:val="28"/>
                <w:lang w:val="uk-UA"/>
              </w:rPr>
              <w:t>о</w:t>
            </w:r>
            <w:r>
              <w:rPr>
                <w:sz w:val="28"/>
                <w:szCs w:val="28"/>
                <w:lang w:val="uk-UA"/>
              </w:rPr>
              <w:t>м</w:t>
            </w:r>
            <w:r w:rsidR="0061525D" w:rsidRPr="003014F9">
              <w:rPr>
                <w:sz w:val="28"/>
                <w:szCs w:val="28"/>
                <w:lang w:val="uk-UA"/>
              </w:rPr>
              <w:t xml:space="preserve"> за п’ять років</w:t>
            </w:r>
            <w:r>
              <w:rPr>
                <w:sz w:val="28"/>
                <w:szCs w:val="28"/>
                <w:lang w:val="uk-UA"/>
              </w:rPr>
              <w:t>:</w:t>
            </w:r>
          </w:p>
        </w:tc>
        <w:tc>
          <w:tcPr>
            <w:tcW w:w="12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ind w:left="-120"/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Х</w:t>
            </w:r>
          </w:p>
        </w:tc>
        <w:tc>
          <w:tcPr>
            <w:tcW w:w="15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ind w:left="-120"/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Х</w:t>
            </w: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ind w:left="-120"/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Х</w:t>
            </w:r>
          </w:p>
        </w:tc>
        <w:tc>
          <w:tcPr>
            <w:tcW w:w="15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ind w:left="-120"/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Х</w:t>
            </w:r>
          </w:p>
        </w:tc>
        <w:tc>
          <w:tcPr>
            <w:tcW w:w="19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ind w:left="-120"/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Х</w:t>
            </w:r>
          </w:p>
        </w:tc>
      </w:tr>
    </w:tbl>
    <w:p w:rsidR="00643302" w:rsidRPr="00643302" w:rsidRDefault="00643302" w:rsidP="00184CC8">
      <w:pPr>
        <w:spacing w:line="360" w:lineRule="auto"/>
        <w:ind w:firstLine="851"/>
        <w:contextualSpacing/>
        <w:jc w:val="both"/>
        <w:rPr>
          <w:sz w:val="16"/>
          <w:szCs w:val="16"/>
          <w:lang w:val="uk-UA"/>
        </w:rPr>
      </w:pPr>
    </w:p>
    <w:p w:rsidR="0061525D" w:rsidRPr="003014F9" w:rsidRDefault="0061525D" w:rsidP="00184CC8">
      <w:pPr>
        <w:spacing w:line="360" w:lineRule="auto"/>
        <w:ind w:firstLine="709"/>
        <w:contextualSpacing/>
        <w:jc w:val="both"/>
        <w:rPr>
          <w:sz w:val="28"/>
          <w:szCs w:val="28"/>
          <w:lang w:val="uk-UA"/>
        </w:rPr>
      </w:pPr>
      <w:r w:rsidRPr="003014F9">
        <w:rPr>
          <w:sz w:val="28"/>
          <w:szCs w:val="28"/>
          <w:lang w:val="uk-UA"/>
        </w:rPr>
        <w:t>Державне регулювання не передбачає утворення нового державного органу (або нового структурного підрозділу діючого органу).</w:t>
      </w:r>
    </w:p>
    <w:p w:rsidR="0061525D" w:rsidRPr="003014F9" w:rsidRDefault="0061525D" w:rsidP="00184CC8">
      <w:pPr>
        <w:spacing w:line="360" w:lineRule="auto"/>
        <w:ind w:firstLine="709"/>
        <w:contextualSpacing/>
        <w:jc w:val="both"/>
        <w:rPr>
          <w:sz w:val="28"/>
          <w:szCs w:val="28"/>
          <w:lang w:val="uk-UA"/>
        </w:rPr>
      </w:pPr>
    </w:p>
    <w:p w:rsidR="0061525D" w:rsidRPr="003014F9" w:rsidRDefault="0061525D" w:rsidP="00184CC8">
      <w:pPr>
        <w:spacing w:line="360" w:lineRule="auto"/>
        <w:ind w:firstLine="709"/>
        <w:contextualSpacing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4. </w:t>
      </w:r>
      <w:r w:rsidRPr="003014F9">
        <w:rPr>
          <w:b/>
          <w:sz w:val="28"/>
          <w:szCs w:val="28"/>
          <w:lang w:val="uk-UA"/>
        </w:rPr>
        <w:t>Розрахунок сумар</w:t>
      </w:r>
      <w:r>
        <w:rPr>
          <w:b/>
          <w:sz w:val="28"/>
          <w:szCs w:val="28"/>
          <w:lang w:val="uk-UA"/>
        </w:rPr>
        <w:t>них витрат суб’</w:t>
      </w:r>
      <w:r w:rsidRPr="003014F9">
        <w:rPr>
          <w:b/>
          <w:sz w:val="28"/>
          <w:szCs w:val="28"/>
          <w:lang w:val="uk-UA"/>
        </w:rPr>
        <w:t xml:space="preserve">єктів малого підприємництва, </w:t>
      </w:r>
      <w:r w:rsidR="00643302">
        <w:rPr>
          <w:b/>
          <w:sz w:val="28"/>
          <w:szCs w:val="28"/>
          <w:lang w:val="uk-UA"/>
        </w:rPr>
        <w:br/>
      </w:r>
      <w:r w:rsidRPr="003014F9">
        <w:rPr>
          <w:b/>
          <w:sz w:val="28"/>
          <w:szCs w:val="28"/>
          <w:lang w:val="uk-UA"/>
        </w:rPr>
        <w:t>що виникають на виконання вимог регулювання</w:t>
      </w:r>
    </w:p>
    <w:tbl>
      <w:tblPr>
        <w:tblW w:w="9749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/>
      </w:tblPr>
      <w:tblGrid>
        <w:gridCol w:w="618"/>
        <w:gridCol w:w="4737"/>
        <w:gridCol w:w="3119"/>
        <w:gridCol w:w="1275"/>
      </w:tblGrid>
      <w:tr w:rsidR="0061525D" w:rsidRPr="003014F9" w:rsidTr="00B40EEB">
        <w:trPr>
          <w:trHeight w:val="658"/>
        </w:trPr>
        <w:tc>
          <w:tcPr>
            <w:tcW w:w="618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ind w:left="-119"/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73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ind w:left="-119"/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Показник</w:t>
            </w:r>
          </w:p>
        </w:tc>
        <w:tc>
          <w:tcPr>
            <w:tcW w:w="3119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ind w:left="-119"/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Перший рік регулювання (стартовий)</w:t>
            </w:r>
          </w:p>
        </w:tc>
        <w:tc>
          <w:tcPr>
            <w:tcW w:w="1275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ind w:left="-119"/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За п’ять років</w:t>
            </w:r>
          </w:p>
        </w:tc>
      </w:tr>
      <w:tr w:rsidR="0061525D" w:rsidRPr="003014F9" w:rsidTr="00B40EEB">
        <w:trPr>
          <w:trHeight w:val="784"/>
        </w:trPr>
        <w:tc>
          <w:tcPr>
            <w:tcW w:w="618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ind w:left="-119"/>
              <w:contextualSpacing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643302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473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ind w:left="-119"/>
              <w:contextualSpacing/>
              <w:jc w:val="both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Оцінка «прямих» витрат суб’єктів малого підприємництва на виконання регулювання</w:t>
            </w:r>
          </w:p>
        </w:tc>
        <w:tc>
          <w:tcPr>
            <w:tcW w:w="3119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ind w:left="-119"/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275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ind w:left="-119"/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0</w:t>
            </w:r>
          </w:p>
        </w:tc>
      </w:tr>
      <w:tr w:rsidR="0061525D" w:rsidRPr="003014F9" w:rsidTr="00B40EEB">
        <w:trPr>
          <w:trHeight w:val="1312"/>
        </w:trPr>
        <w:tc>
          <w:tcPr>
            <w:tcW w:w="618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ind w:left="-119"/>
              <w:contextualSpacing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  <w:r w:rsidR="00643302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473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ind w:left="-119"/>
              <w:contextualSpacing/>
              <w:jc w:val="both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Оцінка вартості адміністративних процедур для суб’єктів малого підприємництва щодо виконання регулювання та звітування</w:t>
            </w:r>
          </w:p>
        </w:tc>
        <w:tc>
          <w:tcPr>
            <w:tcW w:w="3119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ind w:left="-119"/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275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ind w:left="-119"/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0</w:t>
            </w:r>
          </w:p>
        </w:tc>
      </w:tr>
      <w:tr w:rsidR="0061525D" w:rsidRPr="003014F9" w:rsidTr="00B40EEB">
        <w:trPr>
          <w:trHeight w:val="923"/>
        </w:trPr>
        <w:tc>
          <w:tcPr>
            <w:tcW w:w="618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ind w:left="-119"/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3</w:t>
            </w:r>
            <w:r w:rsidR="00643302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473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ind w:left="-119"/>
              <w:contextualSpacing/>
              <w:jc w:val="both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Сумарні витрати малого підприємництва на виконання запланованого  регулювання</w:t>
            </w:r>
          </w:p>
        </w:tc>
        <w:tc>
          <w:tcPr>
            <w:tcW w:w="3119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ind w:left="-119"/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275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ind w:left="-119"/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0</w:t>
            </w:r>
          </w:p>
        </w:tc>
      </w:tr>
      <w:tr w:rsidR="0061525D" w:rsidRPr="003014F9" w:rsidTr="00B40EEB">
        <w:trPr>
          <w:trHeight w:val="883"/>
        </w:trPr>
        <w:tc>
          <w:tcPr>
            <w:tcW w:w="618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ind w:left="-119"/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4</w:t>
            </w:r>
            <w:r w:rsidR="00643302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473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ind w:left="-119"/>
              <w:contextualSpacing/>
              <w:jc w:val="both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Б</w:t>
            </w:r>
            <w:r>
              <w:rPr>
                <w:sz w:val="28"/>
                <w:szCs w:val="28"/>
                <w:lang w:val="uk-UA"/>
              </w:rPr>
              <w:t xml:space="preserve">юджетні витрати </w:t>
            </w:r>
            <w:r w:rsidRPr="003014F9">
              <w:rPr>
                <w:sz w:val="28"/>
                <w:szCs w:val="28"/>
                <w:lang w:val="uk-UA"/>
              </w:rPr>
              <w:t>на адміністрування регулювання суб’єктів малого підприємництва</w:t>
            </w:r>
          </w:p>
        </w:tc>
        <w:tc>
          <w:tcPr>
            <w:tcW w:w="3119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ind w:left="-119"/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275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ind w:left="-119"/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0</w:t>
            </w:r>
          </w:p>
        </w:tc>
      </w:tr>
      <w:tr w:rsidR="0061525D" w:rsidRPr="003014F9" w:rsidTr="00B40EEB">
        <w:trPr>
          <w:trHeight w:val="559"/>
        </w:trPr>
        <w:tc>
          <w:tcPr>
            <w:tcW w:w="618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ind w:left="-119"/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5</w:t>
            </w:r>
            <w:r w:rsidR="00643302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473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ind w:left="-119"/>
              <w:contextualSpacing/>
              <w:jc w:val="both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Сумарні витрати на вико</w:t>
            </w:r>
            <w:r>
              <w:rPr>
                <w:sz w:val="28"/>
                <w:szCs w:val="28"/>
                <w:lang w:val="uk-UA"/>
              </w:rPr>
              <w:t>нання запланованого регулювання</w:t>
            </w:r>
          </w:p>
        </w:tc>
        <w:tc>
          <w:tcPr>
            <w:tcW w:w="3119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ind w:left="-119"/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275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525D" w:rsidRPr="003014F9" w:rsidRDefault="0061525D" w:rsidP="00F621C9">
            <w:pPr>
              <w:ind w:left="-119"/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014F9">
              <w:rPr>
                <w:sz w:val="28"/>
                <w:szCs w:val="28"/>
                <w:lang w:val="uk-UA"/>
              </w:rPr>
              <w:t>0</w:t>
            </w:r>
          </w:p>
        </w:tc>
      </w:tr>
    </w:tbl>
    <w:p w:rsidR="0061525D" w:rsidRPr="003014F9" w:rsidRDefault="0061525D" w:rsidP="00A23776">
      <w:pPr>
        <w:spacing w:line="360" w:lineRule="auto"/>
        <w:ind w:firstLine="709"/>
        <w:contextualSpacing/>
        <w:jc w:val="both"/>
        <w:rPr>
          <w:sz w:val="28"/>
          <w:szCs w:val="28"/>
          <w:lang w:val="uk-UA"/>
        </w:rPr>
      </w:pPr>
    </w:p>
    <w:p w:rsidR="0061525D" w:rsidRPr="003014F9" w:rsidRDefault="0061525D" w:rsidP="00A23776">
      <w:pPr>
        <w:spacing w:line="360" w:lineRule="auto"/>
        <w:ind w:firstLine="709"/>
        <w:contextualSpacing/>
        <w:jc w:val="both"/>
        <w:rPr>
          <w:b/>
          <w:sz w:val="28"/>
          <w:szCs w:val="28"/>
          <w:lang w:val="uk-UA"/>
        </w:rPr>
      </w:pPr>
      <w:r w:rsidRPr="003014F9">
        <w:rPr>
          <w:b/>
          <w:sz w:val="28"/>
          <w:szCs w:val="28"/>
          <w:lang w:val="uk-UA"/>
        </w:rPr>
        <w:t>5.</w:t>
      </w:r>
      <w:r>
        <w:rPr>
          <w:b/>
          <w:sz w:val="28"/>
          <w:szCs w:val="28"/>
          <w:lang w:val="uk-UA"/>
        </w:rPr>
        <w:t> Розроблення коригуючих (пом’</w:t>
      </w:r>
      <w:r w:rsidRPr="003014F9">
        <w:rPr>
          <w:b/>
          <w:sz w:val="28"/>
          <w:szCs w:val="28"/>
          <w:lang w:val="uk-UA"/>
        </w:rPr>
        <w:t>якшувальних) заходів для малого підприємництва щодо запропонованого регулювання</w:t>
      </w:r>
    </w:p>
    <w:p w:rsidR="00827E15" w:rsidRPr="00643302" w:rsidRDefault="0061525D" w:rsidP="00A23776">
      <w:pPr>
        <w:spacing w:line="360" w:lineRule="auto"/>
        <w:ind w:firstLine="709"/>
        <w:contextualSpacing/>
        <w:jc w:val="both"/>
        <w:rPr>
          <w:sz w:val="28"/>
          <w:szCs w:val="28"/>
          <w:lang w:val="uk-UA"/>
        </w:rPr>
      </w:pPr>
      <w:r w:rsidRPr="003014F9">
        <w:rPr>
          <w:sz w:val="28"/>
          <w:szCs w:val="28"/>
          <w:lang w:val="uk-UA"/>
        </w:rPr>
        <w:t>Коригуючі заходи не розроблялись, оскільки регулювання стосується виключно малих суб’єктів господарювання (100</w:t>
      </w:r>
      <w:r>
        <w:rPr>
          <w:sz w:val="28"/>
          <w:szCs w:val="28"/>
          <w:lang w:val="uk-UA"/>
        </w:rPr>
        <w:t xml:space="preserve"> </w:t>
      </w:r>
      <w:r w:rsidRPr="003014F9">
        <w:rPr>
          <w:sz w:val="28"/>
          <w:szCs w:val="28"/>
          <w:lang w:val="uk-UA"/>
        </w:rPr>
        <w:t>% суб’єктів).</w:t>
      </w:r>
    </w:p>
    <w:sectPr w:rsidR="00827E15" w:rsidRPr="00643302" w:rsidSect="00184CC8">
      <w:headerReference w:type="default" r:id="rId7"/>
      <w:type w:val="continuous"/>
      <w:pgSz w:w="12240" w:h="15840" w:code="1"/>
      <w:pgMar w:top="1134" w:right="567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6865" w:rsidRDefault="00C16865" w:rsidP="00B56837">
      <w:r>
        <w:separator/>
      </w:r>
    </w:p>
  </w:endnote>
  <w:endnote w:type="continuationSeparator" w:id="0">
    <w:p w:rsidR="00C16865" w:rsidRDefault="00C16865" w:rsidP="00B568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UkrainianPragmatic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6865" w:rsidRDefault="00C16865" w:rsidP="00B56837">
      <w:r>
        <w:separator/>
      </w:r>
    </w:p>
  </w:footnote>
  <w:footnote w:type="continuationSeparator" w:id="0">
    <w:p w:rsidR="00C16865" w:rsidRDefault="00C16865" w:rsidP="00B568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ED8" w:rsidRDefault="00311B08">
    <w:pPr>
      <w:pStyle w:val="a5"/>
      <w:jc w:val="center"/>
    </w:pPr>
    <w:r w:rsidRPr="00E9089D">
      <w:rPr>
        <w:sz w:val="28"/>
        <w:szCs w:val="28"/>
      </w:rPr>
      <w:fldChar w:fldCharType="begin"/>
    </w:r>
    <w:r w:rsidR="00C67ED8" w:rsidRPr="00E9089D">
      <w:rPr>
        <w:sz w:val="28"/>
        <w:szCs w:val="28"/>
      </w:rPr>
      <w:instrText>PAGE   \* MERGEFORMAT</w:instrText>
    </w:r>
    <w:r w:rsidRPr="00E9089D">
      <w:rPr>
        <w:sz w:val="28"/>
        <w:szCs w:val="28"/>
      </w:rPr>
      <w:fldChar w:fldCharType="separate"/>
    </w:r>
    <w:r w:rsidR="002F46A3">
      <w:rPr>
        <w:noProof/>
        <w:sz w:val="28"/>
        <w:szCs w:val="28"/>
      </w:rPr>
      <w:t>7</w:t>
    </w:r>
    <w:r w:rsidRPr="00E9089D">
      <w:rPr>
        <w:sz w:val="28"/>
        <w:szCs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06069"/>
    <w:multiLevelType w:val="multilevel"/>
    <w:tmpl w:val="B1082B3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>
    <w:nsid w:val="49156483"/>
    <w:multiLevelType w:val="hybridMultilevel"/>
    <w:tmpl w:val="CA304EF2"/>
    <w:lvl w:ilvl="0" w:tplc="DABAB6A0">
      <w:start w:val="1"/>
      <w:numFmt w:val="decimal"/>
      <w:lvlText w:val="%1."/>
      <w:lvlJc w:val="left"/>
      <w:pPr>
        <w:tabs>
          <w:tab w:val="num" w:pos="1147"/>
        </w:tabs>
        <w:ind w:left="1147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tabs>
          <w:tab w:val="num" w:pos="1867"/>
        </w:tabs>
        <w:ind w:left="1867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587"/>
        </w:tabs>
        <w:ind w:left="2587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3307"/>
        </w:tabs>
        <w:ind w:left="3307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4027"/>
        </w:tabs>
        <w:ind w:left="4027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747"/>
        </w:tabs>
        <w:ind w:left="4747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467"/>
        </w:tabs>
        <w:ind w:left="5467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6187"/>
        </w:tabs>
        <w:ind w:left="6187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907"/>
        </w:tabs>
        <w:ind w:left="6907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6BDF"/>
    <w:rsid w:val="00003293"/>
    <w:rsid w:val="000032A4"/>
    <w:rsid w:val="0000539D"/>
    <w:rsid w:val="00010501"/>
    <w:rsid w:val="00053E54"/>
    <w:rsid w:val="0006280A"/>
    <w:rsid w:val="00064A63"/>
    <w:rsid w:val="0006571D"/>
    <w:rsid w:val="00072066"/>
    <w:rsid w:val="000738F9"/>
    <w:rsid w:val="000A4926"/>
    <w:rsid w:val="000C0507"/>
    <w:rsid w:val="000C73BC"/>
    <w:rsid w:val="000D119B"/>
    <w:rsid w:val="000D7407"/>
    <w:rsid w:val="000E2049"/>
    <w:rsid w:val="000E248F"/>
    <w:rsid w:val="000F5DD8"/>
    <w:rsid w:val="001009BD"/>
    <w:rsid w:val="00101985"/>
    <w:rsid w:val="00103D08"/>
    <w:rsid w:val="001103C0"/>
    <w:rsid w:val="001112D0"/>
    <w:rsid w:val="00111CC6"/>
    <w:rsid w:val="00114629"/>
    <w:rsid w:val="00140F21"/>
    <w:rsid w:val="00142541"/>
    <w:rsid w:val="00143903"/>
    <w:rsid w:val="00144718"/>
    <w:rsid w:val="00150D6D"/>
    <w:rsid w:val="00153A74"/>
    <w:rsid w:val="0015557C"/>
    <w:rsid w:val="001603B2"/>
    <w:rsid w:val="001701FA"/>
    <w:rsid w:val="001804CA"/>
    <w:rsid w:val="00181C02"/>
    <w:rsid w:val="001837C4"/>
    <w:rsid w:val="00184CC8"/>
    <w:rsid w:val="00186659"/>
    <w:rsid w:val="00193C98"/>
    <w:rsid w:val="00195F5C"/>
    <w:rsid w:val="001A086A"/>
    <w:rsid w:val="001A61DE"/>
    <w:rsid w:val="001A6F1C"/>
    <w:rsid w:val="001A7EA7"/>
    <w:rsid w:val="001B4902"/>
    <w:rsid w:val="001B6CD8"/>
    <w:rsid w:val="001C7141"/>
    <w:rsid w:val="001D1A0F"/>
    <w:rsid w:val="001F1EA3"/>
    <w:rsid w:val="002445EE"/>
    <w:rsid w:val="00253DC5"/>
    <w:rsid w:val="002722D9"/>
    <w:rsid w:val="00275251"/>
    <w:rsid w:val="002753C9"/>
    <w:rsid w:val="00282C4E"/>
    <w:rsid w:val="002B0E3C"/>
    <w:rsid w:val="002D176E"/>
    <w:rsid w:val="002E4C1F"/>
    <w:rsid w:val="002F46A3"/>
    <w:rsid w:val="00305A9F"/>
    <w:rsid w:val="00311B08"/>
    <w:rsid w:val="003300FD"/>
    <w:rsid w:val="00331896"/>
    <w:rsid w:val="00333DC8"/>
    <w:rsid w:val="003759C5"/>
    <w:rsid w:val="00380792"/>
    <w:rsid w:val="003931B9"/>
    <w:rsid w:val="003A3437"/>
    <w:rsid w:val="003A60E0"/>
    <w:rsid w:val="003B09E0"/>
    <w:rsid w:val="003B5D81"/>
    <w:rsid w:val="003C50CF"/>
    <w:rsid w:val="003C7397"/>
    <w:rsid w:val="003E0775"/>
    <w:rsid w:val="003E3394"/>
    <w:rsid w:val="003F2680"/>
    <w:rsid w:val="00407F7E"/>
    <w:rsid w:val="00422B68"/>
    <w:rsid w:val="0043628C"/>
    <w:rsid w:val="00444422"/>
    <w:rsid w:val="0045124E"/>
    <w:rsid w:val="00451EF6"/>
    <w:rsid w:val="00476C0D"/>
    <w:rsid w:val="004812A7"/>
    <w:rsid w:val="004A6E84"/>
    <w:rsid w:val="004B4955"/>
    <w:rsid w:val="004C56CD"/>
    <w:rsid w:val="004E1C69"/>
    <w:rsid w:val="004E7A34"/>
    <w:rsid w:val="00503717"/>
    <w:rsid w:val="00503E3E"/>
    <w:rsid w:val="00524598"/>
    <w:rsid w:val="00545790"/>
    <w:rsid w:val="00555F6D"/>
    <w:rsid w:val="00566796"/>
    <w:rsid w:val="00567803"/>
    <w:rsid w:val="005A24FF"/>
    <w:rsid w:val="005B1359"/>
    <w:rsid w:val="005B19F4"/>
    <w:rsid w:val="005D6129"/>
    <w:rsid w:val="005D680B"/>
    <w:rsid w:val="005D7076"/>
    <w:rsid w:val="005F001C"/>
    <w:rsid w:val="005F03B4"/>
    <w:rsid w:val="006006D3"/>
    <w:rsid w:val="00601715"/>
    <w:rsid w:val="00612BD6"/>
    <w:rsid w:val="0061525D"/>
    <w:rsid w:val="006273A5"/>
    <w:rsid w:val="00642DCF"/>
    <w:rsid w:val="00643302"/>
    <w:rsid w:val="00662842"/>
    <w:rsid w:val="006658B8"/>
    <w:rsid w:val="006A09FF"/>
    <w:rsid w:val="006A5145"/>
    <w:rsid w:val="006A70BF"/>
    <w:rsid w:val="006B5F31"/>
    <w:rsid w:val="006C2945"/>
    <w:rsid w:val="006C6C7D"/>
    <w:rsid w:val="006F0B6E"/>
    <w:rsid w:val="006F3E01"/>
    <w:rsid w:val="006F578D"/>
    <w:rsid w:val="00704B67"/>
    <w:rsid w:val="0071357B"/>
    <w:rsid w:val="00727939"/>
    <w:rsid w:val="00750DEB"/>
    <w:rsid w:val="007621C5"/>
    <w:rsid w:val="00770CD9"/>
    <w:rsid w:val="0078797C"/>
    <w:rsid w:val="0079643B"/>
    <w:rsid w:val="007B24EC"/>
    <w:rsid w:val="007D241F"/>
    <w:rsid w:val="007D4130"/>
    <w:rsid w:val="007E6383"/>
    <w:rsid w:val="00801A76"/>
    <w:rsid w:val="00827E15"/>
    <w:rsid w:val="00831C58"/>
    <w:rsid w:val="008343FC"/>
    <w:rsid w:val="00874D87"/>
    <w:rsid w:val="00875805"/>
    <w:rsid w:val="00886783"/>
    <w:rsid w:val="00890F5D"/>
    <w:rsid w:val="00892530"/>
    <w:rsid w:val="008C0F57"/>
    <w:rsid w:val="008C5B37"/>
    <w:rsid w:val="008D3269"/>
    <w:rsid w:val="008D35BF"/>
    <w:rsid w:val="008D6ABA"/>
    <w:rsid w:val="008E7B21"/>
    <w:rsid w:val="009003E0"/>
    <w:rsid w:val="0090593A"/>
    <w:rsid w:val="00921B33"/>
    <w:rsid w:val="00931EB7"/>
    <w:rsid w:val="009429E9"/>
    <w:rsid w:val="009464B2"/>
    <w:rsid w:val="00946C11"/>
    <w:rsid w:val="0095093E"/>
    <w:rsid w:val="0097198E"/>
    <w:rsid w:val="00980BA3"/>
    <w:rsid w:val="00987F89"/>
    <w:rsid w:val="009A11AC"/>
    <w:rsid w:val="009D0D1D"/>
    <w:rsid w:val="009E00F5"/>
    <w:rsid w:val="009E3479"/>
    <w:rsid w:val="009F3291"/>
    <w:rsid w:val="00A0009C"/>
    <w:rsid w:val="00A1304E"/>
    <w:rsid w:val="00A176DD"/>
    <w:rsid w:val="00A231A2"/>
    <w:rsid w:val="00A23776"/>
    <w:rsid w:val="00A4458B"/>
    <w:rsid w:val="00A55076"/>
    <w:rsid w:val="00A575F1"/>
    <w:rsid w:val="00A61812"/>
    <w:rsid w:val="00A66FF7"/>
    <w:rsid w:val="00A77173"/>
    <w:rsid w:val="00A95D0C"/>
    <w:rsid w:val="00AA5B99"/>
    <w:rsid w:val="00AB1C22"/>
    <w:rsid w:val="00AC5241"/>
    <w:rsid w:val="00AD7365"/>
    <w:rsid w:val="00AE5DF0"/>
    <w:rsid w:val="00B07C81"/>
    <w:rsid w:val="00B24729"/>
    <w:rsid w:val="00B261E8"/>
    <w:rsid w:val="00B27691"/>
    <w:rsid w:val="00B365E8"/>
    <w:rsid w:val="00B40EEB"/>
    <w:rsid w:val="00B52FEF"/>
    <w:rsid w:val="00B56837"/>
    <w:rsid w:val="00B608CB"/>
    <w:rsid w:val="00B611E6"/>
    <w:rsid w:val="00B61996"/>
    <w:rsid w:val="00B63CB2"/>
    <w:rsid w:val="00B64155"/>
    <w:rsid w:val="00B84B8F"/>
    <w:rsid w:val="00B86762"/>
    <w:rsid w:val="00BB6930"/>
    <w:rsid w:val="00BC427C"/>
    <w:rsid w:val="00BC6B0C"/>
    <w:rsid w:val="00BD2881"/>
    <w:rsid w:val="00BF416C"/>
    <w:rsid w:val="00BF7744"/>
    <w:rsid w:val="00C06380"/>
    <w:rsid w:val="00C06427"/>
    <w:rsid w:val="00C16865"/>
    <w:rsid w:val="00C173BE"/>
    <w:rsid w:val="00C27CC6"/>
    <w:rsid w:val="00C41003"/>
    <w:rsid w:val="00C43B39"/>
    <w:rsid w:val="00C60DB1"/>
    <w:rsid w:val="00C66BDF"/>
    <w:rsid w:val="00C67ED8"/>
    <w:rsid w:val="00C81EE8"/>
    <w:rsid w:val="00CA4A6F"/>
    <w:rsid w:val="00CA4CE3"/>
    <w:rsid w:val="00CA6AAE"/>
    <w:rsid w:val="00CB0B83"/>
    <w:rsid w:val="00CD1C0E"/>
    <w:rsid w:val="00CD6509"/>
    <w:rsid w:val="00CE6ED9"/>
    <w:rsid w:val="00CE71B1"/>
    <w:rsid w:val="00D009A5"/>
    <w:rsid w:val="00D026B6"/>
    <w:rsid w:val="00D046A8"/>
    <w:rsid w:val="00D33F8F"/>
    <w:rsid w:val="00D341C6"/>
    <w:rsid w:val="00D44EB0"/>
    <w:rsid w:val="00D471ED"/>
    <w:rsid w:val="00D70F57"/>
    <w:rsid w:val="00D75029"/>
    <w:rsid w:val="00D76FE4"/>
    <w:rsid w:val="00D9571F"/>
    <w:rsid w:val="00DA6A60"/>
    <w:rsid w:val="00DB4E53"/>
    <w:rsid w:val="00DB6186"/>
    <w:rsid w:val="00DC1CFB"/>
    <w:rsid w:val="00DC3E4B"/>
    <w:rsid w:val="00DE10F0"/>
    <w:rsid w:val="00E009EE"/>
    <w:rsid w:val="00E31898"/>
    <w:rsid w:val="00E767A4"/>
    <w:rsid w:val="00E81A67"/>
    <w:rsid w:val="00EA6431"/>
    <w:rsid w:val="00EA7594"/>
    <w:rsid w:val="00EB4AB6"/>
    <w:rsid w:val="00EC1455"/>
    <w:rsid w:val="00EC55B6"/>
    <w:rsid w:val="00EE7C2F"/>
    <w:rsid w:val="00EF3805"/>
    <w:rsid w:val="00F02930"/>
    <w:rsid w:val="00F066C6"/>
    <w:rsid w:val="00F07D11"/>
    <w:rsid w:val="00F24D43"/>
    <w:rsid w:val="00F37BDA"/>
    <w:rsid w:val="00F4503A"/>
    <w:rsid w:val="00F537A9"/>
    <w:rsid w:val="00F621C9"/>
    <w:rsid w:val="00FB604E"/>
    <w:rsid w:val="00FE518D"/>
    <w:rsid w:val="00FE608A"/>
    <w:rsid w:val="00FE72B5"/>
    <w:rsid w:val="00FE7315"/>
    <w:rsid w:val="00FF0F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6BDF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8797C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253DC5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6C2945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paragraph" w:styleId="a7">
    <w:name w:val="Body Text"/>
    <w:basedOn w:val="a"/>
    <w:rsid w:val="006C2945"/>
    <w:pPr>
      <w:widowControl/>
      <w:autoSpaceDE/>
      <w:autoSpaceDN/>
      <w:adjustRightInd/>
    </w:pPr>
    <w:rPr>
      <w:rFonts w:ascii="UkrainianPragmatica" w:hAnsi="UkrainianPragmatica"/>
      <w:color w:val="000000"/>
      <w:sz w:val="22"/>
    </w:rPr>
  </w:style>
  <w:style w:type="character" w:styleId="a8">
    <w:name w:val="Hyperlink"/>
    <w:rsid w:val="006C2945"/>
    <w:rPr>
      <w:color w:val="0000FF"/>
      <w:u w:val="single"/>
    </w:rPr>
  </w:style>
  <w:style w:type="paragraph" w:styleId="a9">
    <w:name w:val="footer"/>
    <w:basedOn w:val="a"/>
    <w:link w:val="aa"/>
    <w:rsid w:val="00B5683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B56837"/>
  </w:style>
  <w:style w:type="character" w:customStyle="1" w:styleId="2">
    <w:name w:val="Основний текст (2)_"/>
    <w:link w:val="20"/>
    <w:uiPriority w:val="99"/>
    <w:rsid w:val="00181C02"/>
    <w:rPr>
      <w:sz w:val="28"/>
      <w:szCs w:val="28"/>
      <w:shd w:val="clear" w:color="auto" w:fill="FFFFFF"/>
    </w:rPr>
  </w:style>
  <w:style w:type="paragraph" w:customStyle="1" w:styleId="20">
    <w:name w:val="Основний текст (2)"/>
    <w:basedOn w:val="a"/>
    <w:link w:val="2"/>
    <w:uiPriority w:val="99"/>
    <w:rsid w:val="00181C02"/>
    <w:pPr>
      <w:shd w:val="clear" w:color="auto" w:fill="FFFFFF"/>
      <w:autoSpaceDE/>
      <w:autoSpaceDN/>
      <w:adjustRightInd/>
      <w:spacing w:before="900" w:line="322" w:lineRule="exact"/>
      <w:ind w:firstLine="720"/>
      <w:jc w:val="both"/>
    </w:pPr>
    <w:rPr>
      <w:sz w:val="28"/>
      <w:szCs w:val="28"/>
      <w:lang w:val="en-US" w:eastAsia="en-US"/>
    </w:rPr>
  </w:style>
  <w:style w:type="paragraph" w:customStyle="1" w:styleId="14">
    <w:name w:val="Обычный + 14 пт"/>
    <w:aliases w:val="По ширине,Первая строка:  1,27 см"/>
    <w:basedOn w:val="a"/>
    <w:rsid w:val="00181C02"/>
    <w:pPr>
      <w:ind w:firstLine="708"/>
      <w:jc w:val="both"/>
    </w:pPr>
    <w:rPr>
      <w:sz w:val="28"/>
      <w:lang w:val="uk-UA"/>
    </w:rPr>
  </w:style>
  <w:style w:type="character" w:customStyle="1" w:styleId="a6">
    <w:name w:val="Верхний колонтитул Знак"/>
    <w:link w:val="a5"/>
    <w:uiPriority w:val="99"/>
    <w:rsid w:val="00181C02"/>
    <w:rPr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4C56CD"/>
  </w:style>
  <w:style w:type="paragraph" w:styleId="HTML">
    <w:name w:val="HTML Preformatted"/>
    <w:basedOn w:val="a"/>
    <w:link w:val="HTML0"/>
    <w:rsid w:val="0056780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567803"/>
    <w:rPr>
      <w:rFonts w:ascii="Courier New" w:hAnsi="Courier New" w:cs="Courier New"/>
      <w:lang w:val="ru-RU" w:eastAsia="ru-RU"/>
    </w:rPr>
  </w:style>
  <w:style w:type="paragraph" w:customStyle="1" w:styleId="ab">
    <w:name w:val="a"/>
    <w:basedOn w:val="a"/>
    <w:rsid w:val="0060171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25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892</Words>
  <Characters>6425</Characters>
  <Application>Microsoft Office Word</Application>
  <DocSecurity>0</DocSecurity>
  <Lines>53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                     </vt:lpstr>
      <vt:lpstr>                      </vt:lpstr>
    </vt:vector>
  </TitlesOfParts>
  <Company/>
  <LinksUpToDate>false</LinksUpToDate>
  <CharactersWithSpaces>7303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 Летиченко</dc:creator>
  <cp:lastModifiedBy>Пользователь Windows</cp:lastModifiedBy>
  <cp:revision>9</cp:revision>
  <cp:lastPrinted>2019-10-11T07:34:00Z</cp:lastPrinted>
  <dcterms:created xsi:type="dcterms:W3CDTF">2020-10-22T07:29:00Z</dcterms:created>
  <dcterms:modified xsi:type="dcterms:W3CDTF">2020-11-04T09:10:00Z</dcterms:modified>
</cp:coreProperties>
</file>