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A21" w:rsidRPr="008C3DA2" w:rsidRDefault="003A3A21" w:rsidP="00BB434B">
      <w:pPr>
        <w:spacing w:after="0" w:line="360" w:lineRule="auto"/>
        <w:ind w:left="5670"/>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ЗАТВЕРДЖЕНО</w:t>
      </w:r>
    </w:p>
    <w:p w:rsidR="00AF1224" w:rsidRPr="008C3DA2" w:rsidRDefault="00AF1224" w:rsidP="00BB434B">
      <w:pPr>
        <w:spacing w:after="0" w:line="360" w:lineRule="auto"/>
        <w:ind w:left="5670"/>
        <w:rPr>
          <w:rFonts w:ascii="Times New Roman" w:eastAsia="Times New Roman" w:hAnsi="Times New Roman"/>
          <w:sz w:val="28"/>
          <w:szCs w:val="28"/>
          <w:lang w:eastAsia="ru-RU"/>
        </w:rPr>
      </w:pPr>
    </w:p>
    <w:p w:rsidR="003A3A21" w:rsidRPr="008C3DA2" w:rsidRDefault="003A3A21" w:rsidP="00BB434B">
      <w:pPr>
        <w:spacing w:after="0" w:line="360" w:lineRule="auto"/>
        <w:ind w:left="5670"/>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Наказ Міністерства розвитку економіки, торгівлі та сільського господарства України </w:t>
      </w:r>
    </w:p>
    <w:p w:rsidR="003A3A21" w:rsidRPr="008C3DA2" w:rsidRDefault="003A3A21" w:rsidP="00BB434B">
      <w:pPr>
        <w:spacing w:after="0" w:line="360" w:lineRule="auto"/>
        <w:ind w:left="5670"/>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________</w:t>
      </w:r>
      <w:r w:rsidR="00F868C2" w:rsidRPr="008C3DA2">
        <w:rPr>
          <w:rFonts w:ascii="Times New Roman" w:eastAsia="Times New Roman" w:hAnsi="Times New Roman"/>
          <w:sz w:val="28"/>
          <w:szCs w:val="28"/>
          <w:lang w:eastAsia="ru-RU"/>
        </w:rPr>
        <w:t>_</w:t>
      </w:r>
      <w:r w:rsidRPr="008C3DA2">
        <w:rPr>
          <w:rFonts w:ascii="Times New Roman" w:eastAsia="Times New Roman" w:hAnsi="Times New Roman"/>
          <w:sz w:val="28"/>
          <w:szCs w:val="28"/>
          <w:lang w:eastAsia="ru-RU"/>
        </w:rPr>
        <w:t>____</w:t>
      </w:r>
      <w:r w:rsidR="00204E10"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w:t>
      </w:r>
      <w:r w:rsidR="00204E10"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_</w:t>
      </w:r>
      <w:r w:rsidR="00F868C2" w:rsidRPr="008C3DA2">
        <w:rPr>
          <w:rFonts w:ascii="Times New Roman" w:eastAsia="Times New Roman" w:hAnsi="Times New Roman"/>
          <w:sz w:val="28"/>
          <w:szCs w:val="28"/>
          <w:lang w:eastAsia="ru-RU"/>
        </w:rPr>
        <w:t>_</w:t>
      </w:r>
      <w:r w:rsidRPr="008C3DA2">
        <w:rPr>
          <w:rFonts w:ascii="Times New Roman" w:eastAsia="Times New Roman" w:hAnsi="Times New Roman"/>
          <w:sz w:val="28"/>
          <w:szCs w:val="28"/>
          <w:lang w:eastAsia="ru-RU"/>
        </w:rPr>
        <w:t>______</w:t>
      </w:r>
    </w:p>
    <w:p w:rsidR="009C293E" w:rsidRPr="008C3DA2" w:rsidRDefault="009C293E" w:rsidP="00DB4360">
      <w:pPr>
        <w:spacing w:after="0" w:line="240" w:lineRule="auto"/>
        <w:rPr>
          <w:rFonts w:ascii="Times New Roman" w:hAnsi="Times New Roman"/>
          <w:sz w:val="28"/>
          <w:szCs w:val="28"/>
        </w:rPr>
      </w:pPr>
    </w:p>
    <w:p w:rsidR="000672EF" w:rsidRDefault="000672EF" w:rsidP="00DB4360">
      <w:pPr>
        <w:spacing w:after="0" w:line="240" w:lineRule="auto"/>
        <w:rPr>
          <w:rFonts w:ascii="Times New Roman" w:hAnsi="Times New Roman"/>
          <w:sz w:val="28"/>
          <w:szCs w:val="28"/>
        </w:rPr>
      </w:pPr>
    </w:p>
    <w:p w:rsidR="00E65C9C" w:rsidRDefault="00E65C9C" w:rsidP="00DB4360">
      <w:pPr>
        <w:spacing w:after="0" w:line="240" w:lineRule="auto"/>
        <w:rPr>
          <w:rFonts w:ascii="Times New Roman" w:hAnsi="Times New Roman"/>
          <w:sz w:val="28"/>
          <w:szCs w:val="28"/>
        </w:rPr>
      </w:pPr>
    </w:p>
    <w:p w:rsidR="00E65C9C" w:rsidRPr="008C3DA2" w:rsidRDefault="00E65C9C" w:rsidP="00DB4360">
      <w:pPr>
        <w:spacing w:after="0" w:line="240" w:lineRule="auto"/>
        <w:rPr>
          <w:rFonts w:ascii="Times New Roman" w:hAnsi="Times New Roman"/>
          <w:sz w:val="28"/>
          <w:szCs w:val="28"/>
        </w:rPr>
      </w:pPr>
    </w:p>
    <w:p w:rsidR="00F84E39" w:rsidRDefault="00F84E39" w:rsidP="00DB4360">
      <w:pPr>
        <w:spacing w:after="0" w:line="240" w:lineRule="auto"/>
        <w:rPr>
          <w:rFonts w:ascii="Times New Roman" w:hAnsi="Times New Roman"/>
          <w:sz w:val="28"/>
          <w:szCs w:val="28"/>
        </w:rPr>
      </w:pPr>
    </w:p>
    <w:p w:rsidR="009E1205" w:rsidRPr="008C3DA2" w:rsidRDefault="009E1205" w:rsidP="00DB4360">
      <w:pPr>
        <w:spacing w:after="0" w:line="240" w:lineRule="auto"/>
        <w:rPr>
          <w:rFonts w:ascii="Times New Roman" w:hAnsi="Times New Roman"/>
          <w:sz w:val="28"/>
          <w:szCs w:val="28"/>
        </w:rPr>
      </w:pPr>
    </w:p>
    <w:p w:rsidR="00ED1B85" w:rsidRPr="008C3DA2" w:rsidRDefault="00ED1B85" w:rsidP="00DB4360">
      <w:pPr>
        <w:spacing w:after="0" w:line="240" w:lineRule="auto"/>
        <w:rPr>
          <w:rFonts w:ascii="Times New Roman" w:hAnsi="Times New Roman"/>
          <w:sz w:val="28"/>
          <w:szCs w:val="28"/>
        </w:rPr>
      </w:pPr>
    </w:p>
    <w:p w:rsidR="004A552C" w:rsidRPr="008C3DA2" w:rsidRDefault="00A7136F" w:rsidP="00DB4360">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lang w:eastAsia="ru-RU"/>
        </w:rPr>
        <w:t>МЕТОДИ</w:t>
      </w:r>
      <w:r w:rsidR="00204E10" w:rsidRPr="008C3DA2">
        <w:rPr>
          <w:rFonts w:ascii="Times New Roman" w:eastAsia="Times New Roman" w:hAnsi="Times New Roman"/>
          <w:b/>
          <w:sz w:val="28"/>
          <w:szCs w:val="28"/>
          <w:lang w:eastAsia="ru-RU"/>
        </w:rPr>
        <w:br/>
      </w:r>
      <w:r w:rsidR="004A552C" w:rsidRPr="008C3DA2">
        <w:rPr>
          <w:rFonts w:ascii="Times New Roman" w:eastAsia="Times New Roman" w:hAnsi="Times New Roman"/>
          <w:b/>
          <w:sz w:val="28"/>
          <w:szCs w:val="28"/>
          <w:lang w:eastAsia="ru-RU"/>
        </w:rPr>
        <w:t>інспектування, огляду, у тому числі відбору зразків, та проведення фітосанітарної експертизи (аналізів)</w:t>
      </w:r>
    </w:p>
    <w:p w:rsidR="004A552C" w:rsidRPr="008C3DA2" w:rsidRDefault="004A552C" w:rsidP="00DB4360">
      <w:pPr>
        <w:spacing w:after="0" w:line="240" w:lineRule="auto"/>
        <w:rPr>
          <w:rFonts w:ascii="Times New Roman" w:hAnsi="Times New Roman"/>
          <w:sz w:val="28"/>
          <w:szCs w:val="28"/>
        </w:rPr>
      </w:pPr>
    </w:p>
    <w:p w:rsidR="004A552C" w:rsidRPr="008C3DA2" w:rsidRDefault="00FB66D6" w:rsidP="00662D56">
      <w:pPr>
        <w:pStyle w:val="1"/>
        <w:numPr>
          <w:ilvl w:val="0"/>
          <w:numId w:val="7"/>
        </w:numPr>
        <w:tabs>
          <w:tab w:val="left" w:pos="426"/>
        </w:tabs>
        <w:spacing w:before="0" w:line="360" w:lineRule="auto"/>
        <w:ind w:left="0" w:firstLine="0"/>
        <w:jc w:val="center"/>
        <w:rPr>
          <w:rFonts w:ascii="Times New Roman" w:hAnsi="Times New Roman"/>
          <w:color w:val="auto"/>
        </w:rPr>
      </w:pPr>
      <w:r w:rsidRPr="008C3DA2">
        <w:rPr>
          <w:rFonts w:ascii="Times New Roman" w:hAnsi="Times New Roman"/>
          <w:color w:val="auto"/>
        </w:rPr>
        <w:t> </w:t>
      </w:r>
      <w:r w:rsidR="00F710AE" w:rsidRPr="008C3DA2">
        <w:rPr>
          <w:rFonts w:ascii="Times New Roman" w:hAnsi="Times New Roman"/>
          <w:color w:val="auto"/>
        </w:rPr>
        <w:t>Загальні положення</w:t>
      </w:r>
    </w:p>
    <w:p w:rsidR="00F84E39" w:rsidRPr="008C3DA2" w:rsidRDefault="00F84E39" w:rsidP="00F84E39">
      <w:pPr>
        <w:rPr>
          <w:lang w:eastAsia="ru-RU"/>
        </w:rPr>
      </w:pPr>
    </w:p>
    <w:p w:rsidR="004A552C" w:rsidRPr="008C3DA2" w:rsidRDefault="00771683"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Ці </w:t>
      </w:r>
      <w:r w:rsidR="004A552C" w:rsidRPr="008C3DA2">
        <w:rPr>
          <w:rFonts w:ascii="Times New Roman" w:eastAsia="Times New Roman" w:hAnsi="Times New Roman"/>
          <w:sz w:val="28"/>
          <w:szCs w:val="28"/>
        </w:rPr>
        <w:t>Методи встановлюють правила, за якими здійснюється інспектування, огляд, у тому числі відбір зразків, та проведення фітосанітарної експертизи (аналізів)</w:t>
      </w:r>
      <w:r w:rsidR="002C12AC" w:rsidRPr="008C3DA2">
        <w:rPr>
          <w:rFonts w:ascii="Times New Roman" w:eastAsia="Times New Roman" w:hAnsi="Times New Roman"/>
          <w:sz w:val="28"/>
          <w:szCs w:val="28"/>
        </w:rPr>
        <w:t xml:space="preserve"> </w:t>
      </w:r>
      <w:r w:rsidR="004A552C" w:rsidRPr="008C3DA2">
        <w:rPr>
          <w:rFonts w:ascii="Times New Roman" w:eastAsia="Times New Roman" w:hAnsi="Times New Roman"/>
          <w:sz w:val="28"/>
          <w:szCs w:val="28"/>
        </w:rPr>
        <w:t>об’єктів регулювання щодо виявлення регульованих шкідливих або шкідливих організмів у розумінні Закону України</w:t>
      </w:r>
      <w:r w:rsidR="001F5CE7">
        <w:rPr>
          <w:rFonts w:ascii="Times New Roman" w:eastAsia="Times New Roman" w:hAnsi="Times New Roman"/>
          <w:sz w:val="28"/>
          <w:szCs w:val="28"/>
        </w:rPr>
        <w:t xml:space="preserve"> “</w:t>
      </w:r>
      <w:r w:rsidR="004A552C" w:rsidRPr="008C3DA2">
        <w:rPr>
          <w:rFonts w:ascii="Times New Roman" w:eastAsia="Times New Roman" w:hAnsi="Times New Roman"/>
          <w:sz w:val="28"/>
          <w:szCs w:val="28"/>
        </w:rPr>
        <w:t>Про карантин рослин</w:t>
      </w:r>
      <w:r w:rsidR="001F5CE7">
        <w:rPr>
          <w:rFonts w:ascii="Times New Roman" w:eastAsia="Times New Roman" w:hAnsi="Times New Roman"/>
          <w:sz w:val="28"/>
          <w:szCs w:val="28"/>
        </w:rPr>
        <w:t>”</w:t>
      </w:r>
      <w:r w:rsidR="004A552C" w:rsidRPr="008C3DA2">
        <w:rPr>
          <w:rFonts w:ascii="Times New Roman" w:eastAsia="Times New Roman" w:hAnsi="Times New Roman"/>
          <w:sz w:val="28"/>
          <w:szCs w:val="28"/>
        </w:rPr>
        <w:t>.</w:t>
      </w:r>
    </w:p>
    <w:p w:rsidR="00D678BD" w:rsidRPr="008C3DA2" w:rsidRDefault="00D678BD" w:rsidP="00BF6968">
      <w:pPr>
        <w:pBdr>
          <w:top w:val="nil"/>
          <w:left w:val="nil"/>
          <w:bottom w:val="nil"/>
          <w:right w:val="nil"/>
          <w:between w:val="nil"/>
        </w:pBdr>
        <w:tabs>
          <w:tab w:val="left" w:pos="6177"/>
        </w:tabs>
        <w:spacing w:after="0" w:line="360" w:lineRule="auto"/>
        <w:jc w:val="both"/>
        <w:rPr>
          <w:rFonts w:ascii="Times New Roman" w:eastAsia="Times New Roman" w:hAnsi="Times New Roman"/>
          <w:sz w:val="28"/>
          <w:szCs w:val="28"/>
        </w:rPr>
      </w:pPr>
    </w:p>
    <w:p w:rsidR="004A552C" w:rsidRPr="008C3DA2" w:rsidRDefault="008E1110"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sz w:val="28"/>
          <w:szCs w:val="28"/>
        </w:rPr>
        <w:t>М</w:t>
      </w:r>
      <w:r w:rsidR="004A552C" w:rsidRPr="008C3DA2">
        <w:rPr>
          <w:rFonts w:ascii="Times New Roman" w:eastAsia="Times New Roman" w:hAnsi="Times New Roman" w:cs="Times New Roman"/>
          <w:sz w:val="28"/>
          <w:szCs w:val="28"/>
        </w:rPr>
        <w:t>етоди розроблено з урахуванням положень міжнародних стандартів з фітосанітарних заходів</w:t>
      </w:r>
      <w:r w:rsidR="00A84EA2">
        <w:rPr>
          <w:rFonts w:ascii="Times New Roman" w:eastAsia="Times New Roman" w:hAnsi="Times New Roman" w:cs="Times New Roman"/>
          <w:sz w:val="28"/>
          <w:szCs w:val="28"/>
        </w:rPr>
        <w:t xml:space="preserve"> </w:t>
      </w:r>
      <w:r w:rsidR="004A552C" w:rsidRPr="008C3DA2">
        <w:rPr>
          <w:rFonts w:ascii="Times New Roman" w:eastAsia="Times New Roman" w:hAnsi="Times New Roman" w:cs="Times New Roman"/>
          <w:sz w:val="28"/>
          <w:szCs w:val="28"/>
        </w:rPr>
        <w:t>23, 27</w:t>
      </w:r>
      <w:r w:rsidR="00204E10" w:rsidRPr="008C3DA2">
        <w:rPr>
          <w:rFonts w:ascii="Times New Roman" w:eastAsia="Times New Roman" w:hAnsi="Times New Roman" w:cs="Times New Roman"/>
          <w:sz w:val="28"/>
          <w:szCs w:val="28"/>
        </w:rPr>
        <w:t xml:space="preserve"> і</w:t>
      </w:r>
      <w:r w:rsidR="004A552C" w:rsidRPr="008C3DA2">
        <w:rPr>
          <w:rFonts w:ascii="Times New Roman" w:eastAsia="Times New Roman" w:hAnsi="Times New Roman" w:cs="Times New Roman"/>
          <w:sz w:val="28"/>
          <w:szCs w:val="28"/>
        </w:rPr>
        <w:t xml:space="preserve"> 31, стандартів з фітосанітарних заходів Європейської та Середземноморської організації захисту </w:t>
      </w:r>
      <w:r w:rsidR="004A552C" w:rsidRPr="008C3DA2">
        <w:rPr>
          <w:rFonts w:ascii="Times New Roman" w:eastAsia="Times New Roman" w:hAnsi="Times New Roman" w:cs="Times New Roman"/>
          <w:sz w:val="28"/>
          <w:szCs w:val="28"/>
          <w:lang w:eastAsia="en-US"/>
        </w:rPr>
        <w:t>рослин РМ</w:t>
      </w:r>
      <w:r w:rsidR="00197133">
        <w:rPr>
          <w:rFonts w:ascii="Times New Roman" w:eastAsia="Times New Roman" w:hAnsi="Times New Roman" w:cs="Times New Roman"/>
          <w:sz w:val="28"/>
          <w:szCs w:val="28"/>
          <w:lang w:eastAsia="en-US"/>
        </w:rPr>
        <w:t> 3, РМ </w:t>
      </w:r>
      <w:r w:rsidR="004A552C" w:rsidRPr="008C3DA2">
        <w:rPr>
          <w:rFonts w:ascii="Times New Roman" w:eastAsia="Times New Roman" w:hAnsi="Times New Roman" w:cs="Times New Roman"/>
          <w:sz w:val="28"/>
          <w:szCs w:val="28"/>
          <w:lang w:eastAsia="en-US"/>
        </w:rPr>
        <w:t>7 та інших міжнародних</w:t>
      </w:r>
      <w:r w:rsidR="00A84EA2">
        <w:rPr>
          <w:rFonts w:ascii="Times New Roman" w:eastAsia="Times New Roman" w:hAnsi="Times New Roman" w:cs="Times New Roman"/>
          <w:sz w:val="28"/>
          <w:szCs w:val="28"/>
          <w:lang w:eastAsia="en-US"/>
        </w:rPr>
        <w:t>, національних</w:t>
      </w:r>
      <w:r w:rsidR="004A552C" w:rsidRPr="008C3DA2">
        <w:rPr>
          <w:rFonts w:ascii="Times New Roman" w:eastAsia="Times New Roman" w:hAnsi="Times New Roman" w:cs="Times New Roman"/>
          <w:sz w:val="28"/>
          <w:szCs w:val="28"/>
          <w:lang w:eastAsia="en-US"/>
        </w:rPr>
        <w:t xml:space="preserve"> стандартів, інструкцій та рекомендацій щодо фітосанітарних заходів.</w:t>
      </w:r>
    </w:p>
    <w:p w:rsidR="00D678BD" w:rsidRPr="008C3DA2" w:rsidRDefault="00D678BD" w:rsidP="00D678BD">
      <w:pPr>
        <w:pBdr>
          <w:top w:val="nil"/>
          <w:left w:val="nil"/>
          <w:bottom w:val="nil"/>
          <w:right w:val="nil"/>
          <w:between w:val="nil"/>
        </w:pBdr>
        <w:tabs>
          <w:tab w:val="left" w:pos="1134"/>
        </w:tabs>
        <w:spacing w:after="0" w:line="360" w:lineRule="auto"/>
        <w:jc w:val="both"/>
        <w:rPr>
          <w:rFonts w:ascii="Times New Roman" w:eastAsia="Times New Roman" w:hAnsi="Times New Roman"/>
          <w:sz w:val="28"/>
          <w:szCs w:val="28"/>
        </w:rPr>
      </w:pPr>
    </w:p>
    <w:p w:rsidR="00C92639" w:rsidRPr="008C3DA2" w:rsidRDefault="004A552C"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У випадку, якщо </w:t>
      </w:r>
      <w:proofErr w:type="spellStart"/>
      <w:r w:rsidRPr="008C3DA2">
        <w:rPr>
          <w:rFonts w:ascii="Times New Roman" w:eastAsia="Times New Roman" w:hAnsi="Times New Roman"/>
          <w:sz w:val="28"/>
          <w:szCs w:val="28"/>
        </w:rPr>
        <w:t>фітосанітарними</w:t>
      </w:r>
      <w:proofErr w:type="spellEnd"/>
      <w:r w:rsidRPr="008C3DA2">
        <w:rPr>
          <w:rFonts w:ascii="Times New Roman" w:eastAsia="Times New Roman" w:hAnsi="Times New Roman"/>
          <w:sz w:val="28"/>
          <w:szCs w:val="28"/>
        </w:rPr>
        <w:t xml:space="preserve"> заходами країни-імпортера або міжнародними договорами України передбачено застосування інших методів</w:t>
      </w:r>
      <w:r w:rsidR="002C12AC"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 xml:space="preserve">огляду, у тому числі відбору зразків, та проведення фітосанітарної експертизи </w:t>
      </w:r>
      <w:r w:rsidRPr="008C3DA2">
        <w:rPr>
          <w:rFonts w:ascii="Times New Roman" w:eastAsia="Times New Roman" w:hAnsi="Times New Roman"/>
          <w:sz w:val="28"/>
          <w:szCs w:val="28"/>
        </w:rPr>
        <w:lastRenderedPageBreak/>
        <w:t xml:space="preserve">(аналізів) об’єктів регулювання, що експортуються або реекспортуються, до них застосовуються методи, які </w:t>
      </w:r>
      <w:r w:rsidR="005A044E" w:rsidRPr="008C3DA2">
        <w:rPr>
          <w:rFonts w:ascii="Times New Roman" w:eastAsia="Times New Roman" w:hAnsi="Times New Roman"/>
          <w:sz w:val="28"/>
          <w:szCs w:val="28"/>
        </w:rPr>
        <w:t xml:space="preserve">передбачені </w:t>
      </w:r>
      <w:proofErr w:type="spellStart"/>
      <w:r w:rsidR="005A044E" w:rsidRPr="008C3DA2">
        <w:rPr>
          <w:rFonts w:ascii="Times New Roman" w:eastAsia="Times New Roman" w:hAnsi="Times New Roman"/>
          <w:sz w:val="28"/>
          <w:szCs w:val="28"/>
        </w:rPr>
        <w:t>фітосанітарними</w:t>
      </w:r>
      <w:proofErr w:type="spellEnd"/>
      <w:r w:rsidR="005A044E" w:rsidRPr="008C3DA2">
        <w:rPr>
          <w:rFonts w:ascii="Times New Roman" w:eastAsia="Times New Roman" w:hAnsi="Times New Roman"/>
          <w:sz w:val="28"/>
          <w:szCs w:val="28"/>
        </w:rPr>
        <w:t xml:space="preserve"> заходами країни-імпортера або міжнародними договорами України</w:t>
      </w:r>
      <w:r w:rsidRPr="008C3DA2">
        <w:rPr>
          <w:rFonts w:ascii="Times New Roman" w:eastAsia="Times New Roman" w:hAnsi="Times New Roman"/>
          <w:sz w:val="28"/>
          <w:szCs w:val="28"/>
        </w:rPr>
        <w:t>.</w:t>
      </w:r>
      <w:r w:rsidR="005A044E" w:rsidRPr="008C3DA2">
        <w:rPr>
          <w:rFonts w:ascii="Times New Roman" w:eastAsia="Times New Roman" w:hAnsi="Times New Roman"/>
          <w:sz w:val="28"/>
          <w:szCs w:val="28"/>
        </w:rPr>
        <w:t xml:space="preserve"> </w:t>
      </w:r>
    </w:p>
    <w:p w:rsidR="00D678BD" w:rsidRPr="008C3DA2" w:rsidRDefault="00D678BD" w:rsidP="00D678BD">
      <w:pPr>
        <w:pBdr>
          <w:top w:val="nil"/>
          <w:left w:val="nil"/>
          <w:bottom w:val="nil"/>
          <w:right w:val="nil"/>
          <w:between w:val="nil"/>
        </w:pBdr>
        <w:tabs>
          <w:tab w:val="left" w:pos="1134"/>
        </w:tabs>
        <w:spacing w:after="0" w:line="360" w:lineRule="auto"/>
        <w:jc w:val="both"/>
        <w:rPr>
          <w:rFonts w:ascii="Times New Roman" w:eastAsia="Times New Roman" w:hAnsi="Times New Roman"/>
          <w:sz w:val="28"/>
          <w:szCs w:val="28"/>
        </w:rPr>
      </w:pPr>
    </w:p>
    <w:p w:rsidR="004A552C" w:rsidRPr="008C3DA2" w:rsidRDefault="005A044E"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w:t>
      </w:r>
      <w:r w:rsidR="004A552C" w:rsidRPr="008C3DA2">
        <w:rPr>
          <w:rFonts w:ascii="Times New Roman" w:eastAsia="Times New Roman" w:hAnsi="Times New Roman"/>
          <w:sz w:val="28"/>
          <w:szCs w:val="28"/>
        </w:rPr>
        <w:t xml:space="preserve">, якщо ці </w:t>
      </w:r>
      <w:r w:rsidR="00C92639" w:rsidRPr="008C3DA2">
        <w:rPr>
          <w:rFonts w:ascii="Times New Roman" w:eastAsia="Times New Roman" w:hAnsi="Times New Roman"/>
          <w:sz w:val="28"/>
          <w:szCs w:val="28"/>
        </w:rPr>
        <w:t xml:space="preserve">Методи </w:t>
      </w:r>
      <w:r w:rsidR="004A552C" w:rsidRPr="008C3DA2">
        <w:rPr>
          <w:rFonts w:ascii="Times New Roman" w:eastAsia="Times New Roman" w:hAnsi="Times New Roman"/>
          <w:sz w:val="28"/>
          <w:szCs w:val="28"/>
        </w:rPr>
        <w:t>не визначають методи інспектування, огляду, у тому числі відбору зразків, та проведення фітосанітарної експертизи (аналізів)</w:t>
      </w:r>
      <w:r w:rsidR="00C92639" w:rsidRPr="008C3DA2">
        <w:rPr>
          <w:rFonts w:ascii="Times New Roman" w:eastAsia="Times New Roman" w:hAnsi="Times New Roman"/>
          <w:sz w:val="28"/>
          <w:szCs w:val="28"/>
        </w:rPr>
        <w:t xml:space="preserve"> що</w:t>
      </w:r>
      <w:r w:rsidR="004A552C" w:rsidRPr="008C3DA2">
        <w:rPr>
          <w:rFonts w:ascii="Times New Roman" w:eastAsia="Times New Roman" w:hAnsi="Times New Roman"/>
          <w:sz w:val="28"/>
          <w:szCs w:val="28"/>
        </w:rPr>
        <w:t xml:space="preserve">до певних об’єктів регулювання або об’єктів чи </w:t>
      </w:r>
      <w:r w:rsidR="00C92639" w:rsidRPr="008C3DA2">
        <w:rPr>
          <w:rFonts w:ascii="Times New Roman" w:eastAsia="Times New Roman" w:hAnsi="Times New Roman"/>
          <w:sz w:val="28"/>
          <w:szCs w:val="28"/>
        </w:rPr>
        <w:t>особливостей</w:t>
      </w:r>
      <w:r w:rsidR="004A552C" w:rsidRPr="008C3DA2">
        <w:rPr>
          <w:rFonts w:ascii="Times New Roman" w:eastAsia="Times New Roman" w:hAnsi="Times New Roman"/>
          <w:sz w:val="28"/>
          <w:szCs w:val="28"/>
        </w:rPr>
        <w:t xml:space="preserve"> їх </w:t>
      </w:r>
      <w:r w:rsidR="00C92639" w:rsidRPr="008C3DA2">
        <w:rPr>
          <w:rFonts w:ascii="Times New Roman" w:eastAsia="Times New Roman" w:hAnsi="Times New Roman"/>
          <w:sz w:val="28"/>
          <w:szCs w:val="28"/>
        </w:rPr>
        <w:t>місце</w:t>
      </w:r>
      <w:r w:rsidR="004A552C" w:rsidRPr="008C3DA2">
        <w:rPr>
          <w:rFonts w:ascii="Times New Roman" w:eastAsia="Times New Roman" w:hAnsi="Times New Roman"/>
          <w:sz w:val="28"/>
          <w:szCs w:val="28"/>
        </w:rPr>
        <w:t>знаходження, транспортування, пакування, зберігання або кількості</w:t>
      </w:r>
      <w:r w:rsidR="00C92639" w:rsidRPr="008C3DA2">
        <w:rPr>
          <w:rFonts w:ascii="Times New Roman" w:eastAsia="Times New Roman" w:hAnsi="Times New Roman"/>
          <w:sz w:val="28"/>
          <w:szCs w:val="28"/>
        </w:rPr>
        <w:t>,</w:t>
      </w:r>
      <w:r w:rsidR="004A552C" w:rsidRPr="008C3DA2">
        <w:rPr>
          <w:rFonts w:ascii="Times New Roman" w:eastAsia="Times New Roman" w:hAnsi="Times New Roman"/>
          <w:sz w:val="28"/>
          <w:szCs w:val="28"/>
        </w:rPr>
        <w:t xml:space="preserve"> Держпродспоживслужба </w:t>
      </w:r>
      <w:r w:rsidR="00C92639" w:rsidRPr="008C3DA2">
        <w:rPr>
          <w:rFonts w:ascii="Times New Roman" w:eastAsia="Times New Roman" w:hAnsi="Times New Roman"/>
          <w:sz w:val="28"/>
          <w:szCs w:val="28"/>
        </w:rPr>
        <w:t>визначає</w:t>
      </w:r>
      <w:r w:rsidR="004A552C" w:rsidRPr="008C3DA2">
        <w:rPr>
          <w:rFonts w:ascii="Times New Roman" w:eastAsia="Times New Roman" w:hAnsi="Times New Roman"/>
          <w:sz w:val="28"/>
          <w:szCs w:val="28"/>
        </w:rPr>
        <w:t xml:space="preserve"> інші методи</w:t>
      </w:r>
      <w:r w:rsidR="00C92639" w:rsidRPr="008C3DA2">
        <w:rPr>
          <w:rFonts w:ascii="Times New Roman" w:eastAsia="Times New Roman" w:hAnsi="Times New Roman"/>
          <w:sz w:val="28"/>
          <w:szCs w:val="28"/>
        </w:rPr>
        <w:t>, що забезпечать належний рівень фітосанітарного захисту</w:t>
      </w:r>
      <w:r w:rsidR="004A552C" w:rsidRPr="008C3DA2">
        <w:rPr>
          <w:rFonts w:ascii="Times New Roman" w:eastAsia="Times New Roman" w:hAnsi="Times New Roman"/>
          <w:sz w:val="28"/>
          <w:szCs w:val="28"/>
        </w:rPr>
        <w:t>.</w:t>
      </w:r>
    </w:p>
    <w:p w:rsidR="00D678BD" w:rsidRPr="008C3DA2" w:rsidRDefault="00D678BD" w:rsidP="00D678BD">
      <w:pPr>
        <w:pBdr>
          <w:top w:val="nil"/>
          <w:left w:val="nil"/>
          <w:bottom w:val="nil"/>
          <w:right w:val="nil"/>
          <w:between w:val="nil"/>
        </w:pBdr>
        <w:tabs>
          <w:tab w:val="left" w:pos="1134"/>
        </w:tabs>
        <w:spacing w:after="0" w:line="360" w:lineRule="auto"/>
        <w:jc w:val="both"/>
        <w:rPr>
          <w:rFonts w:ascii="Times New Roman" w:eastAsia="Times New Roman" w:hAnsi="Times New Roman"/>
          <w:sz w:val="28"/>
          <w:szCs w:val="28"/>
        </w:rPr>
      </w:pPr>
    </w:p>
    <w:p w:rsidR="00C92639" w:rsidRPr="008C3DA2" w:rsidRDefault="00517A40"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Pr>
          <w:rFonts w:ascii="Times New Roman" w:eastAsia="Times New Roman" w:hAnsi="Times New Roman"/>
          <w:sz w:val="28"/>
          <w:szCs w:val="28"/>
        </w:rPr>
        <w:t>Посадова о</w:t>
      </w:r>
      <w:r w:rsidR="004A552C" w:rsidRPr="008C3DA2">
        <w:rPr>
          <w:rFonts w:ascii="Times New Roman" w:eastAsia="Times New Roman" w:hAnsi="Times New Roman"/>
          <w:sz w:val="28"/>
          <w:szCs w:val="28"/>
        </w:rPr>
        <w:t>с</w:t>
      </w:r>
      <w:r w:rsidR="000D33F8" w:rsidRPr="008C3DA2">
        <w:rPr>
          <w:rFonts w:ascii="Times New Roman" w:eastAsia="Times New Roman" w:hAnsi="Times New Roman"/>
          <w:sz w:val="28"/>
          <w:szCs w:val="28"/>
        </w:rPr>
        <w:t>оба</w:t>
      </w:r>
      <w:r w:rsidR="00CD2557" w:rsidRPr="008C3DA2">
        <w:rPr>
          <w:rFonts w:ascii="Times New Roman" w:eastAsia="Times New Roman" w:hAnsi="Times New Roman"/>
          <w:sz w:val="28"/>
          <w:szCs w:val="28"/>
        </w:rPr>
        <w:t>, яка</w:t>
      </w:r>
      <w:r w:rsidR="004A552C" w:rsidRPr="008C3DA2">
        <w:rPr>
          <w:rFonts w:ascii="Times New Roman" w:eastAsia="Times New Roman" w:hAnsi="Times New Roman"/>
          <w:sz w:val="28"/>
          <w:szCs w:val="28"/>
        </w:rPr>
        <w:t xml:space="preserve"> здійснює огляд, у тому числі відбір зразків, для фітосанітарної експертизи</w:t>
      </w:r>
      <w:r w:rsidR="00C92639" w:rsidRPr="008C3DA2">
        <w:rPr>
          <w:rFonts w:ascii="Times New Roman" w:eastAsia="Times New Roman" w:hAnsi="Times New Roman"/>
          <w:sz w:val="28"/>
          <w:szCs w:val="28"/>
        </w:rPr>
        <w:t xml:space="preserve"> (аналізів)</w:t>
      </w:r>
      <w:r w:rsidR="004A552C" w:rsidRPr="008C3DA2">
        <w:rPr>
          <w:rFonts w:ascii="Times New Roman" w:eastAsia="Times New Roman" w:hAnsi="Times New Roman"/>
          <w:sz w:val="28"/>
          <w:szCs w:val="28"/>
        </w:rPr>
        <w:t xml:space="preserve"> повинна</w:t>
      </w:r>
      <w:r w:rsidR="00C92639" w:rsidRPr="008C3DA2">
        <w:rPr>
          <w:rFonts w:ascii="Times New Roman" w:eastAsia="Times New Roman" w:hAnsi="Times New Roman"/>
          <w:sz w:val="28"/>
          <w:szCs w:val="28"/>
        </w:rPr>
        <w:t>:</w:t>
      </w:r>
    </w:p>
    <w:p w:rsidR="004A552C" w:rsidRPr="008C3DA2" w:rsidRDefault="004A552C" w:rsidP="00DB4360">
      <w:pPr>
        <w:pStyle w:val="af5"/>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дотримуватись техніки безпеки та запобіжних заходів в місцях </w:t>
      </w:r>
      <w:r w:rsidR="00A84EA2">
        <w:rPr>
          <w:rFonts w:ascii="Times New Roman" w:eastAsia="Times New Roman" w:hAnsi="Times New Roman" w:cs="Times New Roman"/>
          <w:sz w:val="28"/>
          <w:szCs w:val="28"/>
        </w:rPr>
        <w:t>знаходження</w:t>
      </w:r>
      <w:r w:rsidR="00C92639" w:rsidRPr="008C3DA2">
        <w:rPr>
          <w:rFonts w:ascii="Times New Roman" w:eastAsia="Times New Roman" w:hAnsi="Times New Roman" w:cs="Times New Roman"/>
          <w:sz w:val="28"/>
          <w:szCs w:val="28"/>
        </w:rPr>
        <w:t xml:space="preserve"> об’єктів регулювання;</w:t>
      </w:r>
    </w:p>
    <w:p w:rsidR="00FB4FA2" w:rsidRPr="008C3DA2" w:rsidRDefault="00FB4FA2" w:rsidP="00DB4360">
      <w:pPr>
        <w:pStyle w:val="af5"/>
        <w:tabs>
          <w:tab w:val="left" w:pos="1134"/>
        </w:tabs>
        <w:spacing w:after="0" w:line="360" w:lineRule="auto"/>
        <w:ind w:left="0" w:firstLine="709"/>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бути забезпечена </w:t>
      </w:r>
      <w:r w:rsidRPr="008C3DA2">
        <w:rPr>
          <w:rFonts w:ascii="Times New Roman" w:eastAsia="Times New Roman" w:hAnsi="Times New Roman"/>
          <w:sz w:val="28"/>
          <w:szCs w:val="28"/>
        </w:rPr>
        <w:t>мінімальним переліком</w:t>
      </w:r>
      <w:r w:rsidRPr="008C3DA2">
        <w:rPr>
          <w:rFonts w:ascii="Times New Roman" w:eastAsia="Times New Roman" w:hAnsi="Times New Roman" w:cs="Times New Roman"/>
          <w:sz w:val="28"/>
          <w:szCs w:val="28"/>
        </w:rPr>
        <w:t xml:space="preserve"> матеріально-технічного обладнання для проведення інспектування, огляду, у тому числі відбору зразків, </w:t>
      </w:r>
      <w:r w:rsidR="007B2015">
        <w:rPr>
          <w:rFonts w:ascii="Times New Roman" w:eastAsia="Times New Roman" w:hAnsi="Times New Roman" w:cs="Times New Roman"/>
          <w:sz w:val="28"/>
          <w:szCs w:val="28"/>
        </w:rPr>
        <w:t>для</w:t>
      </w:r>
      <w:r w:rsidRPr="008C3DA2">
        <w:rPr>
          <w:rFonts w:ascii="Times New Roman" w:eastAsia="Times New Roman" w:hAnsi="Times New Roman" w:cs="Times New Roman"/>
          <w:sz w:val="28"/>
          <w:szCs w:val="28"/>
        </w:rPr>
        <w:t xml:space="preserve"> проведення фітосанітарної експертизи (аналізів) відповідно до додатк</w:t>
      </w:r>
      <w:r w:rsidR="002E1748" w:rsidRPr="008C3DA2">
        <w:rPr>
          <w:rFonts w:ascii="Times New Roman" w:eastAsia="Times New Roman" w:hAnsi="Times New Roman" w:cs="Times New Roman"/>
          <w:sz w:val="28"/>
          <w:szCs w:val="28"/>
        </w:rPr>
        <w:t>а</w:t>
      </w:r>
      <w:r w:rsidR="00197133">
        <w:rPr>
          <w:rFonts w:ascii="Times New Roman" w:eastAsia="Times New Roman" w:hAnsi="Times New Roman" w:cs="Times New Roman"/>
          <w:sz w:val="28"/>
          <w:szCs w:val="28"/>
        </w:rPr>
        <w:t> </w:t>
      </w:r>
      <w:r w:rsidRPr="008C3DA2">
        <w:rPr>
          <w:rFonts w:ascii="Times New Roman" w:eastAsia="Times New Roman" w:hAnsi="Times New Roman" w:cs="Times New Roman"/>
          <w:sz w:val="28"/>
          <w:szCs w:val="28"/>
        </w:rPr>
        <w:t>1 до цих Методів, та за потреби – спеціальним одягом та засобами індивідуального захисту.</w:t>
      </w:r>
    </w:p>
    <w:p w:rsidR="00D678BD" w:rsidRPr="008C3DA2" w:rsidRDefault="00D678BD" w:rsidP="00DB4360">
      <w:pPr>
        <w:pStyle w:val="af5"/>
        <w:tabs>
          <w:tab w:val="left" w:pos="1134"/>
        </w:tabs>
        <w:spacing w:after="0" w:line="360" w:lineRule="auto"/>
        <w:ind w:left="0" w:firstLine="709"/>
        <w:jc w:val="both"/>
        <w:rPr>
          <w:rFonts w:ascii="Times New Roman" w:eastAsia="Times New Roman" w:hAnsi="Times New Roman" w:cs="Times New Roman"/>
          <w:sz w:val="28"/>
          <w:szCs w:val="28"/>
        </w:rPr>
      </w:pPr>
    </w:p>
    <w:p w:rsidR="004A552C" w:rsidRPr="008C3DA2" w:rsidRDefault="004A552C" w:rsidP="00662D56">
      <w:pPr>
        <w:pStyle w:val="af5"/>
        <w:numPr>
          <w:ilvl w:val="1"/>
          <w:numId w:val="1"/>
        </w:numP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Технічні характеристики засобів огляду, у тому числі відбору зразків, повинні надавати можливість застосування відповідного методу огляду, у тому числі відбору зразків, об’єктів регулювання для досягнення репрезентативності зразка.</w:t>
      </w:r>
    </w:p>
    <w:p w:rsidR="00D678BD" w:rsidRPr="008C3DA2" w:rsidRDefault="00D678BD" w:rsidP="00D678BD">
      <w:pPr>
        <w:tabs>
          <w:tab w:val="left" w:pos="1134"/>
        </w:tabs>
        <w:spacing w:after="0" w:line="360" w:lineRule="auto"/>
        <w:jc w:val="both"/>
        <w:rPr>
          <w:rFonts w:ascii="Times New Roman" w:eastAsia="Times New Roman" w:hAnsi="Times New Roman"/>
          <w:sz w:val="28"/>
          <w:szCs w:val="28"/>
        </w:rPr>
      </w:pPr>
    </w:p>
    <w:p w:rsidR="00204E10" w:rsidRPr="008C3DA2" w:rsidRDefault="004A552C" w:rsidP="00662D56">
      <w:pPr>
        <w:pStyle w:val="af5"/>
        <w:numPr>
          <w:ilvl w:val="1"/>
          <w:numId w:val="1"/>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За результатами фітосанітарної експертизи (аналізів) об’єктів регулювання, що проведена відповідно до </w:t>
      </w:r>
      <w:r w:rsidR="00F61FED" w:rsidRPr="008C3DA2">
        <w:rPr>
          <w:rFonts w:ascii="Times New Roman" w:eastAsia="Times New Roman" w:hAnsi="Times New Roman"/>
          <w:sz w:val="28"/>
          <w:szCs w:val="28"/>
        </w:rPr>
        <w:t xml:space="preserve">цих </w:t>
      </w:r>
      <w:r w:rsidRPr="008C3DA2">
        <w:rPr>
          <w:rFonts w:ascii="Times New Roman" w:eastAsia="Times New Roman" w:hAnsi="Times New Roman"/>
          <w:sz w:val="28"/>
          <w:szCs w:val="28"/>
        </w:rPr>
        <w:t xml:space="preserve">Методів, видається висновок фітосанітарної експертизи (аналізів). На підставі проведених фітосанітарних процедур та за результатами фітосанітарної експертизи (аналізів) об’єктів </w:t>
      </w:r>
      <w:r w:rsidRPr="008C3DA2">
        <w:rPr>
          <w:rFonts w:ascii="Times New Roman" w:eastAsia="Times New Roman" w:hAnsi="Times New Roman"/>
          <w:sz w:val="28"/>
          <w:szCs w:val="28"/>
        </w:rPr>
        <w:lastRenderedPageBreak/>
        <w:t>регулювання, які зазначено у висновку фітосанітарної експертизи (аналізів), може видаватись один або декілька фітосанітарних документів.</w:t>
      </w:r>
    </w:p>
    <w:p w:rsidR="00A24755" w:rsidRPr="008C3DA2" w:rsidRDefault="00A24755" w:rsidP="00DB4360">
      <w:pPr>
        <w:pBdr>
          <w:top w:val="nil"/>
          <w:left w:val="nil"/>
          <w:bottom w:val="nil"/>
          <w:right w:val="nil"/>
          <w:between w:val="nil"/>
        </w:pBdr>
        <w:tabs>
          <w:tab w:val="left" w:pos="1276"/>
        </w:tabs>
        <w:spacing w:after="0" w:line="360" w:lineRule="auto"/>
        <w:jc w:val="both"/>
        <w:rPr>
          <w:rFonts w:ascii="Times New Roman" w:eastAsia="Times New Roman" w:hAnsi="Times New Roman"/>
          <w:sz w:val="28"/>
          <w:szCs w:val="28"/>
        </w:rPr>
      </w:pPr>
    </w:p>
    <w:p w:rsidR="00DE62EC" w:rsidRPr="008C3DA2" w:rsidRDefault="00FB66D6" w:rsidP="00662D56">
      <w:pPr>
        <w:pStyle w:val="1"/>
        <w:numPr>
          <w:ilvl w:val="0"/>
          <w:numId w:val="7"/>
        </w:numPr>
        <w:tabs>
          <w:tab w:val="left" w:pos="709"/>
        </w:tabs>
        <w:spacing w:before="0" w:line="360" w:lineRule="auto"/>
        <w:ind w:left="0" w:firstLine="0"/>
        <w:jc w:val="center"/>
        <w:rPr>
          <w:rFonts w:ascii="Times New Roman" w:hAnsi="Times New Roman"/>
          <w:color w:val="auto"/>
        </w:rPr>
      </w:pPr>
      <w:r w:rsidRPr="008C3DA2">
        <w:rPr>
          <w:rFonts w:ascii="Times New Roman" w:hAnsi="Times New Roman"/>
          <w:color w:val="auto"/>
        </w:rPr>
        <w:t> </w:t>
      </w:r>
      <w:r w:rsidR="00DE62EC" w:rsidRPr="008C3DA2">
        <w:rPr>
          <w:rFonts w:ascii="Times New Roman" w:hAnsi="Times New Roman"/>
          <w:color w:val="auto"/>
        </w:rPr>
        <w:t>Визначення термінів</w:t>
      </w:r>
    </w:p>
    <w:p w:rsidR="00D678BD" w:rsidRPr="008C3DA2" w:rsidRDefault="00D678BD" w:rsidP="00D678BD">
      <w:pPr>
        <w:rPr>
          <w:lang w:eastAsia="ru-RU"/>
        </w:rPr>
      </w:pPr>
    </w:p>
    <w:p w:rsidR="004A552C" w:rsidRPr="008C3DA2" w:rsidRDefault="00EE4DE0" w:rsidP="00662D56">
      <w:pPr>
        <w:pStyle w:val="af5"/>
        <w:numPr>
          <w:ilvl w:val="1"/>
          <w:numId w:val="2"/>
        </w:numPr>
        <w:pBdr>
          <w:top w:val="nil"/>
          <w:left w:val="nil"/>
          <w:bottom w:val="nil"/>
          <w:right w:val="nil"/>
          <w:between w:val="nil"/>
        </w:pBdr>
        <w:tabs>
          <w:tab w:val="left" w:pos="1134"/>
          <w:tab w:val="left" w:pos="1560"/>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У цих Методах терміни вживаються у такому значенні:</w:t>
      </w:r>
    </w:p>
    <w:p w:rsidR="004A552C" w:rsidRPr="008C3DA2" w:rsidRDefault="004A552C" w:rsidP="00DB4360">
      <w:pPr>
        <w:tabs>
          <w:tab w:val="left" w:pos="1134"/>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біг-</w:t>
      </w:r>
      <w:proofErr w:type="spellStart"/>
      <w:r w:rsidRPr="008C3DA2">
        <w:rPr>
          <w:rFonts w:ascii="Times New Roman" w:eastAsia="Times New Roman" w:hAnsi="Times New Roman"/>
          <w:sz w:val="28"/>
          <w:szCs w:val="28"/>
        </w:rPr>
        <w:t>бег</w:t>
      </w:r>
      <w:proofErr w:type="spellEnd"/>
      <w:r w:rsidRPr="008C3DA2">
        <w:rPr>
          <w:rFonts w:ascii="Times New Roman" w:eastAsia="Times New Roman" w:hAnsi="Times New Roman"/>
          <w:sz w:val="28"/>
          <w:szCs w:val="28"/>
        </w:rPr>
        <w:t xml:space="preserve"> </w:t>
      </w:r>
      <w:r w:rsidRPr="008C3DA2">
        <w:rPr>
          <w:rFonts w:ascii="Times New Roman" w:eastAsia="Times New Roman" w:hAnsi="Times New Roman"/>
          <w:i/>
          <w:sz w:val="28"/>
          <w:szCs w:val="28"/>
        </w:rPr>
        <w:t xml:space="preserve">– </w:t>
      </w:r>
      <w:r w:rsidRPr="008C3DA2">
        <w:rPr>
          <w:rFonts w:ascii="Times New Roman" w:eastAsia="Times New Roman" w:hAnsi="Times New Roman"/>
          <w:sz w:val="28"/>
          <w:szCs w:val="28"/>
        </w:rPr>
        <w:t>промислова велико-габаритна упаковка, вироблена з гнучкого матеріалу, яка призначена для перевезення і зберігання різного роду вантажів і матеріалів, що мають сипучу консистенцію</w:t>
      </w:r>
      <w:r w:rsidR="00B92CBA"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 xml:space="preserve">борошно, насіння, продукти </w:t>
      </w:r>
      <w:r w:rsidR="00DF2800" w:rsidRPr="008C3DA2">
        <w:rPr>
          <w:rFonts w:ascii="Times New Roman" w:eastAsia="Times New Roman" w:hAnsi="Times New Roman"/>
          <w:sz w:val="28"/>
          <w:szCs w:val="28"/>
        </w:rPr>
        <w:t>переробки зерна</w:t>
      </w:r>
      <w:r w:rsidRPr="008C3DA2">
        <w:rPr>
          <w:rFonts w:ascii="Times New Roman" w:eastAsia="Times New Roman" w:hAnsi="Times New Roman"/>
          <w:sz w:val="28"/>
          <w:szCs w:val="28"/>
        </w:rPr>
        <w:t xml:space="preserve"> та інші види дрібно- й </w:t>
      </w:r>
      <w:proofErr w:type="spellStart"/>
      <w:r w:rsidRPr="008C3DA2">
        <w:rPr>
          <w:rFonts w:ascii="Times New Roman" w:eastAsia="Times New Roman" w:hAnsi="Times New Roman"/>
          <w:sz w:val="28"/>
          <w:szCs w:val="28"/>
        </w:rPr>
        <w:t>середньодисперсного</w:t>
      </w:r>
      <w:proofErr w:type="spellEnd"/>
      <w:r w:rsidRPr="008C3DA2">
        <w:rPr>
          <w:rFonts w:ascii="Times New Roman" w:eastAsia="Times New Roman" w:hAnsi="Times New Roman"/>
          <w:sz w:val="28"/>
          <w:szCs w:val="28"/>
        </w:rPr>
        <w:t xml:space="preserve"> сухого, сипучого матеріалу</w:t>
      </w:r>
      <w:r w:rsidR="00B92CBA" w:rsidRPr="008C3DA2">
        <w:rPr>
          <w:rFonts w:ascii="Times New Roman" w:eastAsia="Times New Roman" w:hAnsi="Times New Roman"/>
          <w:sz w:val="28"/>
          <w:szCs w:val="28"/>
        </w:rPr>
        <w:t>)</w:t>
      </w:r>
      <w:r w:rsidRPr="008C3DA2">
        <w:rPr>
          <w:rFonts w:ascii="Times New Roman" w:eastAsia="Times New Roman" w:hAnsi="Times New Roman"/>
          <w:sz w:val="28"/>
          <w:szCs w:val="28"/>
        </w:rPr>
        <w:t>;</w:t>
      </w:r>
    </w:p>
    <w:p w:rsidR="004A552C" w:rsidRPr="008C3DA2" w:rsidRDefault="004A552C"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власник </w:t>
      </w:r>
      <w:r w:rsidRPr="008C3DA2">
        <w:rPr>
          <w:rFonts w:ascii="Times New Roman" w:eastAsia="Times New Roman" w:hAnsi="Times New Roman"/>
          <w:i/>
          <w:sz w:val="28"/>
          <w:szCs w:val="28"/>
        </w:rPr>
        <w:t>–</w:t>
      </w:r>
      <w:r w:rsidRPr="008C3DA2">
        <w:rPr>
          <w:rFonts w:ascii="Times New Roman" w:eastAsia="Times New Roman" w:hAnsi="Times New Roman"/>
          <w:sz w:val="28"/>
          <w:szCs w:val="28"/>
        </w:rPr>
        <w:t xml:space="preserve"> фізична або юридична особа, якій належить право володіння, користування та розпорядження об’єктами регулювання та/або об’єктами</w:t>
      </w:r>
      <w:r w:rsidR="00B92CBA" w:rsidRPr="008C3DA2">
        <w:rPr>
          <w:rFonts w:ascii="Times New Roman" w:eastAsia="Times New Roman" w:hAnsi="Times New Roman"/>
          <w:sz w:val="28"/>
          <w:szCs w:val="28"/>
        </w:rPr>
        <w:t>, в тому числі уповноважена нею</w:t>
      </w:r>
      <w:r w:rsidRPr="008C3DA2">
        <w:rPr>
          <w:rFonts w:ascii="Times New Roman" w:eastAsia="Times New Roman" w:hAnsi="Times New Roman"/>
          <w:sz w:val="28"/>
          <w:szCs w:val="28"/>
        </w:rPr>
        <w:t xml:space="preserve"> особа;</w:t>
      </w:r>
    </w:p>
    <w:p w:rsidR="001E5EAE" w:rsidRPr="008C3DA2" w:rsidRDefault="001E5EAE"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proofErr w:type="spellStart"/>
      <w:r w:rsidRPr="008C3DA2">
        <w:rPr>
          <w:rFonts w:ascii="Times New Roman" w:eastAsia="Times New Roman" w:hAnsi="Times New Roman"/>
          <w:sz w:val="28"/>
          <w:szCs w:val="28"/>
        </w:rPr>
        <w:t>дрібно</w:t>
      </w:r>
      <w:r w:rsidR="001235AE" w:rsidRPr="008C3DA2">
        <w:rPr>
          <w:rFonts w:ascii="Times New Roman" w:eastAsia="Times New Roman" w:hAnsi="Times New Roman"/>
          <w:sz w:val="28"/>
          <w:szCs w:val="28"/>
        </w:rPr>
        <w:t>насіннє</w:t>
      </w:r>
      <w:r w:rsidRPr="008C3DA2">
        <w:rPr>
          <w:rFonts w:ascii="Times New Roman" w:eastAsia="Times New Roman" w:hAnsi="Times New Roman"/>
          <w:sz w:val="28"/>
          <w:szCs w:val="28"/>
        </w:rPr>
        <w:t>ві</w:t>
      </w:r>
      <w:proofErr w:type="spellEnd"/>
      <w:r w:rsidRPr="008C3DA2">
        <w:rPr>
          <w:rFonts w:ascii="Times New Roman" w:eastAsia="Times New Roman" w:hAnsi="Times New Roman"/>
          <w:sz w:val="28"/>
          <w:szCs w:val="28"/>
        </w:rPr>
        <w:t xml:space="preserve"> культури –</w:t>
      </w:r>
      <w:r w:rsidR="00BB73B5" w:rsidRPr="008C3DA2">
        <w:rPr>
          <w:rFonts w:ascii="Times New Roman" w:eastAsia="Times New Roman" w:hAnsi="Times New Roman"/>
          <w:sz w:val="28"/>
          <w:szCs w:val="28"/>
        </w:rPr>
        <w:t xml:space="preserve"> </w:t>
      </w:r>
      <w:r w:rsidR="00394BDD" w:rsidRPr="008C3DA2">
        <w:rPr>
          <w:rFonts w:ascii="Times New Roman" w:eastAsia="Times New Roman" w:hAnsi="Times New Roman"/>
          <w:sz w:val="28"/>
          <w:szCs w:val="28"/>
        </w:rPr>
        <w:t>росл</w:t>
      </w:r>
      <w:r w:rsidRPr="008C3DA2">
        <w:rPr>
          <w:rFonts w:ascii="Times New Roman" w:eastAsia="Times New Roman" w:hAnsi="Times New Roman"/>
          <w:sz w:val="28"/>
          <w:szCs w:val="28"/>
        </w:rPr>
        <w:t>и</w:t>
      </w:r>
      <w:r w:rsidR="00394BDD" w:rsidRPr="008C3DA2">
        <w:rPr>
          <w:rFonts w:ascii="Times New Roman" w:eastAsia="Times New Roman" w:hAnsi="Times New Roman"/>
          <w:sz w:val="28"/>
          <w:szCs w:val="28"/>
        </w:rPr>
        <w:t>ни</w:t>
      </w:r>
      <w:r w:rsidRPr="008C3DA2">
        <w:rPr>
          <w:rFonts w:ascii="Times New Roman" w:eastAsia="Times New Roman" w:hAnsi="Times New Roman"/>
          <w:sz w:val="28"/>
          <w:szCs w:val="28"/>
        </w:rPr>
        <w:t>, кількість насінин яких на 1</w:t>
      </w:r>
      <w:r w:rsidR="00197133">
        <w:rPr>
          <w:rFonts w:ascii="Times New Roman" w:eastAsia="Times New Roman" w:hAnsi="Times New Roman"/>
          <w:sz w:val="28"/>
          <w:szCs w:val="28"/>
        </w:rPr>
        <w:t> </w:t>
      </w:r>
      <w:r w:rsidRPr="008C3DA2">
        <w:rPr>
          <w:rFonts w:ascii="Times New Roman" w:eastAsia="Times New Roman" w:hAnsi="Times New Roman"/>
          <w:sz w:val="28"/>
          <w:szCs w:val="28"/>
        </w:rPr>
        <w:t>г с</w:t>
      </w:r>
      <w:r w:rsidR="002E56C1" w:rsidRPr="008C3DA2">
        <w:rPr>
          <w:rFonts w:ascii="Times New Roman" w:eastAsia="Times New Roman" w:hAnsi="Times New Roman"/>
          <w:sz w:val="28"/>
          <w:szCs w:val="28"/>
        </w:rPr>
        <w:t>кладає</w:t>
      </w:r>
      <w:r w:rsidRPr="008C3DA2">
        <w:rPr>
          <w:rFonts w:ascii="Times New Roman" w:eastAsia="Times New Roman" w:hAnsi="Times New Roman"/>
          <w:sz w:val="28"/>
          <w:szCs w:val="28"/>
        </w:rPr>
        <w:t xml:space="preserve"> понад 500</w:t>
      </w:r>
      <w:r w:rsidR="00197133">
        <w:rPr>
          <w:rFonts w:ascii="Times New Roman" w:eastAsia="Times New Roman" w:hAnsi="Times New Roman"/>
          <w:sz w:val="28"/>
          <w:szCs w:val="28"/>
        </w:rPr>
        <w:t> </w:t>
      </w:r>
      <w:r w:rsidRPr="008C3DA2">
        <w:rPr>
          <w:rFonts w:ascii="Times New Roman" w:eastAsia="Times New Roman" w:hAnsi="Times New Roman"/>
          <w:sz w:val="28"/>
          <w:szCs w:val="28"/>
        </w:rPr>
        <w:t>штук</w:t>
      </w:r>
      <w:r w:rsidR="00E02AD2" w:rsidRPr="008C3DA2">
        <w:rPr>
          <w:rFonts w:ascii="Times New Roman" w:eastAsia="Times New Roman" w:hAnsi="Times New Roman"/>
          <w:sz w:val="28"/>
          <w:szCs w:val="28"/>
        </w:rPr>
        <w:t xml:space="preserve"> та/або розмір однієї насінини яких становить до 2</w:t>
      </w:r>
      <w:r w:rsidR="00197133">
        <w:rPr>
          <w:rFonts w:ascii="Times New Roman" w:eastAsia="Times New Roman" w:hAnsi="Times New Roman"/>
          <w:sz w:val="28"/>
          <w:szCs w:val="28"/>
        </w:rPr>
        <w:t> </w:t>
      </w:r>
      <w:r w:rsidR="00E02AD2" w:rsidRPr="008C3DA2">
        <w:rPr>
          <w:rFonts w:ascii="Times New Roman" w:eastAsia="Times New Roman" w:hAnsi="Times New Roman"/>
          <w:sz w:val="28"/>
          <w:szCs w:val="28"/>
        </w:rPr>
        <w:t>мм</w:t>
      </w:r>
      <w:r w:rsidRPr="008C3DA2">
        <w:rPr>
          <w:rFonts w:ascii="Times New Roman" w:eastAsia="Times New Roman" w:hAnsi="Times New Roman"/>
          <w:sz w:val="28"/>
          <w:szCs w:val="28"/>
        </w:rPr>
        <w:t xml:space="preserve">; </w:t>
      </w:r>
    </w:p>
    <w:p w:rsidR="004A552C" w:rsidRPr="008C3DA2" w:rsidRDefault="004A552C"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зеленн</w:t>
      </w:r>
      <w:r w:rsidR="00394BDD" w:rsidRPr="008C3DA2">
        <w:rPr>
          <w:rFonts w:ascii="Times New Roman" w:eastAsia="Times New Roman" w:hAnsi="Times New Roman"/>
          <w:sz w:val="28"/>
          <w:szCs w:val="28"/>
        </w:rPr>
        <w:t>і́</w:t>
      </w:r>
      <w:r w:rsidRPr="008C3DA2">
        <w:rPr>
          <w:rFonts w:ascii="Times New Roman" w:eastAsia="Times New Roman" w:hAnsi="Times New Roman"/>
          <w:sz w:val="28"/>
          <w:szCs w:val="28"/>
        </w:rPr>
        <w:t xml:space="preserve"> культури</w:t>
      </w:r>
      <w:r w:rsidR="00394BDD"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w:t>
      </w:r>
      <w:r w:rsidR="00BB73B5"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трав’янисті рослини, які вирощують заради одержання зелених листків, розетки листків, пагонів та інших частин рослин для використання в їжу як у свіжому, так і в переробленому вигляді;</w:t>
      </w:r>
    </w:p>
    <w:p w:rsidR="004A552C" w:rsidRPr="008C3DA2" w:rsidRDefault="004A552C" w:rsidP="00DB4360">
      <w:pPr>
        <w:tabs>
          <w:tab w:val="left" w:pos="1134"/>
        </w:tabs>
        <w:spacing w:after="0" w:line="360" w:lineRule="auto"/>
        <w:ind w:firstLine="709"/>
        <w:jc w:val="both"/>
        <w:rPr>
          <w:rFonts w:ascii="Times New Roman" w:eastAsia="Times New Roman" w:hAnsi="Times New Roman"/>
          <w:sz w:val="28"/>
          <w:szCs w:val="28"/>
        </w:rPr>
      </w:pPr>
      <w:proofErr w:type="spellStart"/>
      <w:r w:rsidRPr="008C3DA2">
        <w:rPr>
          <w:rFonts w:ascii="Times New Roman" w:eastAsia="Times New Roman" w:hAnsi="Times New Roman"/>
          <w:sz w:val="28"/>
          <w:szCs w:val="28"/>
        </w:rPr>
        <w:t>змітки</w:t>
      </w:r>
      <w:proofErr w:type="spellEnd"/>
      <w:r w:rsidRPr="008C3DA2">
        <w:rPr>
          <w:rFonts w:ascii="Times New Roman" w:eastAsia="Times New Roman" w:hAnsi="Times New Roman"/>
          <w:sz w:val="28"/>
          <w:szCs w:val="28"/>
        </w:rPr>
        <w:t xml:space="preserve"> </w:t>
      </w:r>
      <w:r w:rsidRPr="008C3DA2">
        <w:rPr>
          <w:rFonts w:ascii="Times New Roman" w:eastAsia="Times New Roman" w:hAnsi="Times New Roman"/>
          <w:i/>
          <w:sz w:val="28"/>
          <w:szCs w:val="28"/>
        </w:rPr>
        <w:t xml:space="preserve">– </w:t>
      </w:r>
      <w:r w:rsidRPr="008C3DA2">
        <w:rPr>
          <w:rFonts w:ascii="Times New Roman" w:eastAsia="Times New Roman" w:hAnsi="Times New Roman"/>
          <w:sz w:val="28"/>
          <w:szCs w:val="28"/>
        </w:rPr>
        <w:t>всі види відходів, рослинні рештки, сміття, пил та інші дрібнодисперсні тверді частинки, які можуть містити шкідливі організми;</w:t>
      </w:r>
    </w:p>
    <w:p w:rsidR="004A552C" w:rsidRPr="008C3DA2" w:rsidRDefault="004A552C" w:rsidP="00DB4360">
      <w:pP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кластерна упаковка </w:t>
      </w:r>
      <w:r w:rsidRPr="008C3DA2">
        <w:rPr>
          <w:rFonts w:ascii="Times New Roman" w:eastAsia="Times New Roman" w:hAnsi="Times New Roman"/>
          <w:i/>
          <w:sz w:val="28"/>
          <w:szCs w:val="28"/>
        </w:rPr>
        <w:t xml:space="preserve">– </w:t>
      </w:r>
      <w:r w:rsidRPr="008C3DA2">
        <w:rPr>
          <w:rFonts w:ascii="Times New Roman" w:eastAsia="Times New Roman" w:hAnsi="Times New Roman"/>
          <w:sz w:val="28"/>
          <w:szCs w:val="28"/>
        </w:rPr>
        <w:t>тара, в якій знаходиться декілька пакувальних одиниць об’єкта регулювання, що належать до однієї партії;</w:t>
      </w:r>
    </w:p>
    <w:p w:rsidR="001E5EAE" w:rsidRPr="008C3DA2" w:rsidRDefault="006710A5"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proofErr w:type="spellStart"/>
      <w:r w:rsidRPr="008C3DA2">
        <w:rPr>
          <w:rFonts w:ascii="Times New Roman" w:eastAsia="Times New Roman" w:hAnsi="Times New Roman"/>
          <w:sz w:val="28"/>
          <w:szCs w:val="28"/>
        </w:rPr>
        <w:t>крупно</w:t>
      </w:r>
      <w:r w:rsidR="001235AE" w:rsidRPr="008C3DA2">
        <w:rPr>
          <w:rFonts w:ascii="Times New Roman" w:eastAsia="Times New Roman" w:hAnsi="Times New Roman"/>
          <w:sz w:val="28"/>
          <w:szCs w:val="28"/>
        </w:rPr>
        <w:t>насіннє</w:t>
      </w:r>
      <w:r w:rsidRPr="008C3DA2">
        <w:rPr>
          <w:rFonts w:ascii="Times New Roman" w:eastAsia="Times New Roman" w:hAnsi="Times New Roman"/>
          <w:sz w:val="28"/>
          <w:szCs w:val="28"/>
        </w:rPr>
        <w:t>ві</w:t>
      </w:r>
      <w:proofErr w:type="spellEnd"/>
      <w:r w:rsidRPr="008C3DA2">
        <w:rPr>
          <w:rFonts w:ascii="Times New Roman" w:eastAsia="Times New Roman" w:hAnsi="Times New Roman"/>
          <w:sz w:val="28"/>
          <w:szCs w:val="28"/>
        </w:rPr>
        <w:t xml:space="preserve"> культури –</w:t>
      </w:r>
      <w:r w:rsidR="001E5EAE" w:rsidRPr="008C3DA2">
        <w:rPr>
          <w:rFonts w:ascii="Times New Roman" w:eastAsia="Times New Roman" w:hAnsi="Times New Roman"/>
          <w:sz w:val="28"/>
          <w:szCs w:val="28"/>
        </w:rPr>
        <w:t xml:space="preserve"> </w:t>
      </w:r>
      <w:r w:rsidR="00394BDD" w:rsidRPr="008C3DA2">
        <w:rPr>
          <w:rFonts w:ascii="Times New Roman" w:eastAsia="Times New Roman" w:hAnsi="Times New Roman"/>
          <w:sz w:val="28"/>
          <w:szCs w:val="28"/>
        </w:rPr>
        <w:t>рослини</w:t>
      </w:r>
      <w:r w:rsidR="001E5EAE" w:rsidRPr="008C3DA2">
        <w:rPr>
          <w:rFonts w:ascii="Times New Roman" w:eastAsia="Times New Roman" w:hAnsi="Times New Roman"/>
          <w:sz w:val="28"/>
          <w:szCs w:val="28"/>
        </w:rPr>
        <w:t>, кількість насінин яких на 1</w:t>
      </w:r>
      <w:r w:rsidR="00197133">
        <w:rPr>
          <w:rFonts w:ascii="Times New Roman" w:eastAsia="Times New Roman" w:hAnsi="Times New Roman"/>
          <w:sz w:val="28"/>
          <w:szCs w:val="28"/>
        </w:rPr>
        <w:t> г</w:t>
      </w:r>
      <w:r w:rsidR="001E5EAE" w:rsidRPr="008C3DA2">
        <w:rPr>
          <w:rFonts w:ascii="Times New Roman" w:eastAsia="Times New Roman" w:hAnsi="Times New Roman"/>
          <w:sz w:val="28"/>
          <w:szCs w:val="28"/>
        </w:rPr>
        <w:t xml:space="preserve"> с</w:t>
      </w:r>
      <w:r w:rsidR="002E56C1" w:rsidRPr="008C3DA2">
        <w:rPr>
          <w:rFonts w:ascii="Times New Roman" w:eastAsia="Times New Roman" w:hAnsi="Times New Roman"/>
          <w:sz w:val="28"/>
          <w:szCs w:val="28"/>
        </w:rPr>
        <w:t>кладає</w:t>
      </w:r>
      <w:r w:rsidR="001E5EAE" w:rsidRPr="008C3DA2">
        <w:rPr>
          <w:rFonts w:ascii="Times New Roman" w:eastAsia="Times New Roman" w:hAnsi="Times New Roman"/>
          <w:sz w:val="28"/>
          <w:szCs w:val="28"/>
        </w:rPr>
        <w:t xml:space="preserve"> до 149 штук</w:t>
      </w:r>
      <w:r w:rsidR="00E02AD2" w:rsidRPr="008C3DA2">
        <w:rPr>
          <w:rFonts w:ascii="Times New Roman" w:eastAsia="Times New Roman" w:hAnsi="Times New Roman"/>
          <w:sz w:val="28"/>
          <w:szCs w:val="28"/>
        </w:rPr>
        <w:t xml:space="preserve"> та/або розмір однієї насінини яких становить 4 мм та більше</w:t>
      </w:r>
      <w:r w:rsidR="001E5EAE" w:rsidRPr="008C3DA2">
        <w:rPr>
          <w:rFonts w:ascii="Times New Roman" w:eastAsia="Times New Roman" w:hAnsi="Times New Roman"/>
          <w:sz w:val="28"/>
          <w:szCs w:val="28"/>
        </w:rPr>
        <w:t>;</w:t>
      </w:r>
    </w:p>
    <w:p w:rsidR="004A552C" w:rsidRPr="008C3DA2" w:rsidRDefault="004A552C"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об’єкт регулювання з ознаками зараження </w:t>
      </w:r>
      <w:r w:rsidRPr="008C3DA2">
        <w:rPr>
          <w:rFonts w:ascii="Times New Roman" w:eastAsia="Times New Roman" w:hAnsi="Times New Roman"/>
          <w:i/>
          <w:sz w:val="28"/>
          <w:szCs w:val="28"/>
        </w:rPr>
        <w:t xml:space="preserve">– </w:t>
      </w:r>
      <w:r w:rsidRPr="008C3DA2">
        <w:rPr>
          <w:rFonts w:ascii="Times New Roman" w:eastAsia="Times New Roman" w:hAnsi="Times New Roman"/>
          <w:sz w:val="28"/>
          <w:szCs w:val="28"/>
        </w:rPr>
        <w:t>об’єкт регулювання, що уражений, пошкоджений чи засмічений регульованим шкідливим організмом чи шкі</w:t>
      </w:r>
      <w:r w:rsidR="00B92CBA" w:rsidRPr="008C3DA2">
        <w:rPr>
          <w:rFonts w:ascii="Times New Roman" w:eastAsia="Times New Roman" w:hAnsi="Times New Roman"/>
          <w:sz w:val="28"/>
          <w:szCs w:val="28"/>
        </w:rPr>
        <w:t>дливим організмом або підозрілий</w:t>
      </w:r>
      <w:r w:rsidRPr="008C3DA2">
        <w:rPr>
          <w:rFonts w:ascii="Times New Roman" w:eastAsia="Times New Roman" w:hAnsi="Times New Roman"/>
          <w:sz w:val="28"/>
          <w:szCs w:val="28"/>
        </w:rPr>
        <w:t xml:space="preserve"> на ураження, пошкодження чи засмічення такими організмами;</w:t>
      </w:r>
    </w:p>
    <w:p w:rsidR="004A552C" w:rsidRPr="00F63753" w:rsidRDefault="004A552C" w:rsidP="00DB4360">
      <w:pPr>
        <w:tabs>
          <w:tab w:val="left" w:pos="1134"/>
        </w:tabs>
        <w:spacing w:after="0" w:line="360" w:lineRule="auto"/>
        <w:ind w:firstLine="709"/>
        <w:jc w:val="both"/>
        <w:rPr>
          <w:rFonts w:ascii="Times New Roman" w:eastAsia="Times New Roman" w:hAnsi="Times New Roman"/>
          <w:sz w:val="28"/>
          <w:szCs w:val="28"/>
          <w:highlight w:val="yellow"/>
        </w:rPr>
      </w:pPr>
      <w:r w:rsidRPr="008C3DA2">
        <w:rPr>
          <w:rFonts w:ascii="Times New Roman" w:eastAsia="Times New Roman" w:hAnsi="Times New Roman"/>
          <w:sz w:val="28"/>
          <w:szCs w:val="28"/>
        </w:rPr>
        <w:lastRenderedPageBreak/>
        <w:t xml:space="preserve">пакувальна одиниця – найменше вантажне місце, упаковка з однорідними </w:t>
      </w:r>
      <w:r w:rsidRPr="00F63753">
        <w:rPr>
          <w:rFonts w:ascii="Times New Roman" w:eastAsia="Times New Roman" w:hAnsi="Times New Roman"/>
          <w:sz w:val="28"/>
          <w:szCs w:val="28"/>
        </w:rPr>
        <w:t>об’єктами регулювання, які транспортуються та/або зберігаються;</w:t>
      </w:r>
    </w:p>
    <w:p w:rsidR="00F63753" w:rsidRPr="008C3DA2" w:rsidRDefault="00F63753" w:rsidP="00DB4360">
      <w:pPr>
        <w:tabs>
          <w:tab w:val="left" w:pos="1134"/>
        </w:tabs>
        <w:spacing w:after="0" w:line="360" w:lineRule="auto"/>
        <w:ind w:firstLine="709"/>
        <w:jc w:val="both"/>
        <w:rPr>
          <w:rFonts w:ascii="Times New Roman" w:eastAsia="Times New Roman" w:hAnsi="Times New Roman"/>
          <w:sz w:val="28"/>
          <w:szCs w:val="28"/>
        </w:rPr>
      </w:pPr>
      <w:r w:rsidRPr="007D239B">
        <w:rPr>
          <w:rFonts w:ascii="Times New Roman" w:eastAsia="Times New Roman" w:hAnsi="Times New Roman"/>
          <w:sz w:val="28"/>
          <w:szCs w:val="28"/>
        </w:rPr>
        <w:t xml:space="preserve">посадова особа - </w:t>
      </w:r>
      <w:r w:rsidR="007D239B" w:rsidRPr="007D239B">
        <w:rPr>
          <w:rFonts w:ascii="Times New Roman" w:hAnsi="Times New Roman"/>
          <w:sz w:val="28"/>
          <w:szCs w:val="28"/>
        </w:rPr>
        <w:t xml:space="preserve">державний </w:t>
      </w:r>
      <w:proofErr w:type="spellStart"/>
      <w:r w:rsidR="007D239B" w:rsidRPr="007D239B">
        <w:rPr>
          <w:rFonts w:ascii="Times New Roman" w:hAnsi="Times New Roman"/>
          <w:sz w:val="28"/>
          <w:szCs w:val="28"/>
        </w:rPr>
        <w:t>фітосанітарний</w:t>
      </w:r>
      <w:proofErr w:type="spellEnd"/>
      <w:r w:rsidR="007D239B" w:rsidRPr="007D239B">
        <w:rPr>
          <w:rFonts w:ascii="Times New Roman" w:hAnsi="Times New Roman"/>
          <w:sz w:val="28"/>
          <w:szCs w:val="28"/>
        </w:rPr>
        <w:t xml:space="preserve"> інспектор або фахівець фітосанітарної лабораторії;</w:t>
      </w:r>
    </w:p>
    <w:p w:rsidR="004B040E" w:rsidRPr="008C3DA2" w:rsidRDefault="00BB73B5" w:rsidP="00DB4360">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рівень достовірності –</w:t>
      </w:r>
      <w:r w:rsidR="004B040E" w:rsidRPr="008C3DA2">
        <w:rPr>
          <w:rFonts w:ascii="Times New Roman" w:eastAsia="Times New Roman" w:hAnsi="Times New Roman"/>
          <w:sz w:val="28"/>
          <w:szCs w:val="28"/>
        </w:rPr>
        <w:t xml:space="preserve"> оптимальний відсоток виявлення шкідливого організму в партії об’єкта регулювання за результатами проведення огляду, у тому числі відбору зразків, та</w:t>
      </w:r>
      <w:r w:rsidR="00BF6968" w:rsidRPr="008C3DA2">
        <w:rPr>
          <w:rFonts w:ascii="Times New Roman" w:eastAsia="Times New Roman" w:hAnsi="Times New Roman"/>
          <w:sz w:val="28"/>
          <w:szCs w:val="28"/>
        </w:rPr>
        <w:t xml:space="preserve"> проведення</w:t>
      </w:r>
      <w:r w:rsidR="004B040E" w:rsidRPr="008C3DA2">
        <w:rPr>
          <w:rFonts w:ascii="Times New Roman" w:eastAsia="Times New Roman" w:hAnsi="Times New Roman"/>
          <w:sz w:val="28"/>
          <w:szCs w:val="28"/>
        </w:rPr>
        <w:t xml:space="preserve"> фітосанітарної експертизи (аналізів);</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рівень толерантності шкідливого організму – наявність шкідливого організму, встановлена як порогова для застосування дій по боротьбі з цим шкідливим організмом або щодо запобігання його поширення чи інтродукції;</w:t>
      </w:r>
    </w:p>
    <w:p w:rsidR="00B1382B" w:rsidRPr="008C3DA2" w:rsidRDefault="00B1382B"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рівень толерантності</w:t>
      </w:r>
      <w:r w:rsidR="000B4B60" w:rsidRPr="008C3DA2">
        <w:rPr>
          <w:rFonts w:ascii="Times New Roman" w:eastAsia="Times New Roman" w:hAnsi="Times New Roman"/>
          <w:sz w:val="28"/>
          <w:szCs w:val="28"/>
        </w:rPr>
        <w:t xml:space="preserve"> шкідливого організму</w:t>
      </w:r>
      <w:r w:rsidRPr="008C3DA2">
        <w:rPr>
          <w:rFonts w:ascii="Times New Roman" w:eastAsia="Times New Roman" w:hAnsi="Times New Roman"/>
          <w:sz w:val="28"/>
          <w:szCs w:val="28"/>
        </w:rPr>
        <w:t>, що дорівнює</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0</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 показник, який характеризує вантаж, партію або їх частину щодо відсутності в них шкідливого організму;</w:t>
      </w:r>
    </w:p>
    <w:p w:rsidR="00B1382B" w:rsidRPr="008C3DA2" w:rsidRDefault="00B1382B"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рівень толерантності</w:t>
      </w:r>
      <w:r w:rsidR="000B4B60" w:rsidRPr="008C3DA2">
        <w:rPr>
          <w:rFonts w:ascii="Times New Roman" w:eastAsia="Times New Roman" w:hAnsi="Times New Roman"/>
          <w:sz w:val="28"/>
          <w:szCs w:val="28"/>
        </w:rPr>
        <w:t xml:space="preserve"> шкідливого організму</w:t>
      </w:r>
      <w:r w:rsidRPr="008C3DA2">
        <w:rPr>
          <w:rFonts w:ascii="Times New Roman" w:eastAsia="Times New Roman" w:hAnsi="Times New Roman"/>
          <w:sz w:val="28"/>
          <w:szCs w:val="28"/>
        </w:rPr>
        <w:t xml:space="preserve">, що становить вище </w:t>
      </w:r>
      <w:r w:rsidR="001F5CE7">
        <w:rPr>
          <w:rFonts w:ascii="Times New Roman" w:eastAsia="Times New Roman" w:hAnsi="Times New Roman"/>
          <w:sz w:val="28"/>
          <w:szCs w:val="28"/>
        </w:rPr>
        <w:t>“</w:t>
      </w:r>
      <w:r w:rsidRPr="008C3DA2">
        <w:rPr>
          <w:rFonts w:ascii="Times New Roman" w:eastAsia="Times New Roman" w:hAnsi="Times New Roman"/>
          <w:sz w:val="28"/>
          <w:szCs w:val="28"/>
        </w:rPr>
        <w:t>0</w:t>
      </w:r>
      <w:r w:rsidR="001F5CE7">
        <w:rPr>
          <w:rFonts w:ascii="Times New Roman" w:eastAsia="Times New Roman" w:hAnsi="Times New Roman"/>
          <w:sz w:val="28"/>
          <w:szCs w:val="28"/>
        </w:rPr>
        <w:t>”</w:t>
      </w:r>
      <w:r w:rsidRPr="008C3DA2">
        <w:rPr>
          <w:rFonts w:ascii="Times New Roman" w:eastAsia="Times New Roman" w:hAnsi="Times New Roman"/>
          <w:sz w:val="28"/>
          <w:szCs w:val="28"/>
        </w:rPr>
        <w:t xml:space="preserve"> – показник, який характеризує вантаж, партію або їх частину щодо можливості присутності шкідливого організму в зразку, вантажі, партії або їх частині в певній кількості;</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розмір зразка – </w:t>
      </w:r>
      <w:r w:rsidR="00B92CBA" w:rsidRPr="008C3DA2">
        <w:rPr>
          <w:rFonts w:ascii="Times New Roman" w:eastAsia="Times New Roman" w:hAnsi="Times New Roman"/>
          <w:sz w:val="28"/>
          <w:szCs w:val="28"/>
        </w:rPr>
        <w:t>обсяг</w:t>
      </w:r>
      <w:r w:rsidRPr="008C3DA2">
        <w:rPr>
          <w:rFonts w:ascii="Times New Roman" w:eastAsia="Times New Roman" w:hAnsi="Times New Roman"/>
          <w:sz w:val="28"/>
          <w:szCs w:val="28"/>
        </w:rPr>
        <w:t xml:space="preserve"> (маса, об’єм) зразка, що направляється для</w:t>
      </w:r>
      <w:r w:rsidR="00FE4112" w:rsidRPr="008C3DA2">
        <w:rPr>
          <w:rFonts w:ascii="Times New Roman" w:eastAsia="Times New Roman" w:hAnsi="Times New Roman"/>
          <w:sz w:val="28"/>
          <w:szCs w:val="28"/>
        </w:rPr>
        <w:t xml:space="preserve"> проведення</w:t>
      </w:r>
      <w:r w:rsidRPr="008C3DA2">
        <w:rPr>
          <w:rFonts w:ascii="Times New Roman" w:eastAsia="Times New Roman" w:hAnsi="Times New Roman"/>
          <w:sz w:val="28"/>
          <w:szCs w:val="28"/>
        </w:rPr>
        <w:t xml:space="preserve"> фітосанітарної експертизи (аналізів);</w:t>
      </w:r>
    </w:p>
    <w:p w:rsidR="001E5EAE" w:rsidRPr="008C3DA2" w:rsidRDefault="001E5EAE"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proofErr w:type="spellStart"/>
      <w:r w:rsidRPr="008C3DA2">
        <w:rPr>
          <w:rFonts w:ascii="Times New Roman" w:eastAsia="Times New Roman" w:hAnsi="Times New Roman"/>
          <w:sz w:val="28"/>
          <w:szCs w:val="28"/>
        </w:rPr>
        <w:t>сер</w:t>
      </w:r>
      <w:r w:rsidR="00BB73B5" w:rsidRPr="008C3DA2">
        <w:rPr>
          <w:rFonts w:ascii="Times New Roman" w:eastAsia="Times New Roman" w:hAnsi="Times New Roman"/>
          <w:sz w:val="28"/>
          <w:szCs w:val="28"/>
        </w:rPr>
        <w:t>едньо</w:t>
      </w:r>
      <w:r w:rsidR="001235AE" w:rsidRPr="008C3DA2">
        <w:rPr>
          <w:rFonts w:ascii="Times New Roman" w:eastAsia="Times New Roman" w:hAnsi="Times New Roman"/>
          <w:sz w:val="28"/>
          <w:szCs w:val="28"/>
        </w:rPr>
        <w:t>насіннє</w:t>
      </w:r>
      <w:r w:rsidR="00BB73B5" w:rsidRPr="008C3DA2">
        <w:rPr>
          <w:rFonts w:ascii="Times New Roman" w:eastAsia="Times New Roman" w:hAnsi="Times New Roman"/>
          <w:sz w:val="28"/>
          <w:szCs w:val="28"/>
        </w:rPr>
        <w:t>ві</w:t>
      </w:r>
      <w:proofErr w:type="spellEnd"/>
      <w:r w:rsidR="00BB73B5" w:rsidRPr="008C3DA2">
        <w:rPr>
          <w:rFonts w:ascii="Times New Roman" w:eastAsia="Times New Roman" w:hAnsi="Times New Roman"/>
          <w:sz w:val="28"/>
          <w:szCs w:val="28"/>
        </w:rPr>
        <w:t xml:space="preserve"> культури – </w:t>
      </w:r>
      <w:r w:rsidR="00E02AD2" w:rsidRPr="008C3DA2">
        <w:rPr>
          <w:rFonts w:ascii="Times New Roman" w:eastAsia="Times New Roman" w:hAnsi="Times New Roman"/>
          <w:sz w:val="28"/>
          <w:szCs w:val="28"/>
        </w:rPr>
        <w:t>рослини</w:t>
      </w:r>
      <w:r w:rsidRPr="008C3DA2">
        <w:rPr>
          <w:rFonts w:ascii="Times New Roman" w:eastAsia="Times New Roman" w:hAnsi="Times New Roman"/>
          <w:sz w:val="28"/>
          <w:szCs w:val="28"/>
        </w:rPr>
        <w:t>, кількість насінин яких на 1</w:t>
      </w:r>
      <w:r w:rsidR="00197133">
        <w:rPr>
          <w:rFonts w:ascii="Times New Roman" w:eastAsia="Times New Roman" w:hAnsi="Times New Roman"/>
          <w:sz w:val="28"/>
          <w:szCs w:val="28"/>
        </w:rPr>
        <w:t> г</w:t>
      </w:r>
      <w:r w:rsidRPr="008C3DA2">
        <w:rPr>
          <w:rFonts w:ascii="Times New Roman" w:eastAsia="Times New Roman" w:hAnsi="Times New Roman"/>
          <w:sz w:val="28"/>
          <w:szCs w:val="28"/>
        </w:rPr>
        <w:t xml:space="preserve"> с</w:t>
      </w:r>
      <w:r w:rsidR="002E56C1" w:rsidRPr="008C3DA2">
        <w:rPr>
          <w:rFonts w:ascii="Times New Roman" w:eastAsia="Times New Roman" w:hAnsi="Times New Roman"/>
          <w:sz w:val="28"/>
          <w:szCs w:val="28"/>
        </w:rPr>
        <w:t>кладає</w:t>
      </w:r>
      <w:r w:rsidRPr="008C3DA2">
        <w:rPr>
          <w:rFonts w:ascii="Times New Roman" w:eastAsia="Times New Roman" w:hAnsi="Times New Roman"/>
          <w:sz w:val="28"/>
          <w:szCs w:val="28"/>
        </w:rPr>
        <w:t xml:space="preserve"> від 150 до 499 штук</w:t>
      </w:r>
      <w:r w:rsidR="00E02AD2" w:rsidRPr="008C3DA2">
        <w:rPr>
          <w:rFonts w:ascii="Times New Roman" w:eastAsia="Times New Roman" w:hAnsi="Times New Roman"/>
          <w:sz w:val="28"/>
          <w:szCs w:val="28"/>
        </w:rPr>
        <w:t xml:space="preserve"> та/або розмір однієї насінини яких становить від 2 до 4 мм</w:t>
      </w:r>
      <w:r w:rsidRPr="008C3DA2">
        <w:rPr>
          <w:rFonts w:ascii="Times New Roman" w:eastAsia="Times New Roman" w:hAnsi="Times New Roman"/>
          <w:sz w:val="28"/>
          <w:szCs w:val="28"/>
        </w:rPr>
        <w:t>;</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споживча упаковка</w:t>
      </w:r>
      <w:r w:rsidR="00A40853" w:rsidRPr="008C3DA2">
        <w:rPr>
          <w:rFonts w:ascii="Times New Roman" w:hAnsi="Times New Roman"/>
          <w:sz w:val="28"/>
          <w:szCs w:val="28"/>
        </w:rPr>
        <w:t xml:space="preserve"> – </w:t>
      </w:r>
      <w:r w:rsidR="00A40853" w:rsidRPr="008C3DA2">
        <w:rPr>
          <w:rFonts w:ascii="Times New Roman" w:eastAsia="Times New Roman" w:hAnsi="Times New Roman"/>
          <w:sz w:val="28"/>
          <w:szCs w:val="28"/>
        </w:rPr>
        <w:t>у</w:t>
      </w:r>
      <w:r w:rsidRPr="008C3DA2">
        <w:rPr>
          <w:rFonts w:ascii="Times New Roman" w:eastAsia="Times New Roman" w:hAnsi="Times New Roman"/>
          <w:sz w:val="28"/>
          <w:szCs w:val="28"/>
        </w:rPr>
        <w:t>паковка, яка разом з рослинами або рослинними продуктами (товаром) доход</w:t>
      </w:r>
      <w:r w:rsidR="005B4D1C" w:rsidRPr="008C3DA2">
        <w:rPr>
          <w:rFonts w:ascii="Times New Roman" w:eastAsia="Times New Roman" w:hAnsi="Times New Roman"/>
          <w:sz w:val="28"/>
          <w:szCs w:val="28"/>
        </w:rPr>
        <w:t>ить до кінцевого споживача, є його</w:t>
      </w:r>
      <w:r w:rsidR="00A40853" w:rsidRPr="008C3DA2">
        <w:rPr>
          <w:rFonts w:ascii="Times New Roman" w:eastAsia="Times New Roman" w:hAnsi="Times New Roman"/>
          <w:sz w:val="28"/>
          <w:szCs w:val="28"/>
        </w:rPr>
        <w:t xml:space="preserve"> невід’</w:t>
      </w:r>
      <w:r w:rsidRPr="008C3DA2">
        <w:rPr>
          <w:rFonts w:ascii="Times New Roman" w:eastAsia="Times New Roman" w:hAnsi="Times New Roman"/>
          <w:sz w:val="28"/>
          <w:szCs w:val="28"/>
        </w:rPr>
        <w:t>ємною частиною, зберігає товар від пошкоджень, сприяє його безпечному транспортуванню, збереженню та продажу;</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упаковка – будь-які вироби та матеріали, які служать або призначені служити у тому стані, в якому вони ввозяться, для упаковування, захисту, розміщення і кріплення або розділення товарів, за винятком пакувальних </w:t>
      </w:r>
      <w:r w:rsidRPr="008C3DA2">
        <w:rPr>
          <w:rFonts w:ascii="Times New Roman" w:eastAsia="Times New Roman" w:hAnsi="Times New Roman"/>
          <w:sz w:val="28"/>
          <w:szCs w:val="28"/>
        </w:rPr>
        <w:lastRenderedPageBreak/>
        <w:t>матеріалів,</w:t>
      </w:r>
      <w:r w:rsidR="002C12AC"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таких як солома, папір, скловолокно, стружка тощо, у разі, якщо товари ввозяться навалом;</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proofErr w:type="spellStart"/>
      <w:r w:rsidRPr="008C3DA2">
        <w:rPr>
          <w:rFonts w:ascii="Times New Roman" w:eastAsia="Times New Roman" w:hAnsi="Times New Roman"/>
          <w:sz w:val="28"/>
          <w:szCs w:val="28"/>
        </w:rPr>
        <w:t>фітосанітарні</w:t>
      </w:r>
      <w:proofErr w:type="spellEnd"/>
      <w:r w:rsidRPr="008C3DA2">
        <w:rPr>
          <w:rFonts w:ascii="Times New Roman" w:eastAsia="Times New Roman" w:hAnsi="Times New Roman"/>
          <w:sz w:val="28"/>
          <w:szCs w:val="28"/>
        </w:rPr>
        <w:t xml:space="preserve"> документи</w:t>
      </w:r>
      <w:r w:rsidRPr="008C3DA2">
        <w:rPr>
          <w:rFonts w:ascii="Times New Roman" w:eastAsia="Times New Roman" w:hAnsi="Times New Roman"/>
          <w:b/>
          <w:sz w:val="28"/>
          <w:szCs w:val="28"/>
        </w:rPr>
        <w:t xml:space="preserve"> – </w:t>
      </w:r>
      <w:r w:rsidRPr="008C3DA2">
        <w:rPr>
          <w:rFonts w:ascii="Times New Roman" w:eastAsia="Times New Roman" w:hAnsi="Times New Roman"/>
          <w:sz w:val="28"/>
          <w:szCs w:val="28"/>
        </w:rPr>
        <w:t xml:space="preserve">сертифікати, акти, розпорядження, рішення, висновки та інші документи, передбачені </w:t>
      </w:r>
      <w:proofErr w:type="spellStart"/>
      <w:r w:rsidRPr="008C3DA2">
        <w:rPr>
          <w:rFonts w:ascii="Times New Roman" w:eastAsia="Times New Roman" w:hAnsi="Times New Roman"/>
          <w:sz w:val="28"/>
          <w:szCs w:val="28"/>
        </w:rPr>
        <w:t>фітосанітарними</w:t>
      </w:r>
      <w:proofErr w:type="spellEnd"/>
      <w:r w:rsidRPr="008C3DA2">
        <w:rPr>
          <w:rFonts w:ascii="Times New Roman" w:eastAsia="Times New Roman" w:hAnsi="Times New Roman"/>
          <w:sz w:val="28"/>
          <w:szCs w:val="28"/>
        </w:rPr>
        <w:t xml:space="preserve"> заходами;</w:t>
      </w:r>
    </w:p>
    <w:p w:rsidR="004A552C" w:rsidRPr="008C3DA2" w:rsidRDefault="004A552C"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частина партії – фізично відокремлена та ідентифікована частина визначеної партії щодо якої застосовується відповідний метод відбору зразків.</w:t>
      </w:r>
    </w:p>
    <w:p w:rsidR="00EB1DBE" w:rsidRPr="008C3DA2" w:rsidRDefault="00EB1DBE" w:rsidP="00DB4360">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rPr>
      </w:pPr>
    </w:p>
    <w:p w:rsidR="004A552C" w:rsidRPr="008C3DA2" w:rsidRDefault="004A552C" w:rsidP="00662D56">
      <w:pPr>
        <w:pStyle w:val="af5"/>
        <w:numPr>
          <w:ilvl w:val="1"/>
          <w:numId w:val="2"/>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Термін </w:t>
      </w:r>
      <w:r w:rsidR="001F5CE7">
        <w:rPr>
          <w:rFonts w:ascii="Times New Roman" w:eastAsia="Times New Roman" w:hAnsi="Times New Roman"/>
          <w:sz w:val="28"/>
          <w:szCs w:val="28"/>
        </w:rPr>
        <w:t>“</w:t>
      </w:r>
      <w:r w:rsidRPr="008C3DA2">
        <w:rPr>
          <w:rFonts w:ascii="Times New Roman" w:eastAsia="Times New Roman" w:hAnsi="Times New Roman"/>
          <w:sz w:val="28"/>
          <w:szCs w:val="28"/>
        </w:rPr>
        <w:t>міжнародний договір України</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вживається у значенні, наведеному в Закон</w:t>
      </w:r>
      <w:r w:rsidR="007956BD" w:rsidRPr="008C3DA2">
        <w:rPr>
          <w:rFonts w:ascii="Times New Roman" w:eastAsia="Times New Roman" w:hAnsi="Times New Roman"/>
          <w:sz w:val="28"/>
          <w:szCs w:val="28"/>
        </w:rPr>
        <w:t xml:space="preserve">і України </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Про міжнародні договори України</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 xml:space="preserve">; терміни </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зерно</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 xml:space="preserve">, </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продукти переробки зерна</w:t>
      </w:r>
      <w:r w:rsidR="001F5CE7">
        <w:rPr>
          <w:rFonts w:ascii="Times New Roman" w:eastAsia="Times New Roman" w:hAnsi="Times New Roman"/>
          <w:sz w:val="28"/>
          <w:szCs w:val="28"/>
        </w:rPr>
        <w:t>”</w:t>
      </w:r>
      <w:r w:rsidRPr="008C3DA2">
        <w:rPr>
          <w:rFonts w:ascii="Times New Roman" w:eastAsia="Times New Roman" w:hAnsi="Times New Roman"/>
          <w:sz w:val="28"/>
          <w:szCs w:val="28"/>
        </w:rPr>
        <w:t xml:space="preserve"> вживаються у значенн</w:t>
      </w:r>
      <w:r w:rsidR="007956BD" w:rsidRPr="008C3DA2">
        <w:rPr>
          <w:rFonts w:ascii="Times New Roman" w:eastAsia="Times New Roman" w:hAnsi="Times New Roman"/>
          <w:sz w:val="28"/>
          <w:szCs w:val="28"/>
        </w:rPr>
        <w:t xml:space="preserve">і, наведеному в Законі України </w:t>
      </w:r>
      <w:r w:rsidR="001F5CE7">
        <w:rPr>
          <w:rFonts w:ascii="Times New Roman" w:eastAsia="Times New Roman" w:hAnsi="Times New Roman"/>
          <w:sz w:val="28"/>
          <w:szCs w:val="28"/>
        </w:rPr>
        <w:t>“</w:t>
      </w:r>
      <w:r w:rsidRPr="008C3DA2">
        <w:rPr>
          <w:rFonts w:ascii="Times New Roman" w:eastAsia="Times New Roman" w:hAnsi="Times New Roman"/>
          <w:sz w:val="28"/>
          <w:szCs w:val="28"/>
        </w:rPr>
        <w:t xml:space="preserve">Про </w:t>
      </w:r>
      <w:r w:rsidR="007956BD" w:rsidRPr="008C3DA2">
        <w:rPr>
          <w:rFonts w:ascii="Times New Roman" w:eastAsia="Times New Roman" w:hAnsi="Times New Roman"/>
          <w:sz w:val="28"/>
          <w:szCs w:val="28"/>
        </w:rPr>
        <w:t>зерно та ринок зерна в Україні</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r w:rsidR="007956BD" w:rsidRPr="008C3DA2">
        <w:rPr>
          <w:rFonts w:ascii="Times New Roman" w:eastAsia="Times New Roman" w:hAnsi="Times New Roman"/>
          <w:sz w:val="28"/>
          <w:szCs w:val="28"/>
        </w:rPr>
        <w:t xml:space="preserve"> терміни </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насіння</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 xml:space="preserve"> та </w:t>
      </w:r>
      <w:r w:rsidR="001F5CE7">
        <w:rPr>
          <w:rFonts w:ascii="Times New Roman" w:eastAsia="Times New Roman" w:hAnsi="Times New Roman"/>
          <w:sz w:val="28"/>
          <w:szCs w:val="28"/>
        </w:rPr>
        <w:t>“</w:t>
      </w:r>
      <w:r w:rsidR="007956BD" w:rsidRPr="008C3DA2">
        <w:rPr>
          <w:rFonts w:ascii="Times New Roman" w:eastAsia="Times New Roman" w:hAnsi="Times New Roman"/>
          <w:sz w:val="28"/>
          <w:szCs w:val="28"/>
        </w:rPr>
        <w:t>садивний матеріал</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вживаються у значенні, наведеному в З</w:t>
      </w:r>
      <w:r w:rsidR="007956BD" w:rsidRPr="008C3DA2">
        <w:rPr>
          <w:rFonts w:ascii="Times New Roman" w:eastAsia="Times New Roman" w:hAnsi="Times New Roman"/>
          <w:sz w:val="28"/>
          <w:szCs w:val="28"/>
        </w:rPr>
        <w:t xml:space="preserve">аконі України </w:t>
      </w:r>
      <w:r w:rsidR="001F5CE7">
        <w:rPr>
          <w:rFonts w:ascii="Times New Roman" w:eastAsia="Times New Roman" w:hAnsi="Times New Roman"/>
          <w:sz w:val="28"/>
          <w:szCs w:val="28"/>
        </w:rPr>
        <w:t>“</w:t>
      </w:r>
      <w:r w:rsidRPr="008C3DA2">
        <w:rPr>
          <w:rFonts w:ascii="Times New Roman" w:eastAsia="Times New Roman" w:hAnsi="Times New Roman"/>
          <w:sz w:val="28"/>
          <w:szCs w:val="28"/>
        </w:rPr>
        <w:t>П</w:t>
      </w:r>
      <w:r w:rsidR="007956BD" w:rsidRPr="008C3DA2">
        <w:rPr>
          <w:rFonts w:ascii="Times New Roman" w:eastAsia="Times New Roman" w:hAnsi="Times New Roman"/>
          <w:sz w:val="28"/>
          <w:szCs w:val="28"/>
        </w:rPr>
        <w:t>ро насіння і садивний матеріал</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r w:rsidR="007956BD" w:rsidRPr="008C3DA2">
        <w:rPr>
          <w:rFonts w:ascii="Times New Roman" w:eastAsia="Times New Roman" w:hAnsi="Times New Roman"/>
          <w:sz w:val="28"/>
          <w:szCs w:val="28"/>
        </w:rPr>
        <w:t xml:space="preserve"> термін </w:t>
      </w:r>
      <w:r w:rsidR="001F5CE7">
        <w:rPr>
          <w:rFonts w:ascii="Times New Roman" w:eastAsia="Times New Roman" w:hAnsi="Times New Roman"/>
          <w:sz w:val="28"/>
          <w:szCs w:val="28"/>
        </w:rPr>
        <w:t>“</w:t>
      </w:r>
      <w:r w:rsidRPr="008C3DA2">
        <w:rPr>
          <w:rFonts w:ascii="Times New Roman" w:eastAsia="Times New Roman" w:hAnsi="Times New Roman"/>
          <w:sz w:val="28"/>
          <w:szCs w:val="28"/>
        </w:rPr>
        <w:t>техніка і обладнання</w:t>
      </w:r>
      <w:r w:rsidR="007956BD" w:rsidRPr="008C3DA2">
        <w:rPr>
          <w:rFonts w:ascii="Times New Roman" w:eastAsia="Times New Roman" w:hAnsi="Times New Roman"/>
          <w:sz w:val="28"/>
          <w:szCs w:val="28"/>
        </w:rPr>
        <w:t xml:space="preserve"> для агропромислового комплексу</w:t>
      </w:r>
      <w:r w:rsidR="001F5CE7">
        <w:rPr>
          <w:rFonts w:ascii="Times New Roman" w:eastAsia="Times New Roman" w:hAnsi="Times New Roman"/>
          <w:sz w:val="28"/>
          <w:szCs w:val="28"/>
        </w:rPr>
        <w:t>”</w:t>
      </w:r>
      <w:r w:rsidRPr="008C3DA2">
        <w:rPr>
          <w:rFonts w:ascii="Times New Roman" w:eastAsia="Times New Roman" w:hAnsi="Times New Roman"/>
          <w:sz w:val="28"/>
          <w:szCs w:val="28"/>
        </w:rPr>
        <w:t xml:space="preserve"> вживається у значенн</w:t>
      </w:r>
      <w:r w:rsidR="007956BD" w:rsidRPr="008C3DA2">
        <w:rPr>
          <w:rFonts w:ascii="Times New Roman" w:eastAsia="Times New Roman" w:hAnsi="Times New Roman"/>
          <w:sz w:val="28"/>
          <w:szCs w:val="28"/>
        </w:rPr>
        <w:t xml:space="preserve">і, наведеному в Законі України </w:t>
      </w:r>
      <w:r w:rsidR="001F5CE7">
        <w:rPr>
          <w:rFonts w:ascii="Times New Roman" w:eastAsia="Times New Roman" w:hAnsi="Times New Roman"/>
          <w:sz w:val="28"/>
          <w:szCs w:val="28"/>
        </w:rPr>
        <w:t>“</w:t>
      </w:r>
      <w:r w:rsidRPr="008C3DA2">
        <w:rPr>
          <w:rFonts w:ascii="Times New Roman" w:eastAsia="Times New Roman" w:hAnsi="Times New Roman"/>
          <w:sz w:val="28"/>
          <w:szCs w:val="28"/>
        </w:rPr>
        <w:t>Про стимулювання розвитку вітчизняного машинобудування</w:t>
      </w:r>
      <w:r w:rsidR="007956BD" w:rsidRPr="008C3DA2">
        <w:rPr>
          <w:rFonts w:ascii="Times New Roman" w:eastAsia="Times New Roman" w:hAnsi="Times New Roman"/>
          <w:sz w:val="28"/>
          <w:szCs w:val="28"/>
        </w:rPr>
        <w:t xml:space="preserve"> для агропромислового комплексу</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p>
    <w:p w:rsidR="00EB1DBE" w:rsidRPr="008C3DA2" w:rsidRDefault="00EB1DBE" w:rsidP="00EB1DBE">
      <w:pPr>
        <w:pBdr>
          <w:top w:val="nil"/>
          <w:left w:val="nil"/>
          <w:bottom w:val="nil"/>
          <w:right w:val="nil"/>
          <w:between w:val="nil"/>
        </w:pBdr>
        <w:tabs>
          <w:tab w:val="left" w:pos="1134"/>
        </w:tabs>
        <w:spacing w:after="0" w:line="360" w:lineRule="auto"/>
        <w:jc w:val="both"/>
        <w:rPr>
          <w:rFonts w:ascii="Times New Roman" w:eastAsia="Times New Roman" w:hAnsi="Times New Roman"/>
          <w:sz w:val="28"/>
          <w:szCs w:val="28"/>
        </w:rPr>
      </w:pPr>
    </w:p>
    <w:p w:rsidR="00852F86" w:rsidRPr="008C3DA2" w:rsidRDefault="004A552C" w:rsidP="00662D56">
      <w:pPr>
        <w:pStyle w:val="af5"/>
        <w:numPr>
          <w:ilvl w:val="1"/>
          <w:numId w:val="2"/>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sz w:val="28"/>
          <w:szCs w:val="28"/>
        </w:rPr>
      </w:pPr>
      <w:r w:rsidRPr="008C3DA2">
        <w:rPr>
          <w:rFonts w:ascii="Times New Roman" w:eastAsia="Times New Roman" w:hAnsi="Times New Roman"/>
          <w:sz w:val="28"/>
          <w:szCs w:val="28"/>
        </w:rPr>
        <w:t>Інші терміни вживаються у значенн</w:t>
      </w:r>
      <w:r w:rsidR="007956BD" w:rsidRPr="008C3DA2">
        <w:rPr>
          <w:rFonts w:ascii="Times New Roman" w:eastAsia="Times New Roman" w:hAnsi="Times New Roman"/>
          <w:sz w:val="28"/>
          <w:szCs w:val="28"/>
        </w:rPr>
        <w:t xml:space="preserve">ях, наведених у Законі України </w:t>
      </w:r>
      <w:r w:rsidR="001F5CE7">
        <w:rPr>
          <w:rFonts w:ascii="Times New Roman" w:eastAsia="Times New Roman" w:hAnsi="Times New Roman"/>
          <w:sz w:val="28"/>
          <w:szCs w:val="28"/>
        </w:rPr>
        <w:t>“</w:t>
      </w:r>
      <w:r w:rsidRPr="008C3DA2">
        <w:rPr>
          <w:rFonts w:ascii="Times New Roman" w:eastAsia="Times New Roman" w:hAnsi="Times New Roman"/>
          <w:sz w:val="28"/>
          <w:szCs w:val="28"/>
        </w:rPr>
        <w:t>Про карантин росл</w:t>
      </w:r>
      <w:r w:rsidR="007956BD" w:rsidRPr="008C3DA2">
        <w:rPr>
          <w:rFonts w:ascii="Times New Roman" w:eastAsia="Times New Roman" w:hAnsi="Times New Roman"/>
          <w:sz w:val="28"/>
          <w:szCs w:val="28"/>
        </w:rPr>
        <w:t>ин</w:t>
      </w:r>
      <w:r w:rsidR="001F5CE7">
        <w:rPr>
          <w:rFonts w:ascii="Times New Roman" w:eastAsia="Times New Roman" w:hAnsi="Times New Roman"/>
          <w:sz w:val="28"/>
          <w:szCs w:val="28"/>
        </w:rPr>
        <w:t>”</w:t>
      </w:r>
      <w:r w:rsidR="002C12AC" w:rsidRPr="008C3DA2">
        <w:rPr>
          <w:rFonts w:ascii="Times New Roman" w:eastAsia="Times New Roman" w:hAnsi="Times New Roman"/>
          <w:sz w:val="28"/>
          <w:szCs w:val="28"/>
        </w:rPr>
        <w:t>, а також</w:t>
      </w:r>
      <w:r w:rsidRPr="008C3DA2">
        <w:rPr>
          <w:rFonts w:ascii="Times New Roman" w:eastAsia="Times New Roman" w:hAnsi="Times New Roman"/>
          <w:sz w:val="28"/>
          <w:szCs w:val="28"/>
        </w:rPr>
        <w:t xml:space="preserve"> Порядку проведення інспектування, огляду, фітосанітарної експертизи (аналізів), повторної фітосанітарної (арбітражної) експертизи (аналізів), нагляду, обстеження, моніторингу, знезараження об’єктів регулювання, оформлення сертифікатів, передбачених За</w:t>
      </w:r>
      <w:r w:rsidR="007956BD" w:rsidRPr="008C3DA2">
        <w:rPr>
          <w:rFonts w:ascii="Times New Roman" w:eastAsia="Times New Roman" w:hAnsi="Times New Roman"/>
          <w:sz w:val="28"/>
          <w:szCs w:val="28"/>
        </w:rPr>
        <w:t>коном України</w:t>
      </w:r>
      <w:r w:rsidR="001F5CE7">
        <w:rPr>
          <w:rFonts w:ascii="Times New Roman" w:eastAsia="Times New Roman" w:hAnsi="Times New Roman"/>
          <w:sz w:val="28"/>
          <w:szCs w:val="28"/>
        </w:rPr>
        <w:t xml:space="preserve"> “</w:t>
      </w:r>
      <w:r w:rsidR="007956BD" w:rsidRPr="008C3DA2">
        <w:rPr>
          <w:rFonts w:ascii="Times New Roman" w:eastAsia="Times New Roman" w:hAnsi="Times New Roman"/>
          <w:sz w:val="28"/>
          <w:szCs w:val="28"/>
        </w:rPr>
        <w:t>Про карантин рослин</w:t>
      </w:r>
      <w:r w:rsidR="001F5CE7">
        <w:rPr>
          <w:rFonts w:ascii="Times New Roman" w:eastAsia="Times New Roman" w:hAnsi="Times New Roman"/>
          <w:sz w:val="28"/>
          <w:szCs w:val="28"/>
        </w:rPr>
        <w:t>”</w:t>
      </w:r>
      <w:r w:rsidRPr="008C3DA2">
        <w:rPr>
          <w:rFonts w:ascii="Times New Roman" w:eastAsia="Times New Roman" w:hAnsi="Times New Roman"/>
          <w:sz w:val="28"/>
          <w:szCs w:val="28"/>
        </w:rPr>
        <w:t>, контролю за проведенням огляду в частині відбору зразків та вибіркового контролю за проведенням фітосанітарної експертизи (аналізів), затвер</w:t>
      </w:r>
      <w:r w:rsidR="00A40853" w:rsidRPr="008C3DA2">
        <w:rPr>
          <w:rFonts w:ascii="Times New Roman" w:eastAsia="Times New Roman" w:hAnsi="Times New Roman"/>
          <w:sz w:val="28"/>
          <w:szCs w:val="28"/>
        </w:rPr>
        <w:t>дженому</w:t>
      </w:r>
      <w:r w:rsidRPr="008C3DA2">
        <w:rPr>
          <w:rFonts w:ascii="Times New Roman" w:eastAsia="Times New Roman" w:hAnsi="Times New Roman"/>
          <w:sz w:val="28"/>
          <w:szCs w:val="28"/>
        </w:rPr>
        <w:t xml:space="preserve"> постановою Кабінету Міністрів України від 15</w:t>
      </w:r>
      <w:r w:rsidR="00EE4DE0" w:rsidRPr="008C3DA2">
        <w:rPr>
          <w:rFonts w:ascii="Times New Roman" w:eastAsia="Times New Roman" w:hAnsi="Times New Roman"/>
          <w:sz w:val="28"/>
          <w:szCs w:val="28"/>
        </w:rPr>
        <w:t xml:space="preserve"> листопада </w:t>
      </w:r>
      <w:r w:rsidRPr="008C3DA2">
        <w:rPr>
          <w:rFonts w:ascii="Times New Roman" w:eastAsia="Times New Roman" w:hAnsi="Times New Roman"/>
          <w:sz w:val="28"/>
          <w:szCs w:val="28"/>
        </w:rPr>
        <w:t>2019</w:t>
      </w:r>
      <w:r w:rsidR="00EE4DE0" w:rsidRPr="008C3DA2">
        <w:rPr>
          <w:rFonts w:ascii="Times New Roman" w:eastAsia="Times New Roman" w:hAnsi="Times New Roman"/>
          <w:sz w:val="28"/>
          <w:szCs w:val="28"/>
        </w:rPr>
        <w:t> року</w:t>
      </w:r>
      <w:r w:rsidRPr="008C3DA2">
        <w:rPr>
          <w:rFonts w:ascii="Times New Roman" w:eastAsia="Times New Roman" w:hAnsi="Times New Roman"/>
          <w:sz w:val="28"/>
          <w:szCs w:val="28"/>
        </w:rPr>
        <w:t xml:space="preserve"> №</w:t>
      </w:r>
      <w:r w:rsidR="002C12AC" w:rsidRPr="008C3DA2">
        <w:rPr>
          <w:rFonts w:ascii="Times New Roman" w:eastAsia="Times New Roman" w:hAnsi="Times New Roman"/>
          <w:sz w:val="28"/>
          <w:szCs w:val="28"/>
        </w:rPr>
        <w:t> </w:t>
      </w:r>
      <w:r w:rsidRPr="008C3DA2">
        <w:rPr>
          <w:rFonts w:ascii="Times New Roman" w:eastAsia="Times New Roman" w:hAnsi="Times New Roman"/>
          <w:sz w:val="28"/>
          <w:szCs w:val="28"/>
        </w:rPr>
        <w:t xml:space="preserve">1177 (далі </w:t>
      </w:r>
      <w:r w:rsidR="00B906F5" w:rsidRPr="008C3DA2">
        <w:rPr>
          <w:rFonts w:ascii="Times New Roman" w:eastAsia="Times New Roman" w:hAnsi="Times New Roman"/>
          <w:sz w:val="28"/>
          <w:szCs w:val="28"/>
        </w:rPr>
        <w:t>–</w:t>
      </w:r>
      <w:r w:rsidR="00A40853" w:rsidRPr="008C3DA2">
        <w:rPr>
          <w:rFonts w:ascii="Times New Roman" w:eastAsia="Times New Roman" w:hAnsi="Times New Roman"/>
          <w:sz w:val="28"/>
          <w:szCs w:val="28"/>
        </w:rPr>
        <w:t xml:space="preserve"> Порядок).</w:t>
      </w:r>
    </w:p>
    <w:p w:rsidR="00DF1EA7" w:rsidRDefault="00DF1EA7" w:rsidP="00DB4360">
      <w:pPr>
        <w:pBdr>
          <w:top w:val="nil"/>
          <w:left w:val="nil"/>
          <w:bottom w:val="nil"/>
          <w:right w:val="nil"/>
          <w:between w:val="nil"/>
        </w:pBdr>
        <w:tabs>
          <w:tab w:val="left" w:pos="1276"/>
        </w:tabs>
        <w:spacing w:after="0" w:line="360" w:lineRule="auto"/>
        <w:jc w:val="both"/>
        <w:rPr>
          <w:rFonts w:ascii="Times New Roman" w:eastAsia="Times New Roman" w:hAnsi="Times New Roman"/>
          <w:sz w:val="28"/>
          <w:szCs w:val="28"/>
        </w:rPr>
      </w:pPr>
    </w:p>
    <w:p w:rsidR="002E3C29" w:rsidRDefault="002E3C29" w:rsidP="00DB4360">
      <w:pPr>
        <w:pBdr>
          <w:top w:val="nil"/>
          <w:left w:val="nil"/>
          <w:bottom w:val="nil"/>
          <w:right w:val="nil"/>
          <w:between w:val="nil"/>
        </w:pBdr>
        <w:tabs>
          <w:tab w:val="left" w:pos="1276"/>
        </w:tabs>
        <w:spacing w:after="0" w:line="360" w:lineRule="auto"/>
        <w:jc w:val="both"/>
        <w:rPr>
          <w:rFonts w:ascii="Times New Roman" w:eastAsia="Times New Roman" w:hAnsi="Times New Roman"/>
          <w:sz w:val="28"/>
          <w:szCs w:val="28"/>
        </w:rPr>
      </w:pPr>
    </w:p>
    <w:p w:rsidR="002E3C29" w:rsidRDefault="002E3C29" w:rsidP="00DB4360">
      <w:pPr>
        <w:pBdr>
          <w:top w:val="nil"/>
          <w:left w:val="nil"/>
          <w:bottom w:val="nil"/>
          <w:right w:val="nil"/>
          <w:between w:val="nil"/>
        </w:pBdr>
        <w:tabs>
          <w:tab w:val="left" w:pos="1276"/>
        </w:tabs>
        <w:spacing w:after="0" w:line="360" w:lineRule="auto"/>
        <w:jc w:val="both"/>
        <w:rPr>
          <w:rFonts w:ascii="Times New Roman" w:eastAsia="Times New Roman" w:hAnsi="Times New Roman"/>
          <w:sz w:val="28"/>
          <w:szCs w:val="28"/>
        </w:rPr>
      </w:pPr>
    </w:p>
    <w:p w:rsidR="002E3C29" w:rsidRPr="008C3DA2" w:rsidRDefault="002E3C29" w:rsidP="00DB4360">
      <w:pPr>
        <w:pBdr>
          <w:top w:val="nil"/>
          <w:left w:val="nil"/>
          <w:bottom w:val="nil"/>
          <w:right w:val="nil"/>
          <w:between w:val="nil"/>
        </w:pBdr>
        <w:tabs>
          <w:tab w:val="left" w:pos="1276"/>
        </w:tabs>
        <w:spacing w:after="0" w:line="360" w:lineRule="auto"/>
        <w:jc w:val="both"/>
        <w:rPr>
          <w:rFonts w:ascii="Times New Roman" w:eastAsia="Times New Roman" w:hAnsi="Times New Roman"/>
          <w:sz w:val="28"/>
          <w:szCs w:val="28"/>
        </w:rPr>
      </w:pPr>
    </w:p>
    <w:p w:rsidR="004A552C" w:rsidRPr="008C3DA2" w:rsidRDefault="00FB66D6" w:rsidP="00662D56">
      <w:pPr>
        <w:pStyle w:val="1"/>
        <w:numPr>
          <w:ilvl w:val="0"/>
          <w:numId w:val="7"/>
        </w:numPr>
        <w:tabs>
          <w:tab w:val="left" w:pos="709"/>
        </w:tabs>
        <w:spacing w:before="0" w:line="360" w:lineRule="auto"/>
        <w:ind w:left="0" w:firstLine="0"/>
        <w:jc w:val="center"/>
        <w:rPr>
          <w:rFonts w:ascii="Times New Roman" w:hAnsi="Times New Roman"/>
          <w:color w:val="auto"/>
        </w:rPr>
      </w:pPr>
      <w:r w:rsidRPr="008C3DA2">
        <w:rPr>
          <w:rFonts w:ascii="Times New Roman" w:hAnsi="Times New Roman"/>
          <w:color w:val="auto"/>
        </w:rPr>
        <w:lastRenderedPageBreak/>
        <w:t> </w:t>
      </w:r>
      <w:r w:rsidR="00A40853" w:rsidRPr="008C3DA2">
        <w:rPr>
          <w:rFonts w:ascii="Times New Roman" w:hAnsi="Times New Roman"/>
          <w:color w:val="auto"/>
        </w:rPr>
        <w:t>Методи інспектування</w:t>
      </w:r>
    </w:p>
    <w:p w:rsidR="00EB1DBE" w:rsidRPr="008C3DA2" w:rsidRDefault="00EB1DBE" w:rsidP="00EB1DBE">
      <w:pPr>
        <w:rPr>
          <w:lang w:eastAsia="ru-RU"/>
        </w:rPr>
      </w:pPr>
    </w:p>
    <w:p w:rsidR="004A552C" w:rsidRPr="00A044CD" w:rsidRDefault="004A552C" w:rsidP="00662D56">
      <w:pPr>
        <w:pStyle w:val="af5"/>
        <w:numPr>
          <w:ilvl w:val="1"/>
          <w:numId w:val="3"/>
        </w:numPr>
        <w:tabs>
          <w:tab w:val="left" w:pos="1134"/>
        </w:tabs>
        <w:spacing w:after="0" w:line="360" w:lineRule="auto"/>
        <w:ind w:left="0" w:firstLine="709"/>
        <w:contextualSpacing w:val="0"/>
        <w:jc w:val="both"/>
        <w:rPr>
          <w:rFonts w:ascii="Times New Roman" w:eastAsia="Times New Roman" w:hAnsi="Times New Roman"/>
          <w:strike/>
          <w:sz w:val="28"/>
          <w:szCs w:val="28"/>
        </w:rPr>
      </w:pPr>
      <w:r w:rsidRPr="008C3DA2">
        <w:rPr>
          <w:rFonts w:ascii="Times New Roman" w:eastAsia="Times New Roman" w:hAnsi="Times New Roman"/>
          <w:sz w:val="28"/>
          <w:szCs w:val="28"/>
        </w:rPr>
        <w:t xml:space="preserve">Інспектування здійснюється з урахуванням положень, передбачених Порядком, </w:t>
      </w:r>
      <w:r w:rsidRPr="00A044CD">
        <w:rPr>
          <w:rFonts w:ascii="Times New Roman" w:eastAsia="Times New Roman" w:hAnsi="Times New Roman"/>
          <w:sz w:val="28"/>
          <w:szCs w:val="28"/>
        </w:rPr>
        <w:t>методами внутрішнього та/або зовнішнього інспектування, які спрямовані на виявлення регульованих шкідливих організмів</w:t>
      </w:r>
      <w:r w:rsidR="007D239B" w:rsidRPr="00A044CD">
        <w:rPr>
          <w:rFonts w:ascii="Times New Roman" w:eastAsia="Times New Roman" w:hAnsi="Times New Roman"/>
          <w:sz w:val="28"/>
          <w:szCs w:val="28"/>
        </w:rPr>
        <w:t xml:space="preserve"> та/або шкідлив</w:t>
      </w:r>
      <w:r w:rsidR="005D2B07" w:rsidRPr="00A044CD">
        <w:rPr>
          <w:rFonts w:ascii="Times New Roman" w:eastAsia="Times New Roman" w:hAnsi="Times New Roman"/>
          <w:sz w:val="28"/>
          <w:szCs w:val="28"/>
        </w:rPr>
        <w:t>и</w:t>
      </w:r>
      <w:r w:rsidR="007E5197" w:rsidRPr="00A044CD">
        <w:rPr>
          <w:rFonts w:ascii="Times New Roman" w:eastAsia="Times New Roman" w:hAnsi="Times New Roman"/>
          <w:sz w:val="28"/>
          <w:szCs w:val="28"/>
        </w:rPr>
        <w:t>х</w:t>
      </w:r>
      <w:r w:rsidR="007D239B" w:rsidRPr="00A044CD">
        <w:rPr>
          <w:rFonts w:ascii="Times New Roman" w:eastAsia="Times New Roman" w:hAnsi="Times New Roman"/>
          <w:sz w:val="28"/>
          <w:szCs w:val="28"/>
        </w:rPr>
        <w:t xml:space="preserve"> організм</w:t>
      </w:r>
      <w:r w:rsidR="007E5197" w:rsidRPr="00A044CD">
        <w:rPr>
          <w:rFonts w:ascii="Times New Roman" w:eastAsia="Times New Roman" w:hAnsi="Times New Roman"/>
          <w:sz w:val="28"/>
          <w:szCs w:val="28"/>
        </w:rPr>
        <w:t>ів</w:t>
      </w:r>
      <w:r w:rsidRPr="00A044CD">
        <w:rPr>
          <w:rFonts w:ascii="Times New Roman" w:eastAsia="Times New Roman" w:hAnsi="Times New Roman"/>
          <w:sz w:val="28"/>
          <w:szCs w:val="28"/>
        </w:rPr>
        <w:t>.</w:t>
      </w:r>
    </w:p>
    <w:p w:rsidR="00EB1DBE" w:rsidRPr="002A3917" w:rsidRDefault="00EB1DBE" w:rsidP="00EB1DBE">
      <w:pPr>
        <w:tabs>
          <w:tab w:val="left" w:pos="1134"/>
        </w:tabs>
        <w:spacing w:after="0" w:line="360" w:lineRule="auto"/>
        <w:jc w:val="both"/>
        <w:rPr>
          <w:rFonts w:ascii="Times New Roman" w:eastAsia="Times New Roman" w:hAnsi="Times New Roman"/>
          <w:strike/>
          <w:sz w:val="28"/>
          <w:szCs w:val="28"/>
        </w:rPr>
      </w:pPr>
    </w:p>
    <w:p w:rsidR="004A552C" w:rsidRPr="00A044CD" w:rsidRDefault="004A552C" w:rsidP="00662D56">
      <w:pPr>
        <w:pStyle w:val="af5"/>
        <w:numPr>
          <w:ilvl w:val="1"/>
          <w:numId w:val="3"/>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0B5000">
        <w:rPr>
          <w:rFonts w:ascii="Times New Roman" w:eastAsia="Times New Roman" w:hAnsi="Times New Roman" w:cs="Times New Roman"/>
          <w:sz w:val="28"/>
          <w:szCs w:val="28"/>
        </w:rPr>
        <w:t xml:space="preserve">Метод внутрішнього інспектування передбачає візуальну перевірку державним </w:t>
      </w:r>
      <w:proofErr w:type="spellStart"/>
      <w:r w:rsidRPr="000B5000">
        <w:rPr>
          <w:rFonts w:ascii="Times New Roman" w:eastAsia="Times New Roman" w:hAnsi="Times New Roman" w:cs="Times New Roman"/>
          <w:sz w:val="28"/>
          <w:szCs w:val="28"/>
        </w:rPr>
        <w:t>фітосанітарним</w:t>
      </w:r>
      <w:proofErr w:type="spellEnd"/>
      <w:r w:rsidRPr="000B5000">
        <w:rPr>
          <w:rFonts w:ascii="Times New Roman" w:eastAsia="Times New Roman" w:hAnsi="Times New Roman" w:cs="Times New Roman"/>
          <w:sz w:val="28"/>
          <w:szCs w:val="28"/>
        </w:rPr>
        <w:t xml:space="preserve"> </w:t>
      </w:r>
      <w:r w:rsidRPr="00A044CD">
        <w:rPr>
          <w:rFonts w:ascii="Times New Roman" w:eastAsia="Times New Roman" w:hAnsi="Times New Roman" w:cs="Times New Roman"/>
          <w:sz w:val="28"/>
          <w:szCs w:val="28"/>
        </w:rPr>
        <w:t>і</w:t>
      </w:r>
      <w:r w:rsidR="006B66CB" w:rsidRPr="00A044CD">
        <w:rPr>
          <w:rFonts w:ascii="Times New Roman" w:eastAsia="Times New Roman" w:hAnsi="Times New Roman" w:cs="Times New Roman"/>
          <w:sz w:val="28"/>
          <w:szCs w:val="28"/>
        </w:rPr>
        <w:t xml:space="preserve">нспектором </w:t>
      </w:r>
      <w:r w:rsidR="0080344F" w:rsidRPr="00A044CD">
        <w:rPr>
          <w:rFonts w:ascii="Times New Roman" w:eastAsia="Times New Roman" w:hAnsi="Times New Roman" w:cs="Times New Roman"/>
          <w:sz w:val="28"/>
          <w:szCs w:val="28"/>
        </w:rPr>
        <w:t>всеред</w:t>
      </w:r>
      <w:r w:rsidR="00ED1146">
        <w:rPr>
          <w:rFonts w:ascii="Times New Roman" w:eastAsia="Times New Roman" w:hAnsi="Times New Roman" w:cs="Times New Roman"/>
          <w:sz w:val="28"/>
          <w:szCs w:val="28"/>
        </w:rPr>
        <w:t>и</w:t>
      </w:r>
      <w:r w:rsidR="0080344F" w:rsidRPr="00A044CD">
        <w:rPr>
          <w:rFonts w:ascii="Times New Roman" w:eastAsia="Times New Roman" w:hAnsi="Times New Roman" w:cs="Times New Roman"/>
          <w:sz w:val="28"/>
          <w:szCs w:val="28"/>
        </w:rPr>
        <w:t xml:space="preserve">ні </w:t>
      </w:r>
      <w:r w:rsidR="006B66CB" w:rsidRPr="00A044CD">
        <w:rPr>
          <w:rFonts w:ascii="Times New Roman" w:eastAsia="Times New Roman" w:hAnsi="Times New Roman" w:cs="Times New Roman"/>
          <w:sz w:val="28"/>
          <w:szCs w:val="28"/>
        </w:rPr>
        <w:t>транспортних засобів,</w:t>
      </w:r>
      <w:r w:rsidRPr="00A044CD">
        <w:rPr>
          <w:rFonts w:ascii="Times New Roman" w:eastAsia="Times New Roman" w:hAnsi="Times New Roman" w:cs="Times New Roman"/>
          <w:sz w:val="28"/>
          <w:szCs w:val="28"/>
        </w:rPr>
        <w:t xml:space="preserve"> засобів транспортування, вживано</w:t>
      </w:r>
      <w:r w:rsidR="006B66CB" w:rsidRPr="00A044CD">
        <w:rPr>
          <w:rFonts w:ascii="Times New Roman" w:eastAsia="Times New Roman" w:hAnsi="Times New Roman" w:cs="Times New Roman"/>
          <w:sz w:val="28"/>
          <w:szCs w:val="28"/>
        </w:rPr>
        <w:t>ї</w:t>
      </w:r>
      <w:r w:rsidR="00636103" w:rsidRPr="00A044CD">
        <w:rPr>
          <w:rFonts w:ascii="Times New Roman" w:eastAsia="Times New Roman" w:hAnsi="Times New Roman" w:cs="Times New Roman"/>
          <w:sz w:val="28"/>
          <w:szCs w:val="28"/>
        </w:rPr>
        <w:t xml:space="preserve"> сільськогосподарської</w:t>
      </w:r>
      <w:r w:rsidRPr="00A044CD">
        <w:rPr>
          <w:rFonts w:ascii="Times New Roman" w:eastAsia="Times New Roman" w:hAnsi="Times New Roman" w:cs="Times New Roman"/>
          <w:sz w:val="28"/>
          <w:szCs w:val="28"/>
        </w:rPr>
        <w:t xml:space="preserve"> техніки</w:t>
      </w:r>
      <w:r w:rsidR="00636103" w:rsidRPr="00A044CD">
        <w:rPr>
          <w:rFonts w:ascii="Times New Roman" w:eastAsia="Times New Roman" w:hAnsi="Times New Roman" w:cs="Times New Roman"/>
          <w:sz w:val="28"/>
          <w:szCs w:val="28"/>
        </w:rPr>
        <w:t>, знаряддя</w:t>
      </w:r>
      <w:r w:rsidRPr="00A044CD">
        <w:rPr>
          <w:rFonts w:ascii="Times New Roman" w:eastAsia="Times New Roman" w:hAnsi="Times New Roman" w:cs="Times New Roman"/>
          <w:sz w:val="28"/>
          <w:szCs w:val="28"/>
        </w:rPr>
        <w:t xml:space="preserve"> або обладнання для агропромислового комплексу.</w:t>
      </w:r>
    </w:p>
    <w:p w:rsidR="004A552C" w:rsidRPr="00A044CD" w:rsidRDefault="006B66CB" w:rsidP="00DB4360">
      <w:pPr>
        <w:tabs>
          <w:tab w:val="left" w:pos="1134"/>
          <w:tab w:val="left" w:pos="1276"/>
        </w:tabs>
        <w:spacing w:after="0" w:line="360" w:lineRule="auto"/>
        <w:ind w:firstLine="709"/>
        <w:jc w:val="both"/>
        <w:rPr>
          <w:rFonts w:ascii="Times New Roman" w:eastAsia="Times New Roman" w:hAnsi="Times New Roman"/>
          <w:sz w:val="28"/>
          <w:szCs w:val="28"/>
          <w:lang w:eastAsia="ru-RU"/>
        </w:rPr>
      </w:pPr>
      <w:r w:rsidRPr="00A044CD">
        <w:rPr>
          <w:rFonts w:ascii="Times New Roman" w:eastAsia="Times New Roman" w:hAnsi="Times New Roman"/>
          <w:sz w:val="28"/>
          <w:szCs w:val="28"/>
          <w:lang w:eastAsia="ru-RU"/>
        </w:rPr>
        <w:t xml:space="preserve">Під час застосування методу внутрішнього інспектування державний </w:t>
      </w:r>
      <w:proofErr w:type="spellStart"/>
      <w:r w:rsidRPr="00A044CD">
        <w:rPr>
          <w:rFonts w:ascii="Times New Roman" w:eastAsia="Times New Roman" w:hAnsi="Times New Roman"/>
          <w:sz w:val="28"/>
          <w:szCs w:val="28"/>
          <w:lang w:eastAsia="ru-RU"/>
        </w:rPr>
        <w:t>фітосанітарний</w:t>
      </w:r>
      <w:proofErr w:type="spellEnd"/>
      <w:r w:rsidRPr="00A044CD">
        <w:rPr>
          <w:rFonts w:ascii="Times New Roman" w:eastAsia="Times New Roman" w:hAnsi="Times New Roman"/>
          <w:sz w:val="28"/>
          <w:szCs w:val="28"/>
          <w:lang w:eastAsia="ru-RU"/>
        </w:rPr>
        <w:t xml:space="preserve"> інспектор візуально пересвідчується в наявності або відсутності у транспортних засобах, засобах транспортування, вживаній сільськогосподарській техніці, знарядді або обладнанні для агропромислового комплексу:</w:t>
      </w:r>
    </w:p>
    <w:p w:rsidR="004A552C" w:rsidRPr="00A044CD" w:rsidRDefault="004A552C" w:rsidP="009D131E">
      <w:pPr>
        <w:tabs>
          <w:tab w:val="left" w:pos="1134"/>
          <w:tab w:val="left" w:pos="1276"/>
        </w:tabs>
        <w:spacing w:after="0" w:line="360" w:lineRule="auto"/>
        <w:ind w:firstLine="709"/>
        <w:jc w:val="both"/>
        <w:rPr>
          <w:rFonts w:ascii="Times New Roman" w:eastAsia="Times New Roman" w:hAnsi="Times New Roman"/>
          <w:sz w:val="28"/>
          <w:szCs w:val="28"/>
        </w:rPr>
      </w:pPr>
      <w:r w:rsidRPr="00A044CD">
        <w:rPr>
          <w:rFonts w:ascii="Times New Roman" w:eastAsia="Times New Roman" w:hAnsi="Times New Roman"/>
          <w:sz w:val="28"/>
          <w:szCs w:val="28"/>
        </w:rPr>
        <w:t>об’єктів регулювання</w:t>
      </w:r>
      <w:r w:rsidR="009D131E" w:rsidRPr="00A044CD">
        <w:rPr>
          <w:rFonts w:ascii="Times New Roman" w:eastAsia="Times New Roman" w:hAnsi="Times New Roman"/>
          <w:sz w:val="28"/>
          <w:szCs w:val="28"/>
        </w:rPr>
        <w:t>;</w:t>
      </w:r>
    </w:p>
    <w:p w:rsidR="004A552C" w:rsidRPr="00A044CD" w:rsidRDefault="004A552C" w:rsidP="009D131E">
      <w:pPr>
        <w:tabs>
          <w:tab w:val="left" w:pos="1134"/>
          <w:tab w:val="left" w:pos="1276"/>
        </w:tabs>
        <w:spacing w:after="0" w:line="360" w:lineRule="auto"/>
        <w:ind w:firstLine="709"/>
        <w:jc w:val="both"/>
        <w:rPr>
          <w:rFonts w:ascii="Times New Roman" w:eastAsia="Times New Roman" w:hAnsi="Times New Roman"/>
          <w:sz w:val="28"/>
          <w:szCs w:val="28"/>
        </w:rPr>
      </w:pPr>
      <w:r w:rsidRPr="00A044CD">
        <w:rPr>
          <w:rFonts w:ascii="Times New Roman" w:eastAsia="Times New Roman" w:hAnsi="Times New Roman"/>
          <w:sz w:val="28"/>
          <w:szCs w:val="28"/>
        </w:rPr>
        <w:t>ре</w:t>
      </w:r>
      <w:r w:rsidR="009D131E" w:rsidRPr="00A044CD">
        <w:rPr>
          <w:rFonts w:ascii="Times New Roman" w:eastAsia="Times New Roman" w:hAnsi="Times New Roman"/>
          <w:sz w:val="28"/>
          <w:szCs w:val="28"/>
        </w:rPr>
        <w:t>гульованих шкідливих організмів</w:t>
      </w:r>
      <w:r w:rsidR="00636103" w:rsidRPr="00A044CD">
        <w:rPr>
          <w:rFonts w:ascii="Times New Roman" w:eastAsia="Times New Roman" w:hAnsi="Times New Roman"/>
          <w:sz w:val="28"/>
          <w:szCs w:val="28"/>
        </w:rPr>
        <w:t xml:space="preserve"> та/</w:t>
      </w:r>
      <w:r w:rsidR="006B66CB" w:rsidRPr="00A044CD">
        <w:rPr>
          <w:rFonts w:ascii="Times New Roman" w:eastAsia="Times New Roman" w:hAnsi="Times New Roman"/>
          <w:sz w:val="28"/>
          <w:szCs w:val="28"/>
        </w:rPr>
        <w:t>або шкідливих організмів.</w:t>
      </w:r>
    </w:p>
    <w:p w:rsidR="00EB1DBE" w:rsidRPr="00A044CD" w:rsidRDefault="006B66CB" w:rsidP="00DB4360">
      <w:pPr>
        <w:tabs>
          <w:tab w:val="left" w:pos="1134"/>
          <w:tab w:val="left" w:pos="1276"/>
        </w:tabs>
        <w:spacing w:after="0" w:line="360" w:lineRule="auto"/>
        <w:ind w:firstLine="709"/>
        <w:jc w:val="both"/>
        <w:rPr>
          <w:rFonts w:ascii="Times New Roman" w:eastAsia="Times New Roman" w:hAnsi="Times New Roman"/>
          <w:sz w:val="28"/>
          <w:szCs w:val="28"/>
        </w:rPr>
      </w:pPr>
      <w:r w:rsidRPr="00A044CD">
        <w:rPr>
          <w:rFonts w:ascii="Times New Roman" w:eastAsia="Times New Roman" w:hAnsi="Times New Roman"/>
          <w:sz w:val="28"/>
          <w:szCs w:val="28"/>
        </w:rPr>
        <w:t>Під час застосування методу внутрішнього інспектування візуальна перевірка проводиться в доступних місцях.</w:t>
      </w:r>
    </w:p>
    <w:p w:rsidR="006B66CB" w:rsidRPr="00A044CD" w:rsidRDefault="006B66CB" w:rsidP="00DB4360">
      <w:pPr>
        <w:tabs>
          <w:tab w:val="left" w:pos="1134"/>
          <w:tab w:val="left" w:pos="1276"/>
        </w:tabs>
        <w:spacing w:after="0" w:line="360" w:lineRule="auto"/>
        <w:ind w:firstLine="709"/>
        <w:jc w:val="both"/>
        <w:rPr>
          <w:rFonts w:ascii="Times New Roman" w:eastAsia="Times New Roman" w:hAnsi="Times New Roman"/>
          <w:sz w:val="28"/>
          <w:szCs w:val="28"/>
        </w:rPr>
      </w:pPr>
    </w:p>
    <w:p w:rsidR="004A552C" w:rsidRPr="000C02C2" w:rsidRDefault="004A552C" w:rsidP="00662D56">
      <w:pPr>
        <w:pStyle w:val="af5"/>
        <w:numPr>
          <w:ilvl w:val="1"/>
          <w:numId w:val="3"/>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A044CD">
        <w:rPr>
          <w:rFonts w:ascii="Times New Roman" w:eastAsia="Times New Roman" w:hAnsi="Times New Roman" w:cs="Times New Roman"/>
          <w:sz w:val="28"/>
          <w:szCs w:val="28"/>
        </w:rPr>
        <w:t xml:space="preserve">Метод зовнішнього </w:t>
      </w:r>
      <w:r w:rsidRPr="00F157A7">
        <w:rPr>
          <w:rFonts w:ascii="Times New Roman" w:eastAsia="Times New Roman" w:hAnsi="Times New Roman" w:cs="Times New Roman"/>
          <w:sz w:val="28"/>
          <w:szCs w:val="28"/>
        </w:rPr>
        <w:t>інспектування</w:t>
      </w:r>
      <w:r w:rsidRPr="00F157A7">
        <w:rPr>
          <w:rFonts w:ascii="Times New Roman" w:hAnsi="Times New Roman" w:cs="Times New Roman"/>
          <w:sz w:val="28"/>
          <w:szCs w:val="28"/>
        </w:rPr>
        <w:t xml:space="preserve"> </w:t>
      </w:r>
      <w:r w:rsidRPr="00F157A7">
        <w:rPr>
          <w:rFonts w:ascii="Times New Roman" w:eastAsia="Times New Roman" w:hAnsi="Times New Roman" w:cs="Times New Roman"/>
          <w:sz w:val="28"/>
          <w:szCs w:val="28"/>
        </w:rPr>
        <w:t xml:space="preserve">передбачає візуальну перевірку державним </w:t>
      </w:r>
      <w:proofErr w:type="spellStart"/>
      <w:r w:rsidRPr="00F157A7">
        <w:rPr>
          <w:rFonts w:ascii="Times New Roman" w:eastAsia="Times New Roman" w:hAnsi="Times New Roman" w:cs="Times New Roman"/>
          <w:sz w:val="28"/>
          <w:szCs w:val="28"/>
        </w:rPr>
        <w:t>фітосанітарним</w:t>
      </w:r>
      <w:proofErr w:type="spellEnd"/>
      <w:r w:rsidRPr="00F157A7">
        <w:rPr>
          <w:rFonts w:ascii="Times New Roman" w:eastAsia="Times New Roman" w:hAnsi="Times New Roman" w:cs="Times New Roman"/>
          <w:sz w:val="28"/>
          <w:szCs w:val="28"/>
        </w:rPr>
        <w:t xml:space="preserve"> інспектором </w:t>
      </w:r>
      <w:r w:rsidR="000C02C2" w:rsidRPr="00F157A7">
        <w:rPr>
          <w:rFonts w:ascii="Times New Roman" w:eastAsia="Times New Roman" w:hAnsi="Times New Roman" w:cs="Times New Roman"/>
          <w:sz w:val="28"/>
          <w:szCs w:val="28"/>
        </w:rPr>
        <w:t xml:space="preserve">зовні </w:t>
      </w:r>
      <w:r w:rsidR="006B66CB" w:rsidRPr="00F157A7">
        <w:rPr>
          <w:rFonts w:ascii="Times New Roman" w:eastAsia="Times New Roman" w:hAnsi="Times New Roman" w:cs="Times New Roman"/>
          <w:sz w:val="28"/>
          <w:szCs w:val="28"/>
        </w:rPr>
        <w:t>транспортних</w:t>
      </w:r>
      <w:r w:rsidR="006B66CB" w:rsidRPr="000C02C2">
        <w:rPr>
          <w:rFonts w:ascii="Times New Roman" w:eastAsia="Times New Roman" w:hAnsi="Times New Roman" w:cs="Times New Roman"/>
          <w:sz w:val="28"/>
          <w:szCs w:val="28"/>
        </w:rPr>
        <w:t xml:space="preserve"> засобів, засобів транспортування, вживаного сільськогосподарського знаряддя, техніки або обладнання для агропромислового комплексу</w:t>
      </w:r>
      <w:r w:rsidRPr="000C02C2">
        <w:rPr>
          <w:rFonts w:ascii="Times New Roman" w:eastAsia="Times New Roman" w:hAnsi="Times New Roman" w:cs="Times New Roman"/>
          <w:sz w:val="28"/>
          <w:szCs w:val="28"/>
        </w:rPr>
        <w:t>.</w:t>
      </w:r>
    </w:p>
    <w:p w:rsidR="004A552C" w:rsidRPr="008C3DA2" w:rsidRDefault="004A552C" w:rsidP="00DB4360">
      <w:pPr>
        <w:tabs>
          <w:tab w:val="left" w:pos="1134"/>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Під час застосування методу зовнішнього інспектування державний </w:t>
      </w:r>
      <w:proofErr w:type="spellStart"/>
      <w:r w:rsidRPr="008C3DA2">
        <w:rPr>
          <w:rFonts w:ascii="Times New Roman" w:eastAsia="Times New Roman" w:hAnsi="Times New Roman"/>
          <w:sz w:val="28"/>
          <w:szCs w:val="28"/>
        </w:rPr>
        <w:t>фітосанітарний</w:t>
      </w:r>
      <w:proofErr w:type="spellEnd"/>
      <w:r w:rsidRPr="008C3DA2">
        <w:rPr>
          <w:rFonts w:ascii="Times New Roman" w:eastAsia="Times New Roman" w:hAnsi="Times New Roman"/>
          <w:sz w:val="28"/>
          <w:szCs w:val="28"/>
        </w:rPr>
        <w:t xml:space="preserve"> інспектор візуально пересвідчується в наявності або відсутності</w:t>
      </w:r>
      <w:r w:rsidR="009D131E">
        <w:rPr>
          <w:rFonts w:ascii="Times New Roman" w:eastAsia="Times New Roman" w:hAnsi="Times New Roman"/>
          <w:sz w:val="28"/>
          <w:szCs w:val="28"/>
        </w:rPr>
        <w:t xml:space="preserve"> </w:t>
      </w:r>
      <w:r w:rsidRPr="008C3DA2">
        <w:rPr>
          <w:rFonts w:ascii="Times New Roman" w:eastAsia="Times New Roman" w:hAnsi="Times New Roman"/>
          <w:sz w:val="28"/>
          <w:szCs w:val="28"/>
        </w:rPr>
        <w:t>регульованих шкідливих організмів</w:t>
      </w:r>
      <w:r w:rsidR="006B66CB">
        <w:rPr>
          <w:rFonts w:ascii="Times New Roman" w:eastAsia="Times New Roman" w:hAnsi="Times New Roman"/>
          <w:sz w:val="28"/>
          <w:szCs w:val="28"/>
        </w:rPr>
        <w:t xml:space="preserve"> та/або шкідливих організмів</w:t>
      </w:r>
      <w:r w:rsidR="009D131E">
        <w:rPr>
          <w:rFonts w:ascii="Times New Roman" w:eastAsia="Times New Roman" w:hAnsi="Times New Roman"/>
          <w:sz w:val="28"/>
          <w:szCs w:val="28"/>
        </w:rPr>
        <w:t>.</w:t>
      </w:r>
    </w:p>
    <w:p w:rsidR="00EB1DBE" w:rsidRPr="008C3DA2" w:rsidRDefault="00EB1DBE" w:rsidP="00DB4360">
      <w:pPr>
        <w:tabs>
          <w:tab w:val="left" w:pos="1134"/>
          <w:tab w:val="left" w:pos="1276"/>
        </w:tabs>
        <w:spacing w:after="0" w:line="360" w:lineRule="auto"/>
        <w:ind w:firstLine="709"/>
        <w:jc w:val="both"/>
        <w:rPr>
          <w:rFonts w:ascii="Times New Roman" w:eastAsia="Times New Roman" w:hAnsi="Times New Roman"/>
          <w:sz w:val="28"/>
          <w:szCs w:val="28"/>
        </w:rPr>
      </w:pPr>
    </w:p>
    <w:p w:rsidR="004A552C" w:rsidRPr="008C3DA2" w:rsidRDefault="004A552C" w:rsidP="00662D56">
      <w:pPr>
        <w:pStyle w:val="af5"/>
        <w:numPr>
          <w:ilvl w:val="1"/>
          <w:numId w:val="3"/>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9D131E">
        <w:rPr>
          <w:rFonts w:ascii="Times New Roman" w:eastAsia="Times New Roman" w:hAnsi="Times New Roman" w:cs="Times New Roman"/>
          <w:sz w:val="28"/>
          <w:szCs w:val="28"/>
        </w:rPr>
        <w:lastRenderedPageBreak/>
        <w:t xml:space="preserve">У разі, якщо під час інспектування </w:t>
      </w:r>
      <w:r w:rsidR="006B66CB" w:rsidRPr="006B66CB">
        <w:rPr>
          <w:rFonts w:ascii="Times New Roman" w:eastAsia="Times New Roman" w:hAnsi="Times New Roman" w:cs="Times New Roman"/>
          <w:sz w:val="28"/>
          <w:szCs w:val="28"/>
        </w:rPr>
        <w:t>транспортних засобів, засобів транспортування, вживаного сільськогосподарського знаряддя, техніки або обладнання для агропромислового комплексу виявлено регульовані шкідливі організми, шкідливі організми, та/або об’єкти регулювання з ознаками зараження, які не належать до партії чи вантажу, формується зразок-документ з такими шкідливими організмами та/або об’єктами регулювання, який направляється на проведення фітосанітарної експертизи (аналізів).</w:t>
      </w:r>
    </w:p>
    <w:p w:rsidR="009D131E" w:rsidRDefault="009D131E" w:rsidP="00697F46">
      <w:pPr>
        <w:tabs>
          <w:tab w:val="left" w:pos="1134"/>
          <w:tab w:val="left" w:pos="1276"/>
        </w:tabs>
        <w:spacing w:after="0" w:line="360" w:lineRule="auto"/>
        <w:ind w:firstLine="709"/>
        <w:jc w:val="both"/>
        <w:rPr>
          <w:rFonts w:ascii="Times New Roman" w:eastAsia="Times New Roman" w:hAnsi="Times New Roman"/>
          <w:sz w:val="28"/>
          <w:szCs w:val="28"/>
        </w:rPr>
      </w:pPr>
    </w:p>
    <w:p w:rsidR="009D131E" w:rsidRPr="009D131E" w:rsidRDefault="009D131E" w:rsidP="00697F46">
      <w:pPr>
        <w:tabs>
          <w:tab w:val="left" w:pos="1134"/>
          <w:tab w:val="left" w:pos="1276"/>
        </w:tabs>
        <w:spacing w:after="0" w:line="360" w:lineRule="auto"/>
        <w:ind w:firstLine="709"/>
        <w:jc w:val="both"/>
        <w:rPr>
          <w:rFonts w:ascii="Times New Roman" w:hAnsi="Times New Roman"/>
          <w:sz w:val="28"/>
          <w:szCs w:val="28"/>
        </w:rPr>
      </w:pPr>
      <w:r w:rsidRPr="009D131E">
        <w:rPr>
          <w:rFonts w:ascii="Times New Roman" w:eastAsia="Times New Roman" w:hAnsi="Times New Roman"/>
          <w:sz w:val="28"/>
          <w:szCs w:val="28"/>
        </w:rPr>
        <w:t xml:space="preserve">5. </w:t>
      </w:r>
      <w:r w:rsidRPr="009D131E">
        <w:rPr>
          <w:rFonts w:ascii="Times New Roman" w:hAnsi="Times New Roman"/>
          <w:sz w:val="28"/>
          <w:szCs w:val="28"/>
        </w:rPr>
        <w:t>За необхідності методи внутрішнього та зовнішнього інспектування можуть поєднуватись.</w:t>
      </w:r>
    </w:p>
    <w:p w:rsidR="00852F86" w:rsidRPr="009D131E" w:rsidRDefault="004A552C" w:rsidP="00697F46">
      <w:pPr>
        <w:tabs>
          <w:tab w:val="left" w:pos="1134"/>
          <w:tab w:val="left" w:pos="1276"/>
        </w:tabs>
        <w:spacing w:after="0" w:line="360" w:lineRule="auto"/>
        <w:ind w:firstLine="709"/>
        <w:jc w:val="both"/>
        <w:rPr>
          <w:rFonts w:ascii="Times New Roman" w:eastAsia="Times New Roman" w:hAnsi="Times New Roman"/>
          <w:sz w:val="28"/>
          <w:szCs w:val="28"/>
        </w:rPr>
      </w:pPr>
      <w:r w:rsidRPr="009D131E">
        <w:rPr>
          <w:rFonts w:ascii="Times New Roman" w:eastAsia="Times New Roman" w:hAnsi="Times New Roman"/>
          <w:sz w:val="28"/>
          <w:szCs w:val="28"/>
        </w:rPr>
        <w:t xml:space="preserve">Інформація щодо інспектування зазначається у відповідному </w:t>
      </w:r>
      <w:proofErr w:type="spellStart"/>
      <w:r w:rsidRPr="009D131E">
        <w:rPr>
          <w:rFonts w:ascii="Times New Roman" w:eastAsia="Times New Roman" w:hAnsi="Times New Roman"/>
          <w:sz w:val="28"/>
          <w:szCs w:val="28"/>
        </w:rPr>
        <w:t>фітосанітарному</w:t>
      </w:r>
      <w:proofErr w:type="spellEnd"/>
      <w:r w:rsidRPr="009D131E">
        <w:rPr>
          <w:rFonts w:ascii="Times New Roman" w:eastAsia="Times New Roman" w:hAnsi="Times New Roman"/>
          <w:sz w:val="28"/>
          <w:szCs w:val="28"/>
        </w:rPr>
        <w:t xml:space="preserve"> документі</w:t>
      </w:r>
      <w:r w:rsidR="001E328B">
        <w:rPr>
          <w:rFonts w:ascii="Times New Roman" w:eastAsia="Times New Roman" w:hAnsi="Times New Roman"/>
          <w:sz w:val="28"/>
          <w:szCs w:val="28"/>
        </w:rPr>
        <w:t xml:space="preserve">, </w:t>
      </w:r>
      <w:r w:rsidR="001E328B" w:rsidRPr="00184921">
        <w:rPr>
          <w:rFonts w:ascii="Times New Roman" w:eastAsia="Times New Roman" w:hAnsi="Times New Roman"/>
          <w:sz w:val="28"/>
          <w:szCs w:val="28"/>
        </w:rPr>
        <w:t>передбачено</w:t>
      </w:r>
      <w:r w:rsidR="00FD5D58">
        <w:rPr>
          <w:rFonts w:ascii="Times New Roman" w:eastAsia="Times New Roman" w:hAnsi="Times New Roman"/>
          <w:sz w:val="28"/>
          <w:szCs w:val="28"/>
        </w:rPr>
        <w:t>му</w:t>
      </w:r>
      <w:r w:rsidR="001E328B" w:rsidRPr="00184921">
        <w:rPr>
          <w:rFonts w:ascii="Times New Roman" w:eastAsia="Times New Roman" w:hAnsi="Times New Roman"/>
          <w:sz w:val="28"/>
          <w:szCs w:val="28"/>
        </w:rPr>
        <w:t xml:space="preserve"> Порядком</w:t>
      </w:r>
      <w:r w:rsidRPr="00184921">
        <w:rPr>
          <w:rFonts w:ascii="Times New Roman" w:eastAsia="Times New Roman" w:hAnsi="Times New Roman"/>
          <w:sz w:val="28"/>
          <w:szCs w:val="28"/>
        </w:rPr>
        <w:t>.</w:t>
      </w:r>
    </w:p>
    <w:p w:rsidR="00204E10" w:rsidRPr="008C3DA2" w:rsidRDefault="00204E10" w:rsidP="00697F46">
      <w:pPr>
        <w:tabs>
          <w:tab w:val="left" w:pos="1134"/>
          <w:tab w:val="left" w:pos="1276"/>
        </w:tabs>
        <w:spacing w:after="0" w:line="360" w:lineRule="auto"/>
        <w:jc w:val="both"/>
        <w:rPr>
          <w:rFonts w:ascii="Times New Roman" w:eastAsia="Times New Roman" w:hAnsi="Times New Roman"/>
          <w:sz w:val="28"/>
          <w:szCs w:val="28"/>
        </w:rPr>
      </w:pPr>
    </w:p>
    <w:p w:rsidR="004A552C" w:rsidRPr="008C3DA2" w:rsidRDefault="00FB66D6" w:rsidP="00662D56">
      <w:pPr>
        <w:pStyle w:val="1"/>
        <w:numPr>
          <w:ilvl w:val="0"/>
          <w:numId w:val="7"/>
        </w:numPr>
        <w:tabs>
          <w:tab w:val="left" w:pos="851"/>
        </w:tabs>
        <w:spacing w:before="0" w:line="360" w:lineRule="auto"/>
        <w:ind w:left="0" w:firstLine="0"/>
        <w:jc w:val="center"/>
        <w:rPr>
          <w:rFonts w:ascii="Times New Roman" w:hAnsi="Times New Roman"/>
          <w:color w:val="auto"/>
        </w:rPr>
      </w:pPr>
      <w:r w:rsidRPr="008C3DA2">
        <w:rPr>
          <w:rFonts w:ascii="Times New Roman" w:hAnsi="Times New Roman"/>
          <w:color w:val="auto"/>
        </w:rPr>
        <w:t> </w:t>
      </w:r>
      <w:r w:rsidR="004A552C" w:rsidRPr="008C3DA2">
        <w:rPr>
          <w:rFonts w:ascii="Times New Roman" w:hAnsi="Times New Roman"/>
          <w:color w:val="auto"/>
        </w:rPr>
        <w:t>Методи огляд</w:t>
      </w:r>
      <w:r w:rsidR="004D3205" w:rsidRPr="008C3DA2">
        <w:rPr>
          <w:rFonts w:ascii="Times New Roman" w:hAnsi="Times New Roman"/>
          <w:color w:val="auto"/>
        </w:rPr>
        <w:t>у, у тому числі відбору зразків</w:t>
      </w:r>
    </w:p>
    <w:p w:rsidR="00EB1DBE" w:rsidRPr="008C3DA2" w:rsidRDefault="00EB1DBE" w:rsidP="00697F46">
      <w:pPr>
        <w:spacing w:line="360" w:lineRule="auto"/>
        <w:rPr>
          <w:lang w:eastAsia="ru-RU"/>
        </w:rPr>
      </w:pPr>
    </w:p>
    <w:p w:rsidR="004A552C" w:rsidRPr="008C3DA2" w:rsidRDefault="004A552C" w:rsidP="00662D56">
      <w:pPr>
        <w:pStyle w:val="af5"/>
        <w:numPr>
          <w:ilvl w:val="1"/>
          <w:numId w:val="4"/>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В залежності від виду об’єкта регулювання, засобу транспортування та виду пакування визначається метод проведення огляду, у тому числі відбору зразків. Зразки відбираються окремо від кожної партії, яка знаходиться в одному транспортному засобі, трюмі, контейнері, місці зберігання (секції складу, силосу, ємності чи іншому відокремленому місці зберігання), яка підлягає </w:t>
      </w:r>
      <w:proofErr w:type="spellStart"/>
      <w:r w:rsidRPr="00F63753">
        <w:rPr>
          <w:rFonts w:ascii="Times New Roman" w:eastAsia="Times New Roman" w:hAnsi="Times New Roman" w:cs="Times New Roman"/>
          <w:sz w:val="28"/>
          <w:szCs w:val="28"/>
        </w:rPr>
        <w:t>фітосаніт</w:t>
      </w:r>
      <w:r w:rsidR="00F63753" w:rsidRPr="00F63753">
        <w:rPr>
          <w:rFonts w:ascii="Times New Roman" w:eastAsia="Times New Roman" w:hAnsi="Times New Roman" w:cs="Times New Roman"/>
          <w:sz w:val="28"/>
          <w:szCs w:val="28"/>
        </w:rPr>
        <w:t>арним</w:t>
      </w:r>
      <w:proofErr w:type="spellEnd"/>
      <w:r w:rsidRPr="00F63753">
        <w:rPr>
          <w:rFonts w:ascii="Times New Roman" w:eastAsia="Times New Roman" w:hAnsi="Times New Roman" w:cs="Times New Roman"/>
          <w:sz w:val="28"/>
          <w:szCs w:val="28"/>
        </w:rPr>
        <w:t xml:space="preserve"> </w:t>
      </w:r>
      <w:r w:rsidR="00F63753" w:rsidRPr="00F63753">
        <w:rPr>
          <w:rFonts w:ascii="Times New Roman" w:eastAsia="Times New Roman" w:hAnsi="Times New Roman" w:cs="Times New Roman"/>
          <w:sz w:val="28"/>
          <w:szCs w:val="28"/>
        </w:rPr>
        <w:t>процедурам</w:t>
      </w:r>
      <w:r w:rsidRPr="008C3DA2">
        <w:rPr>
          <w:rFonts w:ascii="Times New Roman" w:eastAsia="Times New Roman" w:hAnsi="Times New Roman" w:cs="Times New Roman"/>
          <w:sz w:val="28"/>
          <w:szCs w:val="28"/>
        </w:rPr>
        <w:t xml:space="preserve"> та не змішується з іншими партіями об’єктів регулювання.</w:t>
      </w:r>
    </w:p>
    <w:p w:rsidR="00EB1DBE" w:rsidRPr="008C3DA2" w:rsidRDefault="00EB1DBE" w:rsidP="00697F46">
      <w:pPr>
        <w:pBdr>
          <w:top w:val="nil"/>
          <w:left w:val="nil"/>
          <w:bottom w:val="nil"/>
          <w:right w:val="nil"/>
          <w:between w:val="nil"/>
        </w:pBdr>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4"/>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Для встановлення фітосанітарного стану партії об’єкта регулювання вибір методу огляду, у тому числі відбору зразків, відбувається з урахуванням наступних параметрів:</w:t>
      </w:r>
    </w:p>
    <w:p w:rsidR="004A552C" w:rsidRPr="008C3DA2" w:rsidRDefault="00B1382B"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прийнятна зараженість</w:t>
      </w:r>
      <w:r w:rsidR="004A552C" w:rsidRPr="008C3DA2">
        <w:rPr>
          <w:rFonts w:ascii="Times New Roman" w:eastAsia="Times New Roman" w:hAnsi="Times New Roman"/>
          <w:sz w:val="28"/>
          <w:szCs w:val="28"/>
          <w:lang w:eastAsia="ru-RU"/>
        </w:rPr>
        <w:t>;</w:t>
      </w:r>
    </w:p>
    <w:p w:rsidR="004A552C" w:rsidRPr="008C3DA2" w:rsidRDefault="004A552C"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рівень виявлення;</w:t>
      </w:r>
    </w:p>
    <w:p w:rsidR="004A552C" w:rsidRPr="008C3DA2" w:rsidRDefault="004A552C"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рівень достовірності;</w:t>
      </w:r>
    </w:p>
    <w:p w:rsidR="004A552C" w:rsidRPr="008C3DA2" w:rsidRDefault="004A552C"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рівень толерантності;</w:t>
      </w:r>
    </w:p>
    <w:p w:rsidR="004A552C" w:rsidRPr="008C3DA2" w:rsidRDefault="004A552C"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ефективність виявлення;</w:t>
      </w:r>
    </w:p>
    <w:p w:rsidR="004A552C" w:rsidRPr="008C3DA2" w:rsidRDefault="00B1382B"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розміру партії</w:t>
      </w:r>
      <w:r w:rsidR="004A552C" w:rsidRPr="008C3DA2">
        <w:rPr>
          <w:rFonts w:ascii="Times New Roman" w:eastAsia="Times New Roman" w:hAnsi="Times New Roman"/>
          <w:sz w:val="28"/>
          <w:szCs w:val="28"/>
          <w:lang w:eastAsia="ru-RU"/>
        </w:rPr>
        <w:t>.</w:t>
      </w:r>
    </w:p>
    <w:p w:rsidR="00EB1DBE" w:rsidRPr="008C3DA2" w:rsidRDefault="00EB1DBE"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p>
    <w:p w:rsidR="004A552C" w:rsidRPr="008C3DA2" w:rsidRDefault="004A552C" w:rsidP="00662D56">
      <w:pPr>
        <w:pStyle w:val="af5"/>
        <w:numPr>
          <w:ilvl w:val="1"/>
          <w:numId w:val="4"/>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Методи огляду, у тому числі відбору зразків, поділяються на статистичні та нестатистичні.</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У випадку </w:t>
      </w:r>
      <w:r w:rsidR="00FE27C9" w:rsidRPr="008C3DA2">
        <w:rPr>
          <w:rFonts w:ascii="Times New Roman" w:eastAsia="Times New Roman" w:hAnsi="Times New Roman"/>
          <w:sz w:val="28"/>
          <w:szCs w:val="28"/>
          <w:lang w:eastAsia="ru-RU"/>
        </w:rPr>
        <w:t xml:space="preserve">встановлення фітосанітарного стану партії вантажу об’єкту регулювання з </w:t>
      </w:r>
      <w:r w:rsidRPr="008C3DA2">
        <w:rPr>
          <w:rFonts w:ascii="Times New Roman" w:eastAsia="Times New Roman" w:hAnsi="Times New Roman"/>
          <w:sz w:val="28"/>
          <w:szCs w:val="28"/>
          <w:lang w:eastAsia="ru-RU"/>
        </w:rPr>
        <w:t>рівн</w:t>
      </w:r>
      <w:r w:rsidR="00FE27C9" w:rsidRPr="008C3DA2">
        <w:rPr>
          <w:rFonts w:ascii="Times New Roman" w:eastAsia="Times New Roman" w:hAnsi="Times New Roman"/>
          <w:sz w:val="28"/>
          <w:szCs w:val="28"/>
          <w:lang w:eastAsia="ru-RU"/>
        </w:rPr>
        <w:t xml:space="preserve">ем </w:t>
      </w:r>
      <w:r w:rsidRPr="008C3DA2">
        <w:rPr>
          <w:rFonts w:ascii="Times New Roman" w:eastAsia="Times New Roman" w:hAnsi="Times New Roman"/>
          <w:sz w:val="28"/>
          <w:szCs w:val="28"/>
          <w:lang w:eastAsia="ru-RU"/>
        </w:rPr>
        <w:t>толерантн</w:t>
      </w:r>
      <w:r w:rsidR="00FE27C9" w:rsidRPr="008C3DA2">
        <w:rPr>
          <w:rFonts w:ascii="Times New Roman" w:eastAsia="Times New Roman" w:hAnsi="Times New Roman"/>
          <w:sz w:val="28"/>
          <w:szCs w:val="28"/>
          <w:lang w:eastAsia="ru-RU"/>
        </w:rPr>
        <w:t>ості шкідливого організму, що становить вище</w:t>
      </w:r>
      <w:r w:rsidRPr="008C3DA2">
        <w:rPr>
          <w:rFonts w:ascii="Times New Roman" w:eastAsia="Times New Roman" w:hAnsi="Times New Roman"/>
          <w:sz w:val="28"/>
          <w:szCs w:val="28"/>
          <w:lang w:eastAsia="ru-RU"/>
        </w:rPr>
        <w:t xml:space="preserve">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0</w:t>
      </w:r>
      <w:r w:rsidR="001F5CE7">
        <w:rPr>
          <w:rFonts w:ascii="Times New Roman" w:eastAsia="Times New Roman" w:hAnsi="Times New Roman"/>
          <w:sz w:val="28"/>
          <w:szCs w:val="28"/>
          <w:lang w:eastAsia="ru-RU"/>
        </w:rPr>
        <w:t xml:space="preserve">” </w:t>
      </w:r>
      <w:r w:rsidR="00FE27C9" w:rsidRPr="008C3DA2">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визначається необхідний рівень </w:t>
      </w:r>
      <w:r w:rsidR="00FE27C9" w:rsidRPr="008C3DA2">
        <w:rPr>
          <w:rFonts w:ascii="Times New Roman" w:eastAsia="Times New Roman" w:hAnsi="Times New Roman"/>
          <w:sz w:val="28"/>
          <w:szCs w:val="28"/>
          <w:lang w:eastAsia="ru-RU"/>
        </w:rPr>
        <w:t>присутності</w:t>
      </w:r>
      <w:r w:rsidRPr="008C3DA2">
        <w:rPr>
          <w:rFonts w:ascii="Times New Roman" w:eastAsia="Times New Roman" w:hAnsi="Times New Roman"/>
          <w:sz w:val="28"/>
          <w:szCs w:val="28"/>
          <w:lang w:eastAsia="ru-RU"/>
        </w:rPr>
        <w:t xml:space="preserve"> такого шкідливого організму у зразку.</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При </w:t>
      </w:r>
      <w:r w:rsidR="004F0B61" w:rsidRPr="008C3DA2">
        <w:rPr>
          <w:rFonts w:ascii="Times New Roman" w:eastAsia="Times New Roman" w:hAnsi="Times New Roman"/>
          <w:sz w:val="28"/>
          <w:szCs w:val="28"/>
          <w:lang w:eastAsia="ru-RU"/>
        </w:rPr>
        <w:t>встановленні</w:t>
      </w:r>
      <w:r w:rsidRPr="008C3DA2">
        <w:rPr>
          <w:rFonts w:ascii="Times New Roman" w:eastAsia="Times New Roman" w:hAnsi="Times New Roman"/>
          <w:sz w:val="28"/>
          <w:szCs w:val="28"/>
          <w:lang w:eastAsia="ru-RU"/>
        </w:rPr>
        <w:t xml:space="preserve"> фітосанітарного стану партії вантажу з рівнем толерантності шкідливого організму</w:t>
      </w:r>
      <w:r w:rsidR="00FE27C9" w:rsidRPr="008C3DA2">
        <w:rPr>
          <w:rFonts w:ascii="Times New Roman" w:eastAsia="Times New Roman" w:hAnsi="Times New Roman"/>
          <w:sz w:val="28"/>
          <w:szCs w:val="28"/>
          <w:lang w:eastAsia="ru-RU"/>
        </w:rPr>
        <w:t xml:space="preserve">, що </w:t>
      </w:r>
      <w:r w:rsidR="004F0B61" w:rsidRPr="008C3DA2">
        <w:rPr>
          <w:rFonts w:ascii="Times New Roman" w:eastAsia="Times New Roman" w:hAnsi="Times New Roman"/>
          <w:sz w:val="28"/>
          <w:szCs w:val="28"/>
          <w:lang w:eastAsia="ru-RU"/>
        </w:rPr>
        <w:t>дорівнює</w:t>
      </w:r>
      <w:r w:rsidRPr="008C3DA2">
        <w:rPr>
          <w:rFonts w:ascii="Times New Roman" w:eastAsia="Times New Roman" w:hAnsi="Times New Roman"/>
          <w:sz w:val="28"/>
          <w:szCs w:val="28"/>
          <w:lang w:eastAsia="ru-RU"/>
        </w:rPr>
        <w:t xml:space="preserve">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0</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застосовують статистичні методи відбору зразків.</w:t>
      </w:r>
    </w:p>
    <w:p w:rsidR="00EB1DBE" w:rsidRPr="008C3DA2" w:rsidRDefault="00EB1DBE" w:rsidP="00697F46">
      <w:pPr>
        <w:tabs>
          <w:tab w:val="left" w:pos="1276"/>
        </w:tabs>
        <w:spacing w:after="0" w:line="360" w:lineRule="auto"/>
        <w:ind w:firstLine="709"/>
        <w:jc w:val="both"/>
        <w:rPr>
          <w:rFonts w:ascii="Times New Roman" w:eastAsia="Times New Roman" w:hAnsi="Times New Roman"/>
          <w:sz w:val="28"/>
          <w:szCs w:val="28"/>
          <w:lang w:eastAsia="ru-RU"/>
        </w:rPr>
      </w:pPr>
    </w:p>
    <w:p w:rsidR="004A552C" w:rsidRPr="008C3DA2" w:rsidRDefault="004A552C" w:rsidP="00662D56">
      <w:pPr>
        <w:pStyle w:val="af5"/>
        <w:numPr>
          <w:ilvl w:val="1"/>
          <w:numId w:val="4"/>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Статистичні методи огляду, у тому числі відбору зразків</w:t>
      </w:r>
      <w:r w:rsidR="00A25E97" w:rsidRPr="008C3DA2">
        <w:rPr>
          <w:rFonts w:ascii="Times New Roman" w:eastAsia="Times New Roman" w:hAnsi="Times New Roman" w:cs="Times New Roman"/>
          <w:sz w:val="28"/>
          <w:szCs w:val="28"/>
        </w:rPr>
        <w:t xml:space="preserve"> включають:</w:t>
      </w:r>
    </w:p>
    <w:p w:rsidR="004A552C" w:rsidRPr="008C3DA2" w:rsidRDefault="00A25E97"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w:t>
      </w:r>
      <w:r w:rsidR="004A552C" w:rsidRPr="008C3DA2">
        <w:rPr>
          <w:rFonts w:ascii="Times New Roman" w:eastAsia="Times New Roman" w:hAnsi="Times New Roman"/>
          <w:sz w:val="28"/>
          <w:szCs w:val="28"/>
          <w:lang w:eastAsia="ru-RU"/>
        </w:rPr>
        <w:t>вичайний випадковий метод (метод гіпергеометричного розподілу) – метод огляду, у тому числі відбору зразків, який полягає у випадковості відбору виїмок від партії (із заданими рі</w:t>
      </w:r>
      <w:r w:rsidRPr="008C3DA2">
        <w:rPr>
          <w:rFonts w:ascii="Times New Roman" w:eastAsia="Times New Roman" w:hAnsi="Times New Roman"/>
          <w:sz w:val="28"/>
          <w:szCs w:val="28"/>
          <w:lang w:eastAsia="ru-RU"/>
        </w:rPr>
        <w:t>внями достовірності);</w:t>
      </w:r>
    </w:p>
    <w:p w:rsidR="00A25E97" w:rsidRPr="008C3DA2" w:rsidRDefault="00A25E97"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систематичний метод – метод огляду, у тому числі відбору зразків, який полягає у відборі виїмок від партії або певної частин</w:t>
      </w:r>
      <w:r w:rsidR="00A776DE" w:rsidRPr="008C3DA2">
        <w:rPr>
          <w:rFonts w:ascii="Times New Roman" w:eastAsia="Times New Roman" w:hAnsi="Times New Roman"/>
          <w:sz w:val="28"/>
          <w:szCs w:val="28"/>
          <w:lang w:eastAsia="ru-RU"/>
        </w:rPr>
        <w:t>и</w:t>
      </w:r>
      <w:r w:rsidR="00D86719" w:rsidRPr="008C3DA2">
        <w:rPr>
          <w:rFonts w:ascii="Times New Roman" w:eastAsia="Times New Roman" w:hAnsi="Times New Roman"/>
          <w:sz w:val="28"/>
          <w:szCs w:val="28"/>
          <w:lang w:eastAsia="ru-RU"/>
        </w:rPr>
        <w:t xml:space="preserve"> партії</w:t>
      </w:r>
      <w:r w:rsidR="00A776DE" w:rsidRPr="008C3DA2">
        <w:rPr>
          <w:rFonts w:ascii="Times New Roman" w:eastAsia="Times New Roman" w:hAnsi="Times New Roman"/>
          <w:sz w:val="28"/>
          <w:szCs w:val="28"/>
          <w:lang w:eastAsia="ru-RU"/>
        </w:rPr>
        <w:t xml:space="preserve"> через визначені проміжки часу;</w:t>
      </w:r>
      <w:r w:rsidRPr="008C3DA2">
        <w:rPr>
          <w:rFonts w:ascii="Times New Roman" w:eastAsia="Times New Roman" w:hAnsi="Times New Roman"/>
          <w:sz w:val="28"/>
          <w:szCs w:val="28"/>
          <w:lang w:eastAsia="ru-RU"/>
        </w:rPr>
        <w:t xml:space="preserve"> </w:t>
      </w:r>
    </w:p>
    <w:p w:rsidR="00A25E97" w:rsidRPr="008C3DA2" w:rsidRDefault="00A25E97"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пошаровий метод – метод огляду, у тому числі відбору зразків, який полягає у відборі виїмок від умовно розподілених на однакові, менші частини чи шари партії або певної частини</w:t>
      </w:r>
      <w:r w:rsidR="00D86719" w:rsidRPr="008C3DA2">
        <w:rPr>
          <w:rFonts w:ascii="Times New Roman" w:eastAsia="Times New Roman" w:hAnsi="Times New Roman"/>
          <w:sz w:val="28"/>
          <w:szCs w:val="28"/>
          <w:lang w:eastAsia="ru-RU"/>
        </w:rPr>
        <w:t xml:space="preserve"> партії</w:t>
      </w:r>
      <w:r w:rsidRPr="008C3DA2">
        <w:rPr>
          <w:rFonts w:ascii="Times New Roman" w:eastAsia="Times New Roman" w:hAnsi="Times New Roman"/>
          <w:sz w:val="28"/>
          <w:szCs w:val="28"/>
          <w:lang w:eastAsia="ru-RU"/>
        </w:rPr>
        <w:t>;</w:t>
      </w:r>
    </w:p>
    <w:p w:rsidR="00A25E97" w:rsidRPr="008C3DA2" w:rsidRDefault="00A25E97"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послідовний метод – метод огляду, у тому числі відбору зразків, який полягає у відборі виїмок, використовуючи систематичний та/або пошаровий методи; </w:t>
      </w:r>
    </w:p>
    <w:p w:rsidR="00A25E97" w:rsidRPr="008C3DA2" w:rsidRDefault="00A25E97"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кластерний метод – метод огляду, у тому числі відбору зразків, який полягає у відборі виїмок з об’єктів регулювання, що знаходяться в наявних кластерах або інших пакувальних одиницях (ящиках, коробках, біг-</w:t>
      </w:r>
      <w:proofErr w:type="spellStart"/>
      <w:r w:rsidRPr="008C3DA2">
        <w:rPr>
          <w:rFonts w:ascii="Times New Roman" w:eastAsia="Times New Roman" w:hAnsi="Times New Roman"/>
          <w:sz w:val="28"/>
          <w:szCs w:val="28"/>
          <w:lang w:eastAsia="ru-RU"/>
        </w:rPr>
        <w:t>бегах</w:t>
      </w:r>
      <w:proofErr w:type="spellEnd"/>
      <w:r w:rsidRPr="008C3DA2">
        <w:rPr>
          <w:rFonts w:ascii="Times New Roman" w:eastAsia="Times New Roman" w:hAnsi="Times New Roman"/>
          <w:sz w:val="28"/>
          <w:szCs w:val="28"/>
          <w:lang w:eastAsia="ru-RU"/>
        </w:rPr>
        <w:t>, мішках, пучках, букетах та інших), однакових за розмірами;</w:t>
      </w:r>
    </w:p>
    <w:p w:rsidR="00A25E97" w:rsidRPr="008C3DA2" w:rsidRDefault="00A25E97"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метод з фіксованою пропорцією – метод огляду, у тому числі відбору зразків, який полягає у відборі виїмок від партії об’єктів регулювання у визначених відсотках від загального розміру (маси) партії</w:t>
      </w:r>
      <w:r w:rsidR="00A776DE" w:rsidRPr="008C3DA2">
        <w:rPr>
          <w:rFonts w:ascii="Times New Roman" w:eastAsia="Times New Roman" w:hAnsi="Times New Roman"/>
          <w:sz w:val="28"/>
          <w:szCs w:val="28"/>
          <w:lang w:eastAsia="ru-RU"/>
        </w:rPr>
        <w:t>.</w:t>
      </w:r>
    </w:p>
    <w:p w:rsidR="004A552C" w:rsidRPr="008C3DA2" w:rsidRDefault="00A776DE"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w:t>
      </w:r>
      <w:r w:rsidR="004A552C" w:rsidRPr="008C3DA2">
        <w:rPr>
          <w:rFonts w:ascii="Times New Roman" w:eastAsia="Times New Roman" w:hAnsi="Times New Roman"/>
          <w:sz w:val="28"/>
          <w:szCs w:val="28"/>
          <w:lang w:eastAsia="ru-RU"/>
        </w:rPr>
        <w:t>вичайний випадковий метод (метод гіпергеометричного розподілу) застосовується у випадках наукових досліджень або для встановлення фітосанітарного стану відносно малих партій вантажу. Партія вважається малою, коли розмір зразка станови</w:t>
      </w:r>
      <w:r w:rsidR="00A25E97" w:rsidRPr="008C3DA2">
        <w:rPr>
          <w:rFonts w:ascii="Times New Roman" w:eastAsia="Times New Roman" w:hAnsi="Times New Roman"/>
          <w:sz w:val="28"/>
          <w:szCs w:val="28"/>
          <w:lang w:eastAsia="ru-RU"/>
        </w:rPr>
        <w:t>ть більше 5</w:t>
      </w:r>
      <w:r w:rsidR="00B31886">
        <w:rPr>
          <w:rFonts w:ascii="Times New Roman" w:eastAsia="Times New Roman" w:hAnsi="Times New Roman"/>
          <w:sz w:val="28"/>
          <w:szCs w:val="28"/>
          <w:lang w:eastAsia="ru-RU"/>
        </w:rPr>
        <w:t> %</w:t>
      </w:r>
      <w:r w:rsidR="00A25E97" w:rsidRPr="008C3DA2">
        <w:rPr>
          <w:rFonts w:ascii="Times New Roman" w:eastAsia="Times New Roman" w:hAnsi="Times New Roman"/>
          <w:sz w:val="28"/>
          <w:szCs w:val="28"/>
          <w:lang w:eastAsia="ru-RU"/>
        </w:rPr>
        <w:t xml:space="preserve"> від розміру партії</w:t>
      </w:r>
      <w:r w:rsidRPr="008C3DA2">
        <w:rPr>
          <w:rFonts w:ascii="Times New Roman" w:eastAsia="Times New Roman" w:hAnsi="Times New Roman"/>
          <w:sz w:val="28"/>
          <w:szCs w:val="28"/>
          <w:lang w:eastAsia="ru-RU"/>
        </w:rPr>
        <w:t>.</w:t>
      </w:r>
    </w:p>
    <w:p w:rsidR="004A552C" w:rsidRPr="008C3DA2" w:rsidRDefault="001C156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Розрахунок розміру зразків за методом гіпергеометричного розподілу </w:t>
      </w:r>
      <w:r w:rsidR="004E0174" w:rsidRPr="008C3DA2">
        <w:rPr>
          <w:rFonts w:ascii="Times New Roman" w:eastAsia="Times New Roman" w:hAnsi="Times New Roman"/>
          <w:sz w:val="28"/>
          <w:szCs w:val="28"/>
          <w:lang w:eastAsia="ru-RU"/>
        </w:rPr>
        <w:t xml:space="preserve">здійснюється </w:t>
      </w:r>
      <w:r w:rsidRPr="008C3DA2">
        <w:rPr>
          <w:rFonts w:ascii="Times New Roman" w:eastAsia="Times New Roman" w:hAnsi="Times New Roman"/>
          <w:sz w:val="28"/>
          <w:szCs w:val="28"/>
          <w:lang w:eastAsia="ru-RU"/>
        </w:rPr>
        <w:t xml:space="preserve">відповідно до </w:t>
      </w:r>
      <w:r w:rsidR="0034045A" w:rsidRPr="008C3DA2">
        <w:rPr>
          <w:rFonts w:ascii="Times New Roman" w:eastAsia="Times New Roman" w:hAnsi="Times New Roman"/>
          <w:sz w:val="28"/>
          <w:szCs w:val="28"/>
          <w:lang w:eastAsia="ru-RU"/>
        </w:rPr>
        <w:t>додатка</w:t>
      </w:r>
      <w:r w:rsidR="004A552C" w:rsidRPr="008C3DA2">
        <w:rPr>
          <w:rFonts w:ascii="Times New Roman" w:eastAsia="Times New Roman" w:hAnsi="Times New Roman"/>
          <w:sz w:val="28"/>
          <w:szCs w:val="28"/>
          <w:lang w:eastAsia="ru-RU"/>
        </w:rPr>
        <w:t xml:space="preserve"> 2</w:t>
      </w:r>
      <w:r w:rsidR="00A776DE" w:rsidRPr="008C3DA2">
        <w:rPr>
          <w:rFonts w:ascii="Times New Roman" w:eastAsia="Times New Roman" w:hAnsi="Times New Roman"/>
          <w:sz w:val="28"/>
          <w:szCs w:val="28"/>
          <w:lang w:eastAsia="ru-RU"/>
        </w:rPr>
        <w:t xml:space="preserve"> до </w:t>
      </w:r>
      <w:r w:rsidR="00EE4DE0" w:rsidRPr="008C3DA2">
        <w:rPr>
          <w:rFonts w:ascii="Times New Roman" w:eastAsia="Times New Roman" w:hAnsi="Times New Roman"/>
          <w:sz w:val="28"/>
          <w:szCs w:val="28"/>
          <w:lang w:eastAsia="ru-RU"/>
        </w:rPr>
        <w:t xml:space="preserve">цих </w:t>
      </w:r>
      <w:r w:rsidR="00A776DE" w:rsidRPr="008C3DA2">
        <w:rPr>
          <w:rFonts w:ascii="Times New Roman" w:eastAsia="Times New Roman" w:hAnsi="Times New Roman"/>
          <w:sz w:val="28"/>
          <w:szCs w:val="28"/>
          <w:lang w:eastAsia="ru-RU"/>
        </w:rPr>
        <w:t>Методів</w:t>
      </w:r>
      <w:r w:rsidR="00A25E97" w:rsidRPr="008C3DA2">
        <w:rPr>
          <w:rFonts w:ascii="Times New Roman" w:eastAsia="Times New Roman" w:hAnsi="Times New Roman"/>
          <w:sz w:val="28"/>
          <w:szCs w:val="28"/>
          <w:lang w:eastAsia="ru-RU"/>
        </w:rPr>
        <w:t xml:space="preserve"> та</w:t>
      </w:r>
      <w:r w:rsidR="004A552C" w:rsidRPr="008C3DA2">
        <w:rPr>
          <w:rFonts w:ascii="Times New Roman" w:eastAsia="Times New Roman" w:hAnsi="Times New Roman"/>
          <w:sz w:val="28"/>
          <w:szCs w:val="28"/>
          <w:lang w:eastAsia="ru-RU"/>
        </w:rPr>
        <w:t xml:space="preserve"> проводиться за формулою</w:t>
      </w:r>
      <w:r w:rsidR="00A25E97" w:rsidRPr="008C3DA2">
        <w:rPr>
          <w:rFonts w:ascii="Times New Roman" w:eastAsia="Times New Roman" w:hAnsi="Times New Roman"/>
          <w:sz w:val="28"/>
          <w:szCs w:val="28"/>
          <w:lang w:eastAsia="ru-RU"/>
        </w:rPr>
        <w:t>:</w:t>
      </w:r>
    </w:p>
    <w:p w:rsidR="004A552C" w:rsidRPr="008C3DA2" w:rsidRDefault="00204E10"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n = (0,01 ×</w:t>
      </w:r>
      <w:r w:rsidR="001B4DFD" w:rsidRPr="008C3DA2">
        <w:rPr>
          <w:rFonts w:ascii="Times New Roman" w:eastAsia="Times New Roman" w:hAnsi="Times New Roman"/>
          <w:sz w:val="28"/>
          <w:szCs w:val="28"/>
          <w:lang w:eastAsia="ru-RU"/>
        </w:rPr>
        <w:t xml:space="preserve"> N + А)</w:t>
      </w:r>
      <w:r w:rsidRPr="008C3DA2">
        <w:rPr>
          <w:rFonts w:ascii="Times New Roman" w:eastAsia="Times New Roman" w:hAnsi="Times New Roman"/>
          <w:sz w:val="28"/>
          <w:szCs w:val="28"/>
          <w:lang w:eastAsia="ru-RU"/>
        </w:rPr>
        <w:t xml:space="preserve"> </w:t>
      </w:r>
      <w:r w:rsidR="001B4DFD" w:rsidRPr="008C3DA2">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4A552C" w:rsidRPr="008C3DA2">
        <w:rPr>
          <w:rFonts w:ascii="Times New Roman" w:eastAsia="Times New Roman" w:hAnsi="Times New Roman"/>
          <w:sz w:val="28"/>
          <w:szCs w:val="28"/>
          <w:lang w:eastAsia="ru-RU"/>
        </w:rPr>
        <w:t>0,002, де:</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n – кількість об’єднаного зр</w:t>
      </w:r>
      <w:r w:rsidR="00204E10" w:rsidRPr="008C3DA2">
        <w:rPr>
          <w:rFonts w:ascii="Times New Roman" w:eastAsia="Times New Roman" w:hAnsi="Times New Roman"/>
          <w:sz w:val="28"/>
          <w:szCs w:val="28"/>
          <w:lang w:eastAsia="ru-RU"/>
        </w:rPr>
        <w:t>азка в одиницях виміру партії;</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0,01 – перший сталий коефіцієнт формули гіпергеометричного розподілу;</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N – кількість </w:t>
      </w:r>
      <w:r w:rsidR="001B4DFD" w:rsidRPr="008C3DA2">
        <w:rPr>
          <w:rFonts w:ascii="Times New Roman" w:eastAsia="Times New Roman" w:hAnsi="Times New Roman"/>
          <w:sz w:val="28"/>
          <w:szCs w:val="28"/>
          <w:lang w:eastAsia="ru-RU"/>
        </w:rPr>
        <w:t xml:space="preserve">одиниць в </w:t>
      </w:r>
      <w:r w:rsidRPr="008C3DA2">
        <w:rPr>
          <w:rFonts w:ascii="Times New Roman" w:eastAsia="Times New Roman" w:hAnsi="Times New Roman"/>
          <w:sz w:val="28"/>
          <w:szCs w:val="28"/>
          <w:lang w:eastAsia="ru-RU"/>
        </w:rPr>
        <w:t>партії об’єкту регулювання</w:t>
      </w:r>
      <w:r w:rsidR="004E0174"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 xml:space="preserve">відповідно до </w:t>
      </w:r>
      <w:r w:rsidR="0034045A" w:rsidRPr="008C3DA2">
        <w:rPr>
          <w:rFonts w:ascii="Times New Roman" w:eastAsia="Times New Roman" w:hAnsi="Times New Roman"/>
          <w:sz w:val="28"/>
          <w:szCs w:val="28"/>
          <w:lang w:eastAsia="ru-RU"/>
        </w:rPr>
        <w:t>додатка</w:t>
      </w:r>
      <w:r w:rsidR="004E0174" w:rsidRPr="008C3DA2">
        <w:rPr>
          <w:rFonts w:ascii="Times New Roman" w:eastAsia="Times New Roman" w:hAnsi="Times New Roman"/>
          <w:sz w:val="28"/>
          <w:szCs w:val="28"/>
          <w:lang w:eastAsia="ru-RU"/>
        </w:rPr>
        <w:t xml:space="preserve"> 2</w:t>
      </w:r>
      <w:r w:rsidR="00A776DE" w:rsidRPr="008C3DA2">
        <w:rPr>
          <w:rFonts w:ascii="Times New Roman" w:eastAsia="Times New Roman" w:hAnsi="Times New Roman"/>
          <w:sz w:val="28"/>
          <w:szCs w:val="28"/>
          <w:lang w:eastAsia="ru-RU"/>
        </w:rPr>
        <w:t xml:space="preserve"> до </w:t>
      </w:r>
      <w:r w:rsidR="00EE4DE0" w:rsidRPr="008C3DA2">
        <w:rPr>
          <w:rFonts w:ascii="Times New Roman" w:eastAsia="Times New Roman" w:hAnsi="Times New Roman"/>
          <w:sz w:val="28"/>
          <w:szCs w:val="28"/>
          <w:lang w:eastAsia="ru-RU"/>
        </w:rPr>
        <w:t xml:space="preserve">цих </w:t>
      </w:r>
      <w:r w:rsidR="00A776DE" w:rsidRPr="008C3DA2">
        <w:rPr>
          <w:rFonts w:ascii="Times New Roman" w:eastAsia="Times New Roman" w:hAnsi="Times New Roman"/>
          <w:sz w:val="28"/>
          <w:szCs w:val="28"/>
          <w:lang w:eastAsia="ru-RU"/>
        </w:rPr>
        <w:t>Методів</w:t>
      </w:r>
      <w:r w:rsidRPr="008C3DA2">
        <w:rPr>
          <w:rFonts w:ascii="Times New Roman" w:eastAsia="Times New Roman" w:hAnsi="Times New Roman"/>
          <w:sz w:val="28"/>
          <w:szCs w:val="28"/>
          <w:lang w:eastAsia="ru-RU"/>
        </w:rPr>
        <w:t>;</w:t>
      </w:r>
    </w:p>
    <w:p w:rsidR="00D82121" w:rsidRPr="008C3DA2" w:rsidRDefault="00D82121" w:rsidP="00697F46">
      <w:pPr>
        <w:tabs>
          <w:tab w:val="left" w:pos="127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А – кількість виїмок відповідно до додатка 2 до цих Методів з урахуванням рівня достовірності (P) встановленому відповідно до рівня зараженості (5, 2, 1, 0,5, 0,1);</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0,002 – другий сталий коефіцієнт формули гіпергеометричного розподілу</w:t>
      </w:r>
      <w:r w:rsidR="00204E10" w:rsidRPr="008C3DA2">
        <w:rPr>
          <w:rFonts w:ascii="Times New Roman" w:eastAsia="Times New Roman" w:hAnsi="Times New Roman"/>
          <w:sz w:val="28"/>
          <w:szCs w:val="28"/>
          <w:lang w:eastAsia="ru-RU"/>
        </w:rPr>
        <w:t>.</w:t>
      </w:r>
    </w:p>
    <w:p w:rsidR="00A776DE" w:rsidRPr="008C3DA2" w:rsidRDefault="00A776DE"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Під час застосування систематичного методу перша виїмка відбирається випадково, інші виїмки можуть відбиратись автоматизовано, через визначені проміжки часу.</w:t>
      </w:r>
    </w:p>
    <w:p w:rsidR="004A552C" w:rsidRPr="008C3DA2" w:rsidRDefault="004A552C"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Під час застосування пошарового методу відбір виїмок від партій об’єктів регулювання, що зберігаються насипом у завантаженому транспортному засобі або складському приміщенні, може здійснюватися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конверту</w:t>
      </w:r>
      <w:r w:rsidR="001F5CE7">
        <w:rPr>
          <w:rFonts w:ascii="Times New Roman" w:eastAsia="Times New Roman" w:hAnsi="Times New Roman"/>
          <w:sz w:val="28"/>
          <w:szCs w:val="28"/>
          <w:lang w:eastAsia="ru-RU"/>
        </w:rPr>
        <w:t xml:space="preserve">” </w:t>
      </w:r>
      <w:r w:rsidR="009E1758" w:rsidRPr="008C3DA2">
        <w:rPr>
          <w:rFonts w:ascii="Times New Roman" w:eastAsia="Times New Roman" w:hAnsi="Times New Roman"/>
          <w:sz w:val="28"/>
          <w:szCs w:val="28"/>
          <w:lang w:eastAsia="ru-RU"/>
        </w:rPr>
        <w:t xml:space="preserve">відповідно до </w:t>
      </w:r>
      <w:r w:rsidR="0034045A" w:rsidRPr="008C3DA2">
        <w:rPr>
          <w:rFonts w:ascii="Times New Roman" w:eastAsia="Times New Roman" w:hAnsi="Times New Roman"/>
          <w:sz w:val="28"/>
          <w:szCs w:val="28"/>
          <w:lang w:eastAsia="ru-RU"/>
        </w:rPr>
        <w:t>додатка</w:t>
      </w:r>
      <w:r w:rsidRPr="008C3DA2">
        <w:rPr>
          <w:rFonts w:ascii="Times New Roman" w:eastAsia="Times New Roman" w:hAnsi="Times New Roman"/>
          <w:sz w:val="28"/>
          <w:szCs w:val="28"/>
          <w:lang w:eastAsia="ru-RU"/>
        </w:rPr>
        <w:t xml:space="preserve"> </w:t>
      </w:r>
      <w:r w:rsidR="009E1758" w:rsidRPr="008C3DA2">
        <w:rPr>
          <w:rFonts w:ascii="Times New Roman" w:eastAsia="Times New Roman" w:hAnsi="Times New Roman"/>
          <w:sz w:val="28"/>
          <w:szCs w:val="28"/>
          <w:lang w:eastAsia="ru-RU"/>
        </w:rPr>
        <w:t>3</w:t>
      </w:r>
      <w:r w:rsidR="008E25E7" w:rsidRPr="008C3DA2">
        <w:rPr>
          <w:rFonts w:ascii="Times New Roman" w:eastAsia="Times New Roman" w:hAnsi="Times New Roman"/>
          <w:sz w:val="28"/>
          <w:szCs w:val="28"/>
          <w:lang w:eastAsia="ru-RU"/>
        </w:rPr>
        <w:t xml:space="preserve"> до </w:t>
      </w:r>
      <w:r w:rsidR="00EE4DE0" w:rsidRPr="008C3DA2">
        <w:rPr>
          <w:rFonts w:ascii="Times New Roman" w:eastAsia="Times New Roman" w:hAnsi="Times New Roman"/>
          <w:sz w:val="28"/>
          <w:szCs w:val="28"/>
          <w:lang w:eastAsia="ru-RU"/>
        </w:rPr>
        <w:t xml:space="preserve">цих </w:t>
      </w:r>
      <w:r w:rsidR="008E25E7" w:rsidRPr="008C3DA2">
        <w:rPr>
          <w:rFonts w:ascii="Times New Roman" w:eastAsia="Times New Roman" w:hAnsi="Times New Roman"/>
          <w:sz w:val="28"/>
          <w:szCs w:val="28"/>
          <w:lang w:eastAsia="ru-RU"/>
        </w:rPr>
        <w:t>Методів, яка з</w:t>
      </w:r>
      <w:r w:rsidRPr="008C3DA2">
        <w:rPr>
          <w:rFonts w:ascii="Times New Roman" w:eastAsia="Times New Roman" w:hAnsi="Times New Roman"/>
          <w:sz w:val="28"/>
          <w:szCs w:val="28"/>
          <w:lang w:eastAsia="ru-RU"/>
        </w:rPr>
        <w:t>алежно від обсягу партії або площі складського приміщення може бути один</w:t>
      </w:r>
      <w:r w:rsidR="008A43D3" w:rsidRPr="008C3DA2">
        <w:rPr>
          <w:rFonts w:ascii="Times New Roman" w:eastAsia="Times New Roman" w:hAnsi="Times New Roman"/>
          <w:sz w:val="28"/>
          <w:szCs w:val="28"/>
          <w:lang w:eastAsia="ru-RU"/>
        </w:rPr>
        <w:t>арною</w:t>
      </w:r>
      <w:r w:rsidRPr="008C3DA2">
        <w:rPr>
          <w:rFonts w:ascii="Times New Roman" w:eastAsia="Times New Roman" w:hAnsi="Times New Roman"/>
          <w:sz w:val="28"/>
          <w:szCs w:val="28"/>
          <w:lang w:eastAsia="ru-RU"/>
        </w:rPr>
        <w:t>, подвійною або потрійною.</w:t>
      </w:r>
    </w:p>
    <w:p w:rsidR="00A776DE" w:rsidRPr="008C3DA2" w:rsidRDefault="00A776DE"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Під час застосування послідовного методу </w:t>
      </w:r>
      <w:r w:rsidR="00F63753">
        <w:rPr>
          <w:rFonts w:ascii="Times New Roman" w:eastAsia="Times New Roman" w:hAnsi="Times New Roman"/>
          <w:sz w:val="28"/>
          <w:szCs w:val="28"/>
          <w:lang w:eastAsia="ru-RU"/>
        </w:rPr>
        <w:t xml:space="preserve">посадова </w:t>
      </w:r>
      <w:r w:rsidRPr="008C3DA2">
        <w:rPr>
          <w:rFonts w:ascii="Times New Roman" w:eastAsia="Times New Roman" w:hAnsi="Times New Roman"/>
          <w:sz w:val="28"/>
          <w:szCs w:val="28"/>
          <w:lang w:eastAsia="ru-RU"/>
        </w:rPr>
        <w:t xml:space="preserve">особа, яка здійснює такий огляд, може зупинити його проведення за умови можливості досягнення поставленої мети. Послідовний метод застосовується при необхідності </w:t>
      </w:r>
      <w:r w:rsidRPr="008C3DA2">
        <w:rPr>
          <w:rFonts w:ascii="Times New Roman" w:eastAsia="Times New Roman" w:hAnsi="Times New Roman"/>
          <w:sz w:val="28"/>
          <w:szCs w:val="28"/>
          <w:lang w:eastAsia="ru-RU"/>
        </w:rPr>
        <w:lastRenderedPageBreak/>
        <w:t>визначення рівня зараженості партії або певної частини</w:t>
      </w:r>
      <w:r w:rsidR="00D86719" w:rsidRPr="008C3DA2">
        <w:rPr>
          <w:rFonts w:ascii="Times New Roman" w:eastAsia="Times New Roman" w:hAnsi="Times New Roman"/>
          <w:sz w:val="28"/>
          <w:szCs w:val="28"/>
          <w:lang w:eastAsia="ru-RU"/>
        </w:rPr>
        <w:t xml:space="preserve"> партії</w:t>
      </w:r>
      <w:r w:rsidRPr="008C3DA2">
        <w:rPr>
          <w:rFonts w:ascii="Times New Roman" w:eastAsia="Times New Roman" w:hAnsi="Times New Roman"/>
          <w:sz w:val="28"/>
          <w:szCs w:val="28"/>
          <w:lang w:eastAsia="ru-RU"/>
        </w:rPr>
        <w:t xml:space="preserve"> з рівнем толерантності шкідливого організму, що становить вище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0</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w:t>
      </w:r>
    </w:p>
    <w:p w:rsidR="00EB1DBE" w:rsidRPr="008C3DA2" w:rsidRDefault="00EB1DBE"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p>
    <w:p w:rsidR="004A552C" w:rsidRPr="008C3DA2" w:rsidRDefault="004A552C" w:rsidP="00662D56">
      <w:pPr>
        <w:pStyle w:val="af5"/>
        <w:numPr>
          <w:ilvl w:val="1"/>
          <w:numId w:val="4"/>
        </w:numPr>
        <w:pBdr>
          <w:top w:val="nil"/>
          <w:left w:val="nil"/>
          <w:bottom w:val="nil"/>
          <w:right w:val="nil"/>
          <w:between w:val="nil"/>
        </w:pBd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Нестатистичні методи огляду, у тому числі відбору зразків</w:t>
      </w:r>
      <w:r w:rsidR="00A25E97" w:rsidRPr="008C3DA2">
        <w:rPr>
          <w:rFonts w:ascii="Times New Roman" w:eastAsia="Times New Roman" w:hAnsi="Times New Roman" w:cs="Times New Roman"/>
          <w:sz w:val="28"/>
          <w:szCs w:val="28"/>
        </w:rPr>
        <w:t xml:space="preserve"> включають:</w:t>
      </w:r>
    </w:p>
    <w:p w:rsidR="004A552C" w:rsidRPr="008C3DA2" w:rsidRDefault="00A25E97" w:rsidP="00697F46">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trike/>
          <w:sz w:val="28"/>
          <w:szCs w:val="28"/>
          <w:lang w:eastAsia="ru-RU"/>
        </w:rPr>
      </w:pPr>
      <w:r w:rsidRPr="008C3DA2">
        <w:rPr>
          <w:rFonts w:ascii="Times New Roman" w:eastAsia="Times New Roman" w:hAnsi="Times New Roman"/>
          <w:sz w:val="28"/>
          <w:szCs w:val="28"/>
          <w:lang w:eastAsia="ru-RU"/>
        </w:rPr>
        <w:t>п</w:t>
      </w:r>
      <w:r w:rsidR="004A552C" w:rsidRPr="008C3DA2">
        <w:rPr>
          <w:rFonts w:ascii="Times New Roman" w:eastAsia="Times New Roman" w:hAnsi="Times New Roman"/>
          <w:sz w:val="28"/>
          <w:szCs w:val="28"/>
          <w:lang w:eastAsia="ru-RU"/>
        </w:rPr>
        <w:t>рагматичний метод – метод огляду, у тому числі відбору зразків, який полягає у відборі виїмок від партії об’єктів регулювання з доступних місць, не застосовуючи систе</w:t>
      </w:r>
      <w:r w:rsidR="00A924A0" w:rsidRPr="008C3DA2">
        <w:rPr>
          <w:rFonts w:ascii="Times New Roman" w:eastAsia="Times New Roman" w:hAnsi="Times New Roman"/>
          <w:sz w:val="28"/>
          <w:szCs w:val="28"/>
          <w:lang w:eastAsia="ru-RU"/>
        </w:rPr>
        <w:t>матичний або випадковий методи</w:t>
      </w:r>
      <w:r w:rsidR="00A776DE" w:rsidRPr="008C3DA2">
        <w:rPr>
          <w:rFonts w:ascii="Times New Roman" w:eastAsia="Times New Roman" w:hAnsi="Times New Roman"/>
          <w:sz w:val="28"/>
          <w:szCs w:val="28"/>
          <w:lang w:eastAsia="ru-RU"/>
        </w:rPr>
        <w:t>;</w:t>
      </w:r>
    </w:p>
    <w:p w:rsidR="004A552C" w:rsidRPr="008C3DA2" w:rsidRDefault="00A25E97"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w:t>
      </w:r>
      <w:r w:rsidR="004A552C" w:rsidRPr="008C3DA2">
        <w:rPr>
          <w:rFonts w:ascii="Times New Roman" w:eastAsia="Times New Roman" w:hAnsi="Times New Roman"/>
          <w:sz w:val="28"/>
          <w:szCs w:val="28"/>
          <w:lang w:eastAsia="ru-RU"/>
        </w:rPr>
        <w:t>ипадковий метод – метод огляду, у тому числі відбору зразків, який полягає у довільному відборі виїмок або зразків від партії об’єктів регулювання</w:t>
      </w:r>
      <w:r w:rsidR="00A776DE" w:rsidRPr="008C3DA2">
        <w:rPr>
          <w:rFonts w:ascii="Times New Roman" w:eastAsia="Times New Roman" w:hAnsi="Times New Roman"/>
          <w:sz w:val="28"/>
          <w:szCs w:val="28"/>
          <w:lang w:eastAsia="ru-RU"/>
        </w:rPr>
        <w:t>;</w:t>
      </w:r>
    </w:p>
    <w:p w:rsidR="00A776DE" w:rsidRPr="008C3DA2" w:rsidRDefault="00A25E97"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w:t>
      </w:r>
      <w:r w:rsidR="004A552C" w:rsidRPr="008C3DA2">
        <w:rPr>
          <w:rFonts w:ascii="Times New Roman" w:eastAsia="Times New Roman" w:hAnsi="Times New Roman"/>
          <w:sz w:val="28"/>
          <w:szCs w:val="28"/>
          <w:lang w:eastAsia="ru-RU"/>
        </w:rPr>
        <w:t>елективний (цільовий) метод – метод огляду, у тому числі відбору зразків, який поля</w:t>
      </w:r>
      <w:r w:rsidR="00FF7278" w:rsidRPr="008C3DA2">
        <w:rPr>
          <w:rFonts w:ascii="Times New Roman" w:eastAsia="Times New Roman" w:hAnsi="Times New Roman"/>
          <w:sz w:val="28"/>
          <w:szCs w:val="28"/>
          <w:lang w:eastAsia="ru-RU"/>
        </w:rPr>
        <w:t>гає у відборі виїмок</w:t>
      </w:r>
      <w:r w:rsidR="004A552C" w:rsidRPr="008C3DA2">
        <w:rPr>
          <w:rFonts w:ascii="Times New Roman" w:eastAsia="Times New Roman" w:hAnsi="Times New Roman"/>
          <w:sz w:val="28"/>
          <w:szCs w:val="28"/>
          <w:lang w:eastAsia="ru-RU"/>
        </w:rPr>
        <w:t xml:space="preserve"> від партії об’єктів регулювання з місць, в яких існує найбільша вірогідність знаходження певного шкідливого організму або наявні підозри чи ознаки ураження, пошкодження чи засмічення таким організмом. </w:t>
      </w:r>
    </w:p>
    <w:p w:rsidR="004A552C" w:rsidRPr="008C3DA2" w:rsidRDefault="004A552C" w:rsidP="00697F46">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Селективний (цільовий) метод застосовується виключно у випадках</w:t>
      </w:r>
      <w:r w:rsidR="004F0B61" w:rsidRPr="008C3DA2">
        <w:rPr>
          <w:rFonts w:ascii="Times New Roman" w:eastAsia="Times New Roman" w:hAnsi="Times New Roman"/>
          <w:sz w:val="28"/>
          <w:szCs w:val="28"/>
          <w:lang w:eastAsia="ru-RU"/>
        </w:rPr>
        <w:t xml:space="preserve"> встановлення фітосанітарного стану об’єктів регулювання з рівнем толерантності</w:t>
      </w:r>
      <w:r w:rsidR="000B4B60" w:rsidRPr="008C3DA2">
        <w:rPr>
          <w:rFonts w:ascii="Times New Roman" w:eastAsia="Times New Roman" w:hAnsi="Times New Roman"/>
          <w:sz w:val="28"/>
          <w:szCs w:val="28"/>
          <w:lang w:eastAsia="ru-RU"/>
        </w:rPr>
        <w:t xml:space="preserve"> шкідливого організму</w:t>
      </w:r>
      <w:r w:rsidR="007956BD" w:rsidRPr="008C3DA2">
        <w:rPr>
          <w:rFonts w:ascii="Times New Roman" w:eastAsia="Times New Roman" w:hAnsi="Times New Roman"/>
          <w:sz w:val="28"/>
          <w:szCs w:val="28"/>
          <w:lang w:eastAsia="ru-RU"/>
        </w:rPr>
        <w:t xml:space="preserve">, що </w:t>
      </w:r>
      <w:r w:rsidR="004F0B61" w:rsidRPr="008C3DA2">
        <w:rPr>
          <w:rFonts w:ascii="Times New Roman" w:eastAsia="Times New Roman" w:hAnsi="Times New Roman"/>
          <w:sz w:val="28"/>
          <w:szCs w:val="28"/>
          <w:lang w:eastAsia="ru-RU"/>
        </w:rPr>
        <w:t xml:space="preserve">дорівнює </w:t>
      </w:r>
      <w:r w:rsidR="001F5CE7">
        <w:rPr>
          <w:rFonts w:ascii="Times New Roman" w:eastAsia="Times New Roman" w:hAnsi="Times New Roman"/>
          <w:sz w:val="28"/>
          <w:szCs w:val="28"/>
          <w:lang w:eastAsia="ru-RU"/>
        </w:rPr>
        <w:t>“</w:t>
      </w:r>
      <w:r w:rsidR="007956BD" w:rsidRPr="008C3DA2">
        <w:rPr>
          <w:rFonts w:ascii="Times New Roman" w:eastAsia="Times New Roman" w:hAnsi="Times New Roman"/>
          <w:sz w:val="28"/>
          <w:szCs w:val="28"/>
          <w:lang w:eastAsia="ru-RU"/>
        </w:rPr>
        <w:t>0</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w:t>
      </w:r>
    </w:p>
    <w:p w:rsidR="00204E10" w:rsidRPr="008C3DA2" w:rsidRDefault="00204E10" w:rsidP="00606F8E">
      <w:pPr>
        <w:tabs>
          <w:tab w:val="left" w:pos="1276"/>
        </w:tabs>
        <w:spacing w:after="0" w:line="240" w:lineRule="auto"/>
        <w:jc w:val="both"/>
        <w:rPr>
          <w:rFonts w:ascii="Times New Roman" w:eastAsia="Times New Roman" w:hAnsi="Times New Roman"/>
          <w:sz w:val="28"/>
          <w:szCs w:val="28"/>
          <w:lang w:eastAsia="ru-RU"/>
        </w:rPr>
      </w:pPr>
    </w:p>
    <w:p w:rsidR="004A552C" w:rsidRPr="008C3DA2" w:rsidRDefault="00FB66D6" w:rsidP="00662D56">
      <w:pPr>
        <w:pStyle w:val="1"/>
        <w:numPr>
          <w:ilvl w:val="0"/>
          <w:numId w:val="7"/>
        </w:numPr>
        <w:tabs>
          <w:tab w:val="left" w:pos="709"/>
        </w:tabs>
        <w:spacing w:before="0" w:line="240" w:lineRule="auto"/>
        <w:ind w:left="0" w:firstLine="0"/>
        <w:jc w:val="center"/>
        <w:rPr>
          <w:rFonts w:ascii="Times New Roman" w:hAnsi="Times New Roman"/>
          <w:color w:val="auto"/>
        </w:rPr>
      </w:pPr>
      <w:r w:rsidRPr="008C3DA2">
        <w:rPr>
          <w:rFonts w:ascii="Times New Roman" w:hAnsi="Times New Roman"/>
          <w:color w:val="auto"/>
        </w:rPr>
        <w:t> </w:t>
      </w:r>
      <w:r w:rsidR="004A552C" w:rsidRPr="008C3DA2">
        <w:rPr>
          <w:rFonts w:ascii="Times New Roman" w:hAnsi="Times New Roman"/>
          <w:color w:val="auto"/>
        </w:rPr>
        <w:t>Загальні вимоги щодо застосування методів огляду,</w:t>
      </w:r>
      <w:r w:rsidR="00204E10" w:rsidRPr="008C3DA2">
        <w:rPr>
          <w:rFonts w:ascii="Times New Roman" w:hAnsi="Times New Roman"/>
          <w:color w:val="auto"/>
        </w:rPr>
        <w:br/>
      </w:r>
      <w:r w:rsidR="00A924A0" w:rsidRPr="008C3DA2">
        <w:rPr>
          <w:rFonts w:ascii="Times New Roman" w:hAnsi="Times New Roman"/>
          <w:color w:val="auto"/>
        </w:rPr>
        <w:t>у тому числі відбору зразків</w:t>
      </w:r>
    </w:p>
    <w:p w:rsidR="00EB1DBE" w:rsidRPr="008C3DA2" w:rsidRDefault="00EB1DBE" w:rsidP="00697F46">
      <w:pPr>
        <w:spacing w:line="360" w:lineRule="auto"/>
        <w:rPr>
          <w:lang w:eastAsia="ru-RU"/>
        </w:rPr>
      </w:pPr>
    </w:p>
    <w:p w:rsidR="004A552C" w:rsidRPr="008C3DA2" w:rsidRDefault="004A552C" w:rsidP="00662D56">
      <w:pPr>
        <w:pStyle w:val="af5"/>
        <w:numPr>
          <w:ilvl w:val="1"/>
          <w:numId w:val="8"/>
        </w:numPr>
        <w:shd w:val="clear" w:color="auto" w:fill="FFFFFF"/>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Огляд, у тому числі відбір зразків, здійснюється з урахуванням положень, передбачених Порядком.</w:t>
      </w:r>
    </w:p>
    <w:p w:rsidR="00EB1DBE" w:rsidRPr="008C3DA2" w:rsidRDefault="00EB1DBE" w:rsidP="00697F46">
      <w:pPr>
        <w:shd w:val="clear" w:color="auto" w:fill="FFFFFF"/>
        <w:tabs>
          <w:tab w:val="left" w:pos="349"/>
          <w:tab w:val="left" w:pos="993"/>
          <w:tab w:val="left" w:pos="1418"/>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shd w:val="clear" w:color="auto" w:fill="FFFFFF"/>
        <w:tabs>
          <w:tab w:val="left" w:pos="349"/>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Об’єкти регулювання, які потребують встановлення фітосанітарного стану шляхом проведення фітосанітарної експертизи (аналізів), підлягають огляду,</w:t>
      </w:r>
      <w:r w:rsidR="002C12AC" w:rsidRPr="008C3DA2">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у тому числі відбору зразків.</w:t>
      </w:r>
    </w:p>
    <w:p w:rsidR="00EB1DBE" w:rsidRPr="008C3DA2" w:rsidRDefault="00EB1DBE" w:rsidP="00697F46">
      <w:pPr>
        <w:shd w:val="clear" w:color="auto" w:fill="FFFFFF"/>
        <w:tabs>
          <w:tab w:val="left" w:pos="349"/>
          <w:tab w:val="left" w:pos="1134"/>
        </w:tabs>
        <w:spacing w:after="0" w:line="360" w:lineRule="auto"/>
        <w:jc w:val="both"/>
        <w:rPr>
          <w:rFonts w:ascii="Times New Roman" w:eastAsia="Times New Roman" w:hAnsi="Times New Roman"/>
          <w:sz w:val="28"/>
          <w:szCs w:val="28"/>
        </w:rPr>
      </w:pPr>
    </w:p>
    <w:p w:rsidR="004A552C" w:rsidRPr="008C3DA2" w:rsidRDefault="004D3205" w:rsidP="00662D56">
      <w:pPr>
        <w:pStyle w:val="af5"/>
        <w:numPr>
          <w:ilvl w:val="1"/>
          <w:numId w:val="8"/>
        </w:numPr>
        <w:shd w:val="clear" w:color="auto" w:fill="FFFFFF"/>
        <w:tabs>
          <w:tab w:val="left" w:pos="349"/>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Виїмки здійснюю</w:t>
      </w:r>
      <w:r w:rsidR="004A552C" w:rsidRPr="008C3DA2">
        <w:rPr>
          <w:rFonts w:ascii="Times New Roman" w:eastAsia="Times New Roman" w:hAnsi="Times New Roman" w:cs="Times New Roman"/>
          <w:sz w:val="28"/>
          <w:szCs w:val="28"/>
        </w:rPr>
        <w:t>ться з різних місць, розподілених максимально рівномірно по всій партії, крім випадків, коли це неможливо здійснити.</w:t>
      </w:r>
    </w:p>
    <w:p w:rsidR="00EB1DBE" w:rsidRPr="008C3DA2" w:rsidRDefault="00EB1DBE" w:rsidP="00697F46">
      <w:pPr>
        <w:shd w:val="clear" w:color="auto" w:fill="FFFFFF"/>
        <w:tabs>
          <w:tab w:val="left" w:pos="349"/>
          <w:tab w:val="left" w:pos="1134"/>
        </w:tabs>
        <w:spacing w:after="0" w:line="360" w:lineRule="auto"/>
        <w:jc w:val="both"/>
        <w:rPr>
          <w:rFonts w:ascii="Times New Roman" w:eastAsia="Times New Roman" w:hAnsi="Times New Roman"/>
          <w:sz w:val="28"/>
          <w:szCs w:val="28"/>
        </w:rPr>
      </w:pPr>
    </w:p>
    <w:p w:rsidR="004A552C" w:rsidRPr="008C3DA2" w:rsidRDefault="00614439" w:rsidP="00662D56">
      <w:pPr>
        <w:pStyle w:val="af5"/>
        <w:numPr>
          <w:ilvl w:val="1"/>
          <w:numId w:val="8"/>
        </w:numPr>
        <w:shd w:val="clear" w:color="auto" w:fill="FFFFFF"/>
        <w:tabs>
          <w:tab w:val="left" w:pos="349"/>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lastRenderedPageBreak/>
        <w:t>У разі ризику</w:t>
      </w:r>
      <w:r w:rsidR="004A552C" w:rsidRPr="008C3DA2">
        <w:rPr>
          <w:rFonts w:ascii="Times New Roman" w:eastAsia="Times New Roman" w:hAnsi="Times New Roman" w:cs="Times New Roman"/>
          <w:sz w:val="28"/>
          <w:szCs w:val="28"/>
        </w:rPr>
        <w:t xml:space="preserve"> порушення вимог техніки безпеки, виїмк</w:t>
      </w:r>
      <w:r w:rsidR="004D3205" w:rsidRPr="008C3DA2">
        <w:rPr>
          <w:rFonts w:ascii="Times New Roman" w:eastAsia="Times New Roman" w:hAnsi="Times New Roman" w:cs="Times New Roman"/>
          <w:sz w:val="28"/>
          <w:szCs w:val="28"/>
        </w:rPr>
        <w:t>и здійснюються</w:t>
      </w:r>
      <w:r w:rsidR="004A552C" w:rsidRPr="008C3DA2">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 xml:space="preserve">виключно </w:t>
      </w:r>
      <w:r w:rsidR="004A552C" w:rsidRPr="008C3DA2">
        <w:rPr>
          <w:rFonts w:ascii="Times New Roman" w:eastAsia="Times New Roman" w:hAnsi="Times New Roman" w:cs="Times New Roman"/>
          <w:sz w:val="28"/>
          <w:szCs w:val="28"/>
        </w:rPr>
        <w:t xml:space="preserve">від доступних місць партії, про що обов’язково зазначається в </w:t>
      </w:r>
      <w:proofErr w:type="spellStart"/>
      <w:r w:rsidR="00FF7278" w:rsidRPr="008C3DA2">
        <w:rPr>
          <w:rFonts w:ascii="Times New Roman" w:eastAsia="Times New Roman" w:hAnsi="Times New Roman" w:cs="Times New Roman"/>
          <w:sz w:val="28"/>
          <w:szCs w:val="28"/>
        </w:rPr>
        <w:t>фітосанітарному</w:t>
      </w:r>
      <w:proofErr w:type="spellEnd"/>
      <w:r w:rsidR="00FF7278" w:rsidRPr="008C3DA2">
        <w:rPr>
          <w:rFonts w:ascii="Times New Roman" w:eastAsia="Times New Roman" w:hAnsi="Times New Roman" w:cs="Times New Roman"/>
          <w:sz w:val="28"/>
          <w:szCs w:val="28"/>
        </w:rPr>
        <w:t xml:space="preserve"> документі</w:t>
      </w:r>
      <w:r w:rsidR="004A552C" w:rsidRPr="008C3DA2">
        <w:rPr>
          <w:rFonts w:ascii="Times New Roman" w:eastAsia="Times New Roman" w:hAnsi="Times New Roman" w:cs="Times New Roman"/>
          <w:sz w:val="28"/>
          <w:szCs w:val="28"/>
        </w:rPr>
        <w:t>.</w:t>
      </w:r>
    </w:p>
    <w:p w:rsidR="00B5057C" w:rsidRPr="008C3DA2" w:rsidRDefault="00B5057C" w:rsidP="00B5057C">
      <w:pPr>
        <w:shd w:val="clear" w:color="auto" w:fill="FFFFFF"/>
        <w:tabs>
          <w:tab w:val="left" w:pos="349"/>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shd w:val="clear" w:color="auto" w:fill="FFFFFF"/>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При застосуванні методів огляду, у тому числі відбору зразків, проводиться вибір схеми, порядку відбору та кількості виїмок відповідно до методів огляду, у тому числі відбору зразків, та відбір і візуальна перевірка виїмок. </w:t>
      </w:r>
    </w:p>
    <w:p w:rsidR="00EB1DBE" w:rsidRPr="008C3DA2" w:rsidRDefault="00EB1DBE" w:rsidP="00697F46">
      <w:pPr>
        <w:shd w:val="clear" w:color="auto" w:fill="FFFFFF"/>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Після </w:t>
      </w:r>
      <w:r w:rsidR="00F63753">
        <w:rPr>
          <w:rFonts w:ascii="Times New Roman" w:eastAsia="Times New Roman" w:hAnsi="Times New Roman" w:cs="Times New Roman"/>
          <w:sz w:val="28"/>
          <w:szCs w:val="28"/>
        </w:rPr>
        <w:t xml:space="preserve">відбору </w:t>
      </w:r>
      <w:r w:rsidRPr="008C3DA2">
        <w:rPr>
          <w:rFonts w:ascii="Times New Roman" w:eastAsia="Times New Roman" w:hAnsi="Times New Roman" w:cs="Times New Roman"/>
          <w:sz w:val="28"/>
          <w:szCs w:val="28"/>
        </w:rPr>
        <w:t>виїмок від партії або частини партії об’єктів регулювання</w:t>
      </w:r>
      <w:r w:rsidR="00F63753">
        <w:rPr>
          <w:rFonts w:ascii="Times New Roman" w:eastAsia="Times New Roman" w:hAnsi="Times New Roman" w:cs="Times New Roman"/>
          <w:sz w:val="28"/>
          <w:szCs w:val="28"/>
        </w:rPr>
        <w:t xml:space="preserve"> посадова</w:t>
      </w:r>
      <w:r w:rsidRPr="008C3DA2">
        <w:rPr>
          <w:rFonts w:ascii="Times New Roman" w:eastAsia="Times New Roman" w:hAnsi="Times New Roman" w:cs="Times New Roman"/>
          <w:sz w:val="28"/>
          <w:szCs w:val="28"/>
        </w:rPr>
        <w:t xml:space="preserve"> ос</w:t>
      </w:r>
      <w:r w:rsidR="000D33F8" w:rsidRPr="008C3DA2">
        <w:rPr>
          <w:rFonts w:ascii="Times New Roman" w:eastAsia="Times New Roman" w:hAnsi="Times New Roman" w:cs="Times New Roman"/>
          <w:sz w:val="28"/>
          <w:szCs w:val="28"/>
        </w:rPr>
        <w:t>оба</w:t>
      </w:r>
      <w:r w:rsidR="00614439" w:rsidRPr="008C3DA2">
        <w:rPr>
          <w:rFonts w:ascii="Times New Roman" w:eastAsia="Times New Roman" w:hAnsi="Times New Roman" w:cs="Times New Roman"/>
          <w:sz w:val="28"/>
          <w:szCs w:val="28"/>
        </w:rPr>
        <w:t>, яка здійснювала виїмки</w:t>
      </w:r>
      <w:r w:rsidRPr="008C3DA2">
        <w:rPr>
          <w:rFonts w:ascii="Times New Roman" w:eastAsia="Times New Roman" w:hAnsi="Times New Roman" w:cs="Times New Roman"/>
          <w:sz w:val="28"/>
          <w:szCs w:val="28"/>
        </w:rPr>
        <w:t>:</w:t>
      </w:r>
    </w:p>
    <w:p w:rsidR="004A552C" w:rsidRPr="008C3DA2" w:rsidRDefault="004A552C" w:rsidP="00697F46">
      <w:pPr>
        <w:pBdr>
          <w:top w:val="nil"/>
          <w:left w:val="nil"/>
          <w:bottom w:val="nil"/>
          <w:right w:val="nil"/>
          <w:between w:val="nil"/>
        </w:pBdr>
        <w:tabs>
          <w:tab w:val="left" w:pos="316"/>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проводить їх візуальну перевірку;</w:t>
      </w:r>
    </w:p>
    <w:p w:rsidR="004A552C" w:rsidRPr="008C3DA2" w:rsidRDefault="004A552C" w:rsidP="00697F46">
      <w:pPr>
        <w:tabs>
          <w:tab w:val="left" w:pos="316"/>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формує їх в об’єднану пробу;</w:t>
      </w:r>
    </w:p>
    <w:p w:rsidR="004A552C" w:rsidRPr="008C3DA2" w:rsidRDefault="004A552C" w:rsidP="00697F46">
      <w:pPr>
        <w:tabs>
          <w:tab w:val="left" w:pos="316"/>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виділяє із об’єднаної проби середню пробу;</w:t>
      </w:r>
    </w:p>
    <w:p w:rsidR="004A552C" w:rsidRDefault="004A552C" w:rsidP="00697F46">
      <w:pPr>
        <w:shd w:val="clear" w:color="auto" w:fill="FFFFFF"/>
        <w:tabs>
          <w:tab w:val="left" w:pos="316"/>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формує із середньої проби зразок та </w:t>
      </w:r>
      <w:r w:rsidR="00FF7278" w:rsidRPr="008C3DA2">
        <w:rPr>
          <w:rFonts w:ascii="Times New Roman" w:eastAsia="Times New Roman" w:hAnsi="Times New Roman"/>
          <w:sz w:val="28"/>
          <w:szCs w:val="28"/>
          <w:lang w:eastAsia="ru-RU"/>
        </w:rPr>
        <w:t xml:space="preserve">за потреби </w:t>
      </w:r>
      <w:r w:rsidRPr="008C3DA2">
        <w:rPr>
          <w:rFonts w:ascii="Times New Roman" w:eastAsia="Times New Roman" w:hAnsi="Times New Roman"/>
          <w:sz w:val="28"/>
          <w:szCs w:val="28"/>
          <w:lang w:eastAsia="ru-RU"/>
        </w:rPr>
        <w:t>арбітражний зразок, які рівноцінні за розміром і характеристиками.</w:t>
      </w:r>
    </w:p>
    <w:p w:rsidR="00F63753" w:rsidRPr="008C3DA2" w:rsidRDefault="00F63753" w:rsidP="00697F46">
      <w:pPr>
        <w:shd w:val="clear" w:color="auto" w:fill="FFFFFF"/>
        <w:tabs>
          <w:tab w:val="left" w:pos="316"/>
          <w:tab w:val="left" w:pos="1418"/>
        </w:tabs>
        <w:spacing w:after="0" w:line="360" w:lineRule="auto"/>
        <w:ind w:firstLine="709"/>
        <w:jc w:val="both"/>
        <w:rPr>
          <w:rFonts w:ascii="Times New Roman" w:eastAsia="Times New Roman" w:hAnsi="Times New Roman"/>
          <w:sz w:val="28"/>
          <w:szCs w:val="28"/>
          <w:lang w:eastAsia="ru-RU"/>
        </w:rPr>
      </w:pPr>
      <w:r w:rsidRPr="00F63753">
        <w:rPr>
          <w:rFonts w:ascii="Times New Roman" w:eastAsia="Times New Roman" w:hAnsi="Times New Roman"/>
          <w:sz w:val="28"/>
          <w:szCs w:val="28"/>
          <w:lang w:eastAsia="ru-RU"/>
        </w:rPr>
        <w:t>Невикористана частина об’єднаної проби повертається в партію або части</w:t>
      </w:r>
      <w:r>
        <w:rPr>
          <w:rFonts w:ascii="Times New Roman" w:eastAsia="Times New Roman" w:hAnsi="Times New Roman"/>
          <w:sz w:val="28"/>
          <w:szCs w:val="28"/>
          <w:lang w:eastAsia="ru-RU"/>
        </w:rPr>
        <w:t>ну партії об’єктів регулювання</w:t>
      </w:r>
      <w:r w:rsidRPr="00F63753">
        <w:rPr>
          <w:rFonts w:ascii="Times New Roman" w:eastAsia="Times New Roman" w:hAnsi="Times New Roman"/>
          <w:sz w:val="28"/>
          <w:szCs w:val="28"/>
          <w:lang w:eastAsia="ru-RU"/>
        </w:rPr>
        <w:t>.</w:t>
      </w:r>
    </w:p>
    <w:p w:rsidR="00EB1DBE" w:rsidRPr="008C3DA2" w:rsidRDefault="00EB1DBE" w:rsidP="00697F46">
      <w:pPr>
        <w:shd w:val="clear" w:color="auto" w:fill="FFFFFF"/>
        <w:tabs>
          <w:tab w:val="left" w:pos="316"/>
          <w:tab w:val="left" w:pos="1418"/>
        </w:tabs>
        <w:spacing w:after="0" w:line="360" w:lineRule="auto"/>
        <w:ind w:firstLine="709"/>
        <w:jc w:val="both"/>
        <w:rPr>
          <w:rFonts w:ascii="Times New Roman" w:eastAsia="Times New Roman" w:hAnsi="Times New Roman"/>
          <w:strike/>
          <w:sz w:val="28"/>
          <w:szCs w:val="28"/>
          <w:lang w:eastAsia="ru-RU"/>
        </w:rPr>
      </w:pPr>
    </w:p>
    <w:p w:rsidR="004A552C"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Арбітражний зразок не формується у разі відсутності вимоги власника щодо формування арбітражного зразка або неможливості формування рівноцінних за розміром і характеристиками зразка та арбітражного зразка. Інформація про це зазначається </w:t>
      </w:r>
      <w:r w:rsidR="004A677F" w:rsidRPr="008C3DA2">
        <w:rPr>
          <w:rFonts w:ascii="Times New Roman" w:eastAsia="Times New Roman" w:hAnsi="Times New Roman" w:cs="Times New Roman"/>
          <w:sz w:val="28"/>
          <w:szCs w:val="28"/>
        </w:rPr>
        <w:t>у</w:t>
      </w:r>
      <w:r w:rsidRPr="008C3DA2">
        <w:rPr>
          <w:rFonts w:ascii="Times New Roman" w:eastAsia="Times New Roman" w:hAnsi="Times New Roman" w:cs="Times New Roman"/>
          <w:sz w:val="28"/>
          <w:szCs w:val="28"/>
        </w:rPr>
        <w:t xml:space="preserve"> </w:t>
      </w:r>
      <w:proofErr w:type="spellStart"/>
      <w:r w:rsidR="00FF7278" w:rsidRPr="008C3DA2">
        <w:rPr>
          <w:rFonts w:ascii="Times New Roman" w:eastAsia="Times New Roman" w:hAnsi="Times New Roman" w:cs="Times New Roman"/>
          <w:sz w:val="28"/>
          <w:szCs w:val="28"/>
        </w:rPr>
        <w:t>фітосанітарному</w:t>
      </w:r>
      <w:proofErr w:type="spellEnd"/>
      <w:r w:rsidR="00FF7278" w:rsidRPr="008C3DA2">
        <w:rPr>
          <w:rFonts w:ascii="Times New Roman" w:eastAsia="Times New Roman" w:hAnsi="Times New Roman" w:cs="Times New Roman"/>
          <w:sz w:val="28"/>
          <w:szCs w:val="28"/>
        </w:rPr>
        <w:t xml:space="preserve"> документі</w:t>
      </w:r>
      <w:r w:rsidRPr="008C3DA2">
        <w:rPr>
          <w:rFonts w:ascii="Times New Roman" w:eastAsia="Times New Roman" w:hAnsi="Times New Roman" w:cs="Times New Roman"/>
          <w:sz w:val="28"/>
          <w:szCs w:val="28"/>
        </w:rPr>
        <w:t>.</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shd w:val="clear" w:color="auto" w:fill="FFFFFF"/>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У випадку відсутності вимоги власника щодо формування арбітражного зразка, залишки середньої проби (крім регульованих шкідливих організмів, шкідливих організмів, об’єктів регулювання з ознаками зараження) повертаються в партію об’єктів регулювання.</w:t>
      </w:r>
    </w:p>
    <w:p w:rsidR="00EB1DBE" w:rsidRPr="008C3DA2" w:rsidRDefault="00EB1DBE" w:rsidP="00697F46">
      <w:pPr>
        <w:shd w:val="clear" w:color="auto" w:fill="FFFFFF"/>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lastRenderedPageBreak/>
        <w:t xml:space="preserve">Виявлені на всіх етапах огляду, у тому числі відбору зразків, регульовані шкідливі організми, шкідливі організми, об’єкти регулювання з ознаками зараження включаються до зразка та </w:t>
      </w:r>
      <w:r w:rsidR="00A93DEC" w:rsidRPr="008C3DA2">
        <w:rPr>
          <w:rFonts w:ascii="Times New Roman" w:eastAsia="Times New Roman" w:hAnsi="Times New Roman" w:cs="Times New Roman"/>
          <w:sz w:val="28"/>
          <w:szCs w:val="28"/>
        </w:rPr>
        <w:t xml:space="preserve">до </w:t>
      </w:r>
      <w:r w:rsidRPr="008C3DA2">
        <w:rPr>
          <w:rFonts w:ascii="Times New Roman" w:eastAsia="Times New Roman" w:hAnsi="Times New Roman" w:cs="Times New Roman"/>
          <w:sz w:val="28"/>
          <w:szCs w:val="28"/>
        </w:rPr>
        <w:t xml:space="preserve">арбітражного зразка за винятком наявності вимог фітосанітарних заходів щодо встановлення </w:t>
      </w:r>
      <w:r w:rsidR="000B4B60" w:rsidRPr="008C3DA2">
        <w:rPr>
          <w:rFonts w:ascii="Times New Roman" w:eastAsia="Times New Roman" w:hAnsi="Times New Roman" w:cs="Times New Roman"/>
          <w:sz w:val="28"/>
          <w:szCs w:val="28"/>
        </w:rPr>
        <w:t>фітосанітарного стану об’єктів регулювання з рівнем толерантності шкідливого організму</w:t>
      </w:r>
      <w:r w:rsidR="00E00907" w:rsidRPr="008C3DA2">
        <w:rPr>
          <w:rFonts w:ascii="Times New Roman" w:eastAsia="Times New Roman" w:hAnsi="Times New Roman" w:cs="Times New Roman"/>
          <w:sz w:val="28"/>
          <w:szCs w:val="28"/>
        </w:rPr>
        <w:t>, що становить</w:t>
      </w:r>
      <w:r w:rsidR="007956BD" w:rsidRPr="008C3DA2">
        <w:rPr>
          <w:rFonts w:ascii="Times New Roman" w:eastAsia="Times New Roman" w:hAnsi="Times New Roman" w:cs="Times New Roman"/>
          <w:sz w:val="28"/>
          <w:szCs w:val="28"/>
        </w:rPr>
        <w:t xml:space="preserve"> </w:t>
      </w:r>
      <w:r w:rsidR="00761458" w:rsidRPr="008C3DA2">
        <w:rPr>
          <w:rFonts w:ascii="Times New Roman" w:eastAsia="Times New Roman" w:hAnsi="Times New Roman" w:cs="Times New Roman"/>
          <w:sz w:val="28"/>
          <w:szCs w:val="28"/>
        </w:rPr>
        <w:t>вище</w:t>
      </w:r>
      <w:r w:rsidR="007956BD" w:rsidRPr="008C3DA2">
        <w:rPr>
          <w:rFonts w:ascii="Times New Roman" w:eastAsia="Times New Roman" w:hAnsi="Times New Roman" w:cs="Times New Roman"/>
          <w:sz w:val="28"/>
          <w:szCs w:val="28"/>
        </w:rPr>
        <w:t xml:space="preserve"> </w:t>
      </w:r>
      <w:r w:rsidR="001F5CE7">
        <w:rPr>
          <w:rFonts w:ascii="Times New Roman" w:eastAsia="Times New Roman" w:hAnsi="Times New Roman" w:cs="Times New Roman"/>
          <w:sz w:val="28"/>
          <w:szCs w:val="28"/>
        </w:rPr>
        <w:t>“</w:t>
      </w:r>
      <w:r w:rsidR="007956BD" w:rsidRPr="008C3DA2">
        <w:rPr>
          <w:rFonts w:ascii="Times New Roman" w:eastAsia="Times New Roman" w:hAnsi="Times New Roman" w:cs="Times New Roman"/>
          <w:sz w:val="28"/>
          <w:szCs w:val="28"/>
        </w:rPr>
        <w:t>0</w:t>
      </w:r>
      <w:r w:rsidR="001F5CE7">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 Такі ор</w:t>
      </w:r>
      <w:r w:rsidR="00A93DEC" w:rsidRPr="008C3DA2">
        <w:rPr>
          <w:rFonts w:ascii="Times New Roman" w:eastAsia="Times New Roman" w:hAnsi="Times New Roman" w:cs="Times New Roman"/>
          <w:sz w:val="28"/>
          <w:szCs w:val="28"/>
        </w:rPr>
        <w:t xml:space="preserve">ганізми чи об’єкти регулювання </w:t>
      </w:r>
      <w:r w:rsidRPr="008C3DA2">
        <w:rPr>
          <w:rFonts w:ascii="Times New Roman" w:eastAsia="Times New Roman" w:hAnsi="Times New Roman" w:cs="Times New Roman"/>
          <w:sz w:val="28"/>
          <w:szCs w:val="28"/>
        </w:rPr>
        <w:t xml:space="preserve">з ознаками зараження упаковуються в окремі контейнери, пробірки чи інші засоби, які унеможливлюють їх втрату під час доставки до фітосанітарної лабораторії, яка буде проводити </w:t>
      </w:r>
      <w:proofErr w:type="spellStart"/>
      <w:r w:rsidRPr="008C3DA2">
        <w:rPr>
          <w:rFonts w:ascii="Times New Roman" w:eastAsia="Times New Roman" w:hAnsi="Times New Roman" w:cs="Times New Roman"/>
          <w:sz w:val="28"/>
          <w:szCs w:val="28"/>
        </w:rPr>
        <w:t>фітосанітарну</w:t>
      </w:r>
      <w:proofErr w:type="spellEnd"/>
      <w:r w:rsidRPr="008C3DA2">
        <w:rPr>
          <w:rFonts w:ascii="Times New Roman" w:eastAsia="Times New Roman" w:hAnsi="Times New Roman" w:cs="Times New Roman"/>
          <w:sz w:val="28"/>
          <w:szCs w:val="28"/>
        </w:rPr>
        <w:t xml:space="preserve"> експертизу (аналізи) або повторну </w:t>
      </w:r>
      <w:proofErr w:type="spellStart"/>
      <w:r w:rsidRPr="008C3DA2">
        <w:rPr>
          <w:rFonts w:ascii="Times New Roman" w:eastAsia="Times New Roman" w:hAnsi="Times New Roman" w:cs="Times New Roman"/>
          <w:sz w:val="28"/>
          <w:szCs w:val="28"/>
        </w:rPr>
        <w:t>фітосанітарну</w:t>
      </w:r>
      <w:proofErr w:type="spellEnd"/>
      <w:r w:rsidRPr="008C3DA2">
        <w:rPr>
          <w:rFonts w:ascii="Times New Roman" w:eastAsia="Times New Roman" w:hAnsi="Times New Roman" w:cs="Times New Roman"/>
          <w:sz w:val="28"/>
          <w:szCs w:val="28"/>
        </w:rPr>
        <w:t xml:space="preserve"> (арбітражну) експертизу (аналізи).</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EE374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sz w:val="28"/>
          <w:szCs w:val="28"/>
        </w:rPr>
        <w:t xml:space="preserve">При </w:t>
      </w:r>
      <w:r w:rsidR="001E5580" w:rsidRPr="008C3DA2">
        <w:rPr>
          <w:rFonts w:ascii="Times New Roman" w:eastAsia="Times New Roman" w:hAnsi="Times New Roman"/>
          <w:sz w:val="28"/>
          <w:szCs w:val="28"/>
        </w:rPr>
        <w:t>встановленні</w:t>
      </w:r>
      <w:r w:rsidRPr="008C3DA2">
        <w:rPr>
          <w:rFonts w:ascii="Times New Roman" w:eastAsia="Times New Roman" w:hAnsi="Times New Roman"/>
          <w:sz w:val="28"/>
          <w:szCs w:val="28"/>
        </w:rPr>
        <w:t xml:space="preserve"> фітосанітарного стану</w:t>
      </w:r>
      <w:r w:rsidR="004A552C" w:rsidRPr="008C3DA2">
        <w:rPr>
          <w:rFonts w:ascii="Times New Roman" w:eastAsia="Times New Roman" w:hAnsi="Times New Roman" w:cs="Times New Roman"/>
          <w:sz w:val="28"/>
          <w:szCs w:val="28"/>
        </w:rPr>
        <w:t xml:space="preserve"> </w:t>
      </w:r>
      <w:r w:rsidR="001E5580" w:rsidRPr="008C3DA2">
        <w:rPr>
          <w:rFonts w:ascii="Times New Roman" w:eastAsia="Times New Roman" w:hAnsi="Times New Roman" w:cs="Times New Roman"/>
          <w:sz w:val="28"/>
          <w:szCs w:val="28"/>
        </w:rPr>
        <w:t>вантажу</w:t>
      </w:r>
      <w:r w:rsidR="004A552C" w:rsidRPr="008C3DA2">
        <w:rPr>
          <w:rFonts w:ascii="Times New Roman" w:eastAsia="Times New Roman" w:hAnsi="Times New Roman" w:cs="Times New Roman"/>
          <w:sz w:val="28"/>
          <w:szCs w:val="28"/>
        </w:rPr>
        <w:t>, партії або частин</w:t>
      </w:r>
      <w:r w:rsidR="001E5580" w:rsidRPr="008C3DA2">
        <w:rPr>
          <w:rFonts w:ascii="Times New Roman" w:eastAsia="Times New Roman" w:hAnsi="Times New Roman" w:cs="Times New Roman"/>
          <w:sz w:val="28"/>
          <w:szCs w:val="28"/>
        </w:rPr>
        <w:t>и</w:t>
      </w:r>
      <w:r w:rsidR="00D86719" w:rsidRPr="008C3DA2">
        <w:rPr>
          <w:rFonts w:ascii="Times New Roman" w:eastAsia="Times New Roman" w:hAnsi="Times New Roman" w:cs="Times New Roman"/>
          <w:sz w:val="28"/>
          <w:szCs w:val="28"/>
        </w:rPr>
        <w:t xml:space="preserve"> партії</w:t>
      </w:r>
      <w:r w:rsidR="004A552C" w:rsidRPr="008C3DA2">
        <w:rPr>
          <w:rFonts w:ascii="Times New Roman" w:eastAsia="Times New Roman" w:hAnsi="Times New Roman" w:cs="Times New Roman"/>
          <w:sz w:val="28"/>
          <w:szCs w:val="28"/>
        </w:rPr>
        <w:t xml:space="preserve"> </w:t>
      </w:r>
      <w:r w:rsidR="001E5580" w:rsidRPr="008C3DA2">
        <w:rPr>
          <w:rFonts w:ascii="Times New Roman" w:eastAsia="Times New Roman" w:hAnsi="Times New Roman" w:cs="Times New Roman"/>
          <w:sz w:val="28"/>
          <w:szCs w:val="28"/>
        </w:rPr>
        <w:t xml:space="preserve">з </w:t>
      </w:r>
      <w:r w:rsidR="004A552C" w:rsidRPr="008C3DA2">
        <w:rPr>
          <w:rFonts w:ascii="Times New Roman" w:eastAsia="Times New Roman" w:hAnsi="Times New Roman" w:cs="Times New Roman"/>
          <w:sz w:val="28"/>
          <w:szCs w:val="28"/>
        </w:rPr>
        <w:t>рівн</w:t>
      </w:r>
      <w:r w:rsidR="001E5580" w:rsidRPr="008C3DA2">
        <w:rPr>
          <w:rFonts w:ascii="Times New Roman" w:eastAsia="Times New Roman" w:hAnsi="Times New Roman" w:cs="Times New Roman"/>
          <w:sz w:val="28"/>
          <w:szCs w:val="28"/>
        </w:rPr>
        <w:t>ем</w:t>
      </w:r>
      <w:r w:rsidR="004A552C" w:rsidRPr="008C3DA2">
        <w:rPr>
          <w:rFonts w:ascii="Times New Roman" w:eastAsia="Times New Roman" w:hAnsi="Times New Roman" w:cs="Times New Roman"/>
          <w:sz w:val="28"/>
          <w:szCs w:val="28"/>
        </w:rPr>
        <w:t xml:space="preserve"> толерантнос</w:t>
      </w:r>
      <w:r w:rsidR="001E5580" w:rsidRPr="008C3DA2">
        <w:rPr>
          <w:rFonts w:ascii="Times New Roman" w:eastAsia="Times New Roman" w:hAnsi="Times New Roman" w:cs="Times New Roman"/>
          <w:sz w:val="28"/>
          <w:szCs w:val="28"/>
        </w:rPr>
        <w:t>ті шкідливого</w:t>
      </w:r>
      <w:r w:rsidR="007956BD" w:rsidRPr="008C3DA2">
        <w:rPr>
          <w:rFonts w:ascii="Times New Roman" w:eastAsia="Times New Roman" w:hAnsi="Times New Roman" w:cs="Times New Roman"/>
          <w:sz w:val="28"/>
          <w:szCs w:val="28"/>
        </w:rPr>
        <w:t xml:space="preserve"> організму</w:t>
      </w:r>
      <w:r w:rsidR="00761458" w:rsidRPr="008C3DA2">
        <w:rPr>
          <w:rFonts w:ascii="Times New Roman" w:eastAsia="Times New Roman" w:hAnsi="Times New Roman" w:cs="Times New Roman"/>
          <w:sz w:val="28"/>
          <w:szCs w:val="28"/>
        </w:rPr>
        <w:t>, що становить вище</w:t>
      </w:r>
      <w:r w:rsidR="001F5CE7">
        <w:rPr>
          <w:rFonts w:ascii="Times New Roman" w:eastAsia="Times New Roman" w:hAnsi="Times New Roman" w:cs="Times New Roman"/>
          <w:sz w:val="28"/>
          <w:szCs w:val="28"/>
        </w:rPr>
        <w:t xml:space="preserve"> “</w:t>
      </w:r>
      <w:r w:rsidR="007956BD" w:rsidRPr="008C3DA2">
        <w:rPr>
          <w:rFonts w:ascii="Times New Roman" w:eastAsia="Times New Roman" w:hAnsi="Times New Roman" w:cs="Times New Roman"/>
          <w:sz w:val="28"/>
          <w:szCs w:val="28"/>
        </w:rPr>
        <w:t>0</w:t>
      </w:r>
      <w:r w:rsidR="001F5CE7">
        <w:rPr>
          <w:rFonts w:ascii="Times New Roman" w:eastAsia="Times New Roman" w:hAnsi="Times New Roman" w:cs="Times New Roman"/>
          <w:sz w:val="28"/>
          <w:szCs w:val="28"/>
        </w:rPr>
        <w:t>”</w:t>
      </w:r>
      <w:r w:rsidR="004A552C" w:rsidRPr="008C3DA2">
        <w:rPr>
          <w:rFonts w:ascii="Times New Roman" w:eastAsia="Times New Roman" w:hAnsi="Times New Roman" w:cs="Times New Roman"/>
          <w:sz w:val="28"/>
          <w:szCs w:val="28"/>
        </w:rPr>
        <w:t xml:space="preserve">, </w:t>
      </w:r>
      <w:r w:rsidR="00F63753">
        <w:rPr>
          <w:rFonts w:ascii="Times New Roman" w:eastAsia="Times New Roman" w:hAnsi="Times New Roman" w:cs="Times New Roman"/>
          <w:sz w:val="28"/>
          <w:szCs w:val="28"/>
        </w:rPr>
        <w:t xml:space="preserve">посадова </w:t>
      </w:r>
      <w:r w:rsidR="004A552C" w:rsidRPr="008C3DA2">
        <w:rPr>
          <w:rFonts w:ascii="Times New Roman" w:eastAsia="Times New Roman" w:hAnsi="Times New Roman" w:cs="Times New Roman"/>
          <w:sz w:val="28"/>
          <w:szCs w:val="28"/>
        </w:rPr>
        <w:t xml:space="preserve">особа, </w:t>
      </w:r>
      <w:r w:rsidR="00CD2557" w:rsidRPr="008C3DA2">
        <w:rPr>
          <w:rFonts w:ascii="Times New Roman" w:eastAsia="Times New Roman" w:hAnsi="Times New Roman" w:cs="Times New Roman"/>
          <w:sz w:val="28"/>
          <w:szCs w:val="28"/>
        </w:rPr>
        <w:t>яка</w:t>
      </w:r>
      <w:r w:rsidRPr="008C3DA2">
        <w:rPr>
          <w:rFonts w:ascii="Times New Roman" w:eastAsia="Times New Roman" w:hAnsi="Times New Roman" w:cs="Times New Roman"/>
          <w:sz w:val="28"/>
          <w:szCs w:val="28"/>
        </w:rPr>
        <w:t xml:space="preserve"> здійснює відбір зразків</w:t>
      </w:r>
      <w:r w:rsidR="00AB3862" w:rsidRPr="008C3DA2">
        <w:rPr>
          <w:rFonts w:ascii="Times New Roman" w:eastAsia="Times New Roman" w:hAnsi="Times New Roman" w:cs="Times New Roman"/>
          <w:sz w:val="28"/>
          <w:szCs w:val="28"/>
        </w:rPr>
        <w:t>,</w:t>
      </w:r>
      <w:r w:rsidR="004A552C" w:rsidRPr="008C3DA2">
        <w:rPr>
          <w:rFonts w:ascii="Times New Roman" w:eastAsia="Times New Roman" w:hAnsi="Times New Roman" w:cs="Times New Roman"/>
          <w:sz w:val="28"/>
          <w:szCs w:val="28"/>
        </w:rPr>
        <w:t xml:space="preserve"> включає:</w:t>
      </w:r>
    </w:p>
    <w:p w:rsidR="004A552C" w:rsidRPr="008C3DA2" w:rsidRDefault="004A552C" w:rsidP="00697F46">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об’єднаної проби виключно ті регульовані шкідливі організми, шкідливі організми, об’єкти регулювання з ознаками зараження, які знаходились у виїмках;</w:t>
      </w:r>
    </w:p>
    <w:p w:rsidR="004A552C" w:rsidRPr="008C3DA2" w:rsidRDefault="004A552C" w:rsidP="00697F46">
      <w:pPr>
        <w:tabs>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до середньої проби ті регульовані шкідливі організми, шкідливі організми, об’єкти регулювання з ознаками зараження, які були виділені під час формування об’єднаної проби, шляхом її поділу на певні частини;</w:t>
      </w:r>
    </w:p>
    <w:p w:rsidR="004A552C" w:rsidRPr="008C3DA2" w:rsidRDefault="004A552C" w:rsidP="00697F46">
      <w:pPr>
        <w:tabs>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до зразка та арбітражного зразка виключно ті регульовані шкідливі організми, шкідливі організми, об’єкти регулювання з ознаками зараження, які знаходились в середній пробі, шляхом її поділу на дві рівноцінні за розміром і характеристиками частини.</w:t>
      </w:r>
    </w:p>
    <w:p w:rsidR="00EB1DBE" w:rsidRPr="008C3DA2" w:rsidRDefault="00EB1DBE" w:rsidP="00697F46">
      <w:pPr>
        <w:tabs>
          <w:tab w:val="left" w:pos="1418"/>
        </w:tabs>
        <w:spacing w:after="0" w:line="360" w:lineRule="auto"/>
        <w:ind w:firstLine="709"/>
        <w:jc w:val="both"/>
        <w:rPr>
          <w:rFonts w:ascii="Times New Roman" w:eastAsia="Times New Roman" w:hAnsi="Times New Roman"/>
          <w:sz w:val="28"/>
          <w:szCs w:val="28"/>
        </w:rPr>
      </w:pPr>
    </w:p>
    <w:p w:rsidR="004A552C" w:rsidRPr="008C3DA2" w:rsidRDefault="00EC4831"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При встановленні</w:t>
      </w:r>
      <w:r w:rsidR="004A552C" w:rsidRPr="008C3DA2">
        <w:rPr>
          <w:rFonts w:ascii="Times New Roman" w:eastAsia="Times New Roman" w:hAnsi="Times New Roman" w:cs="Times New Roman"/>
          <w:sz w:val="28"/>
          <w:szCs w:val="28"/>
        </w:rPr>
        <w:t xml:space="preserve"> фітосанітарного стану </w:t>
      </w:r>
      <w:r w:rsidR="004F0B61" w:rsidRPr="008C3DA2">
        <w:rPr>
          <w:rFonts w:ascii="Times New Roman" w:eastAsia="Times New Roman" w:hAnsi="Times New Roman" w:cs="Times New Roman"/>
          <w:sz w:val="28"/>
          <w:szCs w:val="28"/>
        </w:rPr>
        <w:t xml:space="preserve">об’єктів регулювання </w:t>
      </w:r>
      <w:r w:rsidR="004A552C" w:rsidRPr="008C3DA2">
        <w:rPr>
          <w:rFonts w:ascii="Times New Roman" w:eastAsia="Times New Roman" w:hAnsi="Times New Roman" w:cs="Times New Roman"/>
          <w:sz w:val="28"/>
          <w:szCs w:val="28"/>
        </w:rPr>
        <w:t>з рів</w:t>
      </w:r>
      <w:r w:rsidR="00A0701D" w:rsidRPr="008C3DA2">
        <w:rPr>
          <w:rFonts w:ascii="Times New Roman" w:eastAsia="Times New Roman" w:hAnsi="Times New Roman" w:cs="Times New Roman"/>
          <w:sz w:val="28"/>
          <w:szCs w:val="28"/>
        </w:rPr>
        <w:t>нем толерантності</w:t>
      </w:r>
      <w:r w:rsidR="000B4B60" w:rsidRPr="008C3DA2">
        <w:rPr>
          <w:rFonts w:ascii="Times New Roman" w:eastAsia="Times New Roman" w:hAnsi="Times New Roman" w:cs="Times New Roman"/>
          <w:sz w:val="28"/>
          <w:szCs w:val="28"/>
        </w:rPr>
        <w:t xml:space="preserve"> шкідливого організму</w:t>
      </w:r>
      <w:r w:rsidR="00A0701D" w:rsidRPr="008C3DA2">
        <w:rPr>
          <w:rFonts w:ascii="Times New Roman" w:eastAsia="Times New Roman" w:hAnsi="Times New Roman" w:cs="Times New Roman"/>
          <w:sz w:val="28"/>
          <w:szCs w:val="28"/>
        </w:rPr>
        <w:t xml:space="preserve">, що дорівнює </w:t>
      </w:r>
      <w:r w:rsidR="001F5CE7">
        <w:rPr>
          <w:rFonts w:ascii="Times New Roman" w:eastAsia="Times New Roman" w:hAnsi="Times New Roman" w:cs="Times New Roman"/>
          <w:sz w:val="28"/>
          <w:szCs w:val="28"/>
        </w:rPr>
        <w:t>“</w:t>
      </w:r>
      <w:r w:rsidR="00A0701D" w:rsidRPr="008C3DA2">
        <w:rPr>
          <w:rFonts w:ascii="Times New Roman" w:eastAsia="Times New Roman" w:hAnsi="Times New Roman" w:cs="Times New Roman"/>
          <w:sz w:val="28"/>
          <w:szCs w:val="28"/>
        </w:rPr>
        <w:t>0</w:t>
      </w:r>
      <w:r w:rsidR="001F5CE7">
        <w:rPr>
          <w:rFonts w:ascii="Times New Roman" w:eastAsia="Times New Roman" w:hAnsi="Times New Roman" w:cs="Times New Roman"/>
          <w:sz w:val="28"/>
          <w:szCs w:val="28"/>
        </w:rPr>
        <w:t>”</w:t>
      </w:r>
      <w:r w:rsidR="004A552C" w:rsidRPr="008C3DA2">
        <w:rPr>
          <w:rFonts w:ascii="Times New Roman" w:eastAsia="Times New Roman" w:hAnsi="Times New Roman" w:cs="Times New Roman"/>
          <w:sz w:val="28"/>
          <w:szCs w:val="28"/>
        </w:rPr>
        <w:t>, на всіх етапах огляду, у тому числі відбору зразків, у випадку виявлення шкідливих організмів</w:t>
      </w:r>
      <w:r w:rsidR="000F2A1D" w:rsidRPr="008C3DA2">
        <w:rPr>
          <w:rFonts w:ascii="Times New Roman" w:eastAsia="Times New Roman" w:hAnsi="Times New Roman" w:cs="Times New Roman"/>
          <w:sz w:val="28"/>
          <w:szCs w:val="28"/>
        </w:rPr>
        <w:t xml:space="preserve"> та/або </w:t>
      </w:r>
      <w:r w:rsidR="004A552C" w:rsidRPr="008C3DA2">
        <w:rPr>
          <w:rFonts w:ascii="Times New Roman" w:eastAsia="Times New Roman" w:hAnsi="Times New Roman" w:cs="Times New Roman"/>
          <w:sz w:val="28"/>
          <w:szCs w:val="28"/>
        </w:rPr>
        <w:t>об’єктів регулювання з ознаками зараження, ці шкідливі організми та/або об’єкти регулювання включаються до зразка та арбітражного зразка.</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Формування об</w:t>
      </w:r>
      <w:r w:rsidR="003C3797" w:rsidRPr="008C3DA2">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 xml:space="preserve">єднаної та </w:t>
      </w:r>
      <w:r w:rsidR="009304F1" w:rsidRPr="008C3DA2">
        <w:rPr>
          <w:rFonts w:ascii="Times New Roman" w:eastAsia="Times New Roman" w:hAnsi="Times New Roman" w:cs="Times New Roman"/>
          <w:sz w:val="28"/>
          <w:szCs w:val="28"/>
        </w:rPr>
        <w:t xml:space="preserve">виділення </w:t>
      </w:r>
      <w:r w:rsidRPr="008C3DA2">
        <w:rPr>
          <w:rFonts w:ascii="Times New Roman" w:eastAsia="Times New Roman" w:hAnsi="Times New Roman" w:cs="Times New Roman"/>
          <w:sz w:val="28"/>
          <w:szCs w:val="28"/>
        </w:rPr>
        <w:t xml:space="preserve">середньої проби здійснюється відповідно до </w:t>
      </w:r>
      <w:r w:rsidR="00453885" w:rsidRPr="008C3DA2">
        <w:rPr>
          <w:rFonts w:ascii="Times New Roman" w:eastAsia="Times New Roman" w:hAnsi="Times New Roman" w:cs="Times New Roman"/>
          <w:sz w:val="28"/>
          <w:szCs w:val="28"/>
        </w:rPr>
        <w:t>пункту</w:t>
      </w:r>
      <w:r w:rsidR="009425E3" w:rsidRPr="008C3DA2">
        <w:rPr>
          <w:rFonts w:ascii="Times New Roman" w:eastAsia="Times New Roman" w:hAnsi="Times New Roman" w:cs="Times New Roman"/>
          <w:sz w:val="28"/>
          <w:szCs w:val="28"/>
        </w:rPr>
        <w:t xml:space="preserve"> 25 розділу VI </w:t>
      </w:r>
      <w:r w:rsidR="00F61FED" w:rsidRPr="008C3DA2">
        <w:rPr>
          <w:rFonts w:ascii="Times New Roman" w:eastAsia="Times New Roman" w:hAnsi="Times New Roman" w:cs="Times New Roman"/>
          <w:sz w:val="28"/>
          <w:szCs w:val="28"/>
        </w:rPr>
        <w:t xml:space="preserve">цих </w:t>
      </w:r>
      <w:r w:rsidR="00B93DD6" w:rsidRPr="008C3DA2">
        <w:rPr>
          <w:rFonts w:ascii="Times New Roman" w:eastAsia="Times New Roman" w:hAnsi="Times New Roman" w:cs="Times New Roman"/>
          <w:sz w:val="28"/>
          <w:szCs w:val="28"/>
        </w:rPr>
        <w:t>Методів</w:t>
      </w:r>
      <w:r w:rsidRPr="008C3DA2">
        <w:rPr>
          <w:rFonts w:ascii="Times New Roman" w:eastAsia="Times New Roman" w:hAnsi="Times New Roman" w:cs="Times New Roman"/>
          <w:sz w:val="28"/>
          <w:szCs w:val="28"/>
        </w:rPr>
        <w:t>. Формування зразка та арбітражного зразка</w:t>
      </w:r>
      <w:r w:rsidR="002C12AC" w:rsidRPr="008C3DA2">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 xml:space="preserve">здійснюється відповідно до </w:t>
      </w:r>
      <w:r w:rsidR="00453885" w:rsidRPr="008C3DA2">
        <w:rPr>
          <w:rFonts w:ascii="Times New Roman" w:eastAsia="Times New Roman" w:hAnsi="Times New Roman" w:cs="Times New Roman"/>
          <w:sz w:val="28"/>
          <w:szCs w:val="28"/>
        </w:rPr>
        <w:t xml:space="preserve">пункту 26 розділу VI </w:t>
      </w:r>
      <w:r w:rsidR="00F61FED" w:rsidRPr="008C3DA2">
        <w:rPr>
          <w:rFonts w:ascii="Times New Roman" w:eastAsia="Times New Roman" w:hAnsi="Times New Roman" w:cs="Times New Roman"/>
          <w:sz w:val="28"/>
          <w:szCs w:val="28"/>
        </w:rPr>
        <w:t xml:space="preserve">цих </w:t>
      </w:r>
      <w:r w:rsidR="00B93DD6" w:rsidRPr="008C3DA2">
        <w:rPr>
          <w:rFonts w:ascii="Times New Roman" w:eastAsia="Times New Roman" w:hAnsi="Times New Roman" w:cs="Times New Roman"/>
          <w:sz w:val="28"/>
          <w:szCs w:val="28"/>
        </w:rPr>
        <w:t>Методів</w:t>
      </w:r>
      <w:r w:rsidRPr="008C3DA2">
        <w:rPr>
          <w:rFonts w:ascii="Times New Roman" w:eastAsia="Times New Roman" w:hAnsi="Times New Roman" w:cs="Times New Roman"/>
          <w:sz w:val="28"/>
          <w:szCs w:val="28"/>
        </w:rPr>
        <w:t>.</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F63753"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здійсненні фітосанітарних процедур щодо</w:t>
      </w:r>
      <w:r w:rsidR="004A552C" w:rsidRPr="008C3D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партії або </w:t>
      </w:r>
      <w:r w:rsidR="004A552C" w:rsidRPr="008C3DA2">
        <w:rPr>
          <w:rFonts w:ascii="Times New Roman" w:eastAsia="Times New Roman" w:hAnsi="Times New Roman" w:cs="Times New Roman"/>
          <w:sz w:val="28"/>
          <w:szCs w:val="28"/>
        </w:rPr>
        <w:t>вантаж</w:t>
      </w:r>
      <w:r>
        <w:rPr>
          <w:rFonts w:ascii="Times New Roman" w:eastAsia="Times New Roman" w:hAnsi="Times New Roman" w:cs="Times New Roman"/>
          <w:sz w:val="28"/>
          <w:szCs w:val="28"/>
        </w:rPr>
        <w:t>у</w:t>
      </w:r>
      <w:r w:rsidR="004A552C" w:rsidRPr="008C3DA2">
        <w:rPr>
          <w:rFonts w:ascii="Times New Roman" w:eastAsia="Times New Roman" w:hAnsi="Times New Roman" w:cs="Times New Roman"/>
          <w:sz w:val="28"/>
          <w:szCs w:val="28"/>
        </w:rPr>
        <w:t>, які знаходяться в транспортних засобах з обмеженим доступом до об’єктів регулювання (контейнер, рефрижератор та інші), допускається застосування одного з нестатистичних методів або їх застосування у поєднанні із статистичними методами.</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2C2BD9"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При неможливості відбору зразків</w:t>
      </w:r>
      <w:r w:rsidR="004A552C" w:rsidRPr="008C3DA2">
        <w:rPr>
          <w:rFonts w:ascii="Times New Roman" w:eastAsia="Times New Roman" w:hAnsi="Times New Roman" w:cs="Times New Roman"/>
          <w:sz w:val="28"/>
          <w:szCs w:val="28"/>
        </w:rPr>
        <w:t xml:space="preserve"> без нанесення непоправної шкоди об’єктам регулювання </w:t>
      </w:r>
      <w:r w:rsidRPr="008C3DA2">
        <w:rPr>
          <w:rFonts w:ascii="Times New Roman" w:eastAsia="Times New Roman" w:hAnsi="Times New Roman" w:cs="Times New Roman"/>
          <w:sz w:val="28"/>
          <w:szCs w:val="28"/>
        </w:rPr>
        <w:t>у випадку відбору зразків від готових виробів рослинного походження (</w:t>
      </w:r>
      <w:proofErr w:type="spellStart"/>
      <w:r w:rsidRPr="008C3DA2">
        <w:rPr>
          <w:rFonts w:ascii="Times New Roman" w:eastAsia="Times New Roman" w:hAnsi="Times New Roman" w:cs="Times New Roman"/>
          <w:sz w:val="28"/>
          <w:szCs w:val="28"/>
        </w:rPr>
        <w:t>екібани</w:t>
      </w:r>
      <w:proofErr w:type="spellEnd"/>
      <w:r w:rsidRPr="008C3DA2">
        <w:rPr>
          <w:rFonts w:ascii="Times New Roman" w:eastAsia="Times New Roman" w:hAnsi="Times New Roman" w:cs="Times New Roman"/>
          <w:sz w:val="28"/>
          <w:szCs w:val="28"/>
        </w:rPr>
        <w:t xml:space="preserve">, вироби з деревини, вироби плетіння тощо) </w:t>
      </w:r>
      <w:r w:rsidR="004A552C" w:rsidRPr="008C3DA2">
        <w:rPr>
          <w:rFonts w:ascii="Times New Roman" w:eastAsia="Times New Roman" w:hAnsi="Times New Roman" w:cs="Times New Roman"/>
          <w:sz w:val="28"/>
          <w:szCs w:val="28"/>
        </w:rPr>
        <w:t>для прове</w:t>
      </w:r>
      <w:r w:rsidRPr="008C3DA2">
        <w:rPr>
          <w:rFonts w:ascii="Times New Roman" w:eastAsia="Times New Roman" w:hAnsi="Times New Roman" w:cs="Times New Roman"/>
          <w:sz w:val="28"/>
          <w:szCs w:val="28"/>
        </w:rPr>
        <w:t>дення фітосанітарної експертизи</w:t>
      </w:r>
      <w:r w:rsidR="004A552C" w:rsidRPr="008C3DA2">
        <w:rPr>
          <w:rFonts w:ascii="Times New Roman" w:eastAsia="Times New Roman" w:hAnsi="Times New Roman" w:cs="Times New Roman"/>
          <w:sz w:val="28"/>
          <w:szCs w:val="28"/>
        </w:rPr>
        <w:t xml:space="preserve"> </w:t>
      </w:r>
      <w:r w:rsidR="00FC14C6" w:rsidRPr="008C3DA2">
        <w:rPr>
          <w:rFonts w:ascii="Times New Roman" w:eastAsia="Times New Roman" w:hAnsi="Times New Roman" w:cs="Times New Roman"/>
          <w:sz w:val="28"/>
          <w:szCs w:val="28"/>
        </w:rPr>
        <w:t xml:space="preserve">(аналізів) </w:t>
      </w:r>
      <w:r w:rsidR="004A552C" w:rsidRPr="008C3DA2">
        <w:rPr>
          <w:rFonts w:ascii="Times New Roman" w:eastAsia="Times New Roman" w:hAnsi="Times New Roman" w:cs="Times New Roman"/>
          <w:sz w:val="28"/>
          <w:szCs w:val="28"/>
        </w:rPr>
        <w:t xml:space="preserve">відбираються </w:t>
      </w:r>
      <w:proofErr w:type="spellStart"/>
      <w:r w:rsidR="004A552C" w:rsidRPr="008C3DA2">
        <w:rPr>
          <w:rFonts w:ascii="Times New Roman" w:eastAsia="Times New Roman" w:hAnsi="Times New Roman" w:cs="Times New Roman"/>
          <w:sz w:val="28"/>
          <w:szCs w:val="28"/>
        </w:rPr>
        <w:t>змітки</w:t>
      </w:r>
      <w:proofErr w:type="spellEnd"/>
      <w:r w:rsidR="00D75F5A" w:rsidRPr="00D75F5A">
        <w:rPr>
          <w:rFonts w:ascii="Times New Roman" w:eastAsia="Times New Roman" w:hAnsi="Times New Roman" w:cs="Times New Roman"/>
          <w:sz w:val="28"/>
          <w:szCs w:val="28"/>
        </w:rPr>
        <w:t xml:space="preserve"> </w:t>
      </w:r>
      <w:r w:rsidR="00D75F5A" w:rsidRPr="00D75F5A">
        <w:rPr>
          <w:rFonts w:ascii="Times New Roman" w:hAnsi="Times New Roman" w:cs="Times New Roman"/>
          <w:sz w:val="28"/>
          <w:szCs w:val="28"/>
        </w:rPr>
        <w:t>з готових виробів, місць їх виробництва та/або зберігання, транспортного засобу</w:t>
      </w:r>
      <w:r w:rsidR="00D75F5A" w:rsidRPr="00D75F5A">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за наявності</w:t>
      </w:r>
      <w:r w:rsidR="004A552C" w:rsidRPr="008C3DA2">
        <w:rPr>
          <w:rFonts w:ascii="Times New Roman" w:eastAsia="Times New Roman" w:hAnsi="Times New Roman" w:cs="Times New Roman"/>
          <w:sz w:val="28"/>
          <w:szCs w:val="28"/>
        </w:rPr>
        <w:t>.</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4A552C" w:rsidRPr="008C3DA2" w:rsidRDefault="00F005A9" w:rsidP="00662D56">
      <w:pPr>
        <w:pStyle w:val="af5"/>
        <w:numPr>
          <w:ilvl w:val="1"/>
          <w:numId w:val="8"/>
        </w:numPr>
        <w:shd w:val="clear" w:color="auto" w:fill="FFFFFF"/>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Розмір сформованого зразка або арбітражного зразка повинен відповідати р</w:t>
      </w:r>
      <w:r w:rsidR="009E1758" w:rsidRPr="008C3DA2">
        <w:rPr>
          <w:rFonts w:ascii="Times New Roman" w:eastAsia="Times New Roman" w:hAnsi="Times New Roman" w:cs="Times New Roman"/>
          <w:sz w:val="28"/>
          <w:szCs w:val="28"/>
        </w:rPr>
        <w:t>озмір</w:t>
      </w:r>
      <w:r w:rsidRPr="008C3DA2">
        <w:rPr>
          <w:rFonts w:ascii="Times New Roman" w:eastAsia="Times New Roman" w:hAnsi="Times New Roman" w:cs="Times New Roman"/>
          <w:sz w:val="28"/>
          <w:szCs w:val="28"/>
        </w:rPr>
        <w:t>у</w:t>
      </w:r>
      <w:r w:rsidR="009E1758" w:rsidRPr="008C3DA2">
        <w:rPr>
          <w:rFonts w:ascii="Times New Roman" w:eastAsia="Times New Roman" w:hAnsi="Times New Roman" w:cs="Times New Roman"/>
          <w:sz w:val="28"/>
          <w:szCs w:val="28"/>
        </w:rPr>
        <w:t xml:space="preserve"> зразків об’єктів регулювання для проведення фітосанітарної експертизи (аналізів)</w:t>
      </w:r>
      <w:r w:rsidRPr="008C3DA2">
        <w:rPr>
          <w:rFonts w:ascii="Times New Roman" w:eastAsia="Times New Roman" w:hAnsi="Times New Roman" w:cs="Times New Roman"/>
          <w:sz w:val="28"/>
          <w:szCs w:val="28"/>
        </w:rPr>
        <w:t xml:space="preserve"> відповідно до </w:t>
      </w:r>
      <w:r w:rsidR="0034045A" w:rsidRPr="008C3DA2">
        <w:rPr>
          <w:rFonts w:ascii="Times New Roman" w:eastAsia="Times New Roman" w:hAnsi="Times New Roman" w:cs="Times New Roman"/>
          <w:sz w:val="28"/>
          <w:szCs w:val="28"/>
        </w:rPr>
        <w:t>додатка</w:t>
      </w:r>
      <w:r w:rsidR="004A552C" w:rsidRPr="008C3DA2">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4</w:t>
      </w:r>
      <w:r w:rsidR="00EE4DE0" w:rsidRPr="008C3DA2">
        <w:rPr>
          <w:rFonts w:ascii="Times New Roman" w:eastAsia="Times New Roman" w:hAnsi="Times New Roman" w:cs="Times New Roman"/>
          <w:sz w:val="28"/>
          <w:szCs w:val="28"/>
        </w:rPr>
        <w:t xml:space="preserve"> до цих Методів</w:t>
      </w:r>
      <w:r w:rsidR="004A552C" w:rsidRPr="008C3DA2">
        <w:rPr>
          <w:rFonts w:ascii="Times New Roman" w:eastAsia="Times New Roman" w:hAnsi="Times New Roman" w:cs="Times New Roman"/>
          <w:sz w:val="28"/>
          <w:szCs w:val="28"/>
        </w:rPr>
        <w:t>.</w:t>
      </w:r>
    </w:p>
    <w:p w:rsidR="009E063F" w:rsidRPr="008C3DA2" w:rsidRDefault="009E063F" w:rsidP="009E063F">
      <w:pPr>
        <w:shd w:val="clear" w:color="auto" w:fill="FFFFFF"/>
        <w:tabs>
          <w:tab w:val="left" w:pos="1134"/>
        </w:tabs>
        <w:spacing w:after="0" w:line="360" w:lineRule="auto"/>
        <w:jc w:val="both"/>
        <w:rPr>
          <w:rFonts w:ascii="Times New Roman" w:eastAsia="Times New Roman" w:hAnsi="Times New Roman"/>
          <w:sz w:val="28"/>
          <w:szCs w:val="28"/>
        </w:rPr>
      </w:pPr>
    </w:p>
    <w:p w:rsidR="004A552C"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Зразок та арбітражний зразок запаковуються в окремі сейф-пакети.</w:t>
      </w:r>
    </w:p>
    <w:p w:rsidR="00EB1DBE" w:rsidRPr="008C3DA2" w:rsidRDefault="00EB1DBE" w:rsidP="00697F46">
      <w:pPr>
        <w:tabs>
          <w:tab w:val="left" w:pos="1134"/>
        </w:tabs>
        <w:spacing w:after="0" w:line="360" w:lineRule="auto"/>
        <w:jc w:val="both"/>
        <w:rPr>
          <w:rFonts w:ascii="Times New Roman" w:eastAsia="Times New Roman" w:hAnsi="Times New Roman"/>
          <w:sz w:val="28"/>
          <w:szCs w:val="28"/>
        </w:rPr>
      </w:pPr>
    </w:p>
    <w:p w:rsidR="002E32F4" w:rsidRPr="008C3DA2" w:rsidRDefault="004A552C" w:rsidP="00662D56">
      <w:pPr>
        <w:pStyle w:val="af5"/>
        <w:numPr>
          <w:ilvl w:val="1"/>
          <w:numId w:val="8"/>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Після проведення огляду, у тому числі відбору зразків</w:t>
      </w:r>
      <w:r w:rsidR="00A96765" w:rsidRPr="008C3DA2">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 xml:space="preserve"> під час якого порушується цілісність упаковки або пакувальної одиниці, на місце такого порушення цілісності накладає</w:t>
      </w:r>
      <w:r w:rsidR="002C2BD9" w:rsidRPr="008C3DA2">
        <w:rPr>
          <w:rFonts w:ascii="Times New Roman" w:eastAsia="Times New Roman" w:hAnsi="Times New Roman" w:cs="Times New Roman"/>
          <w:sz w:val="28"/>
          <w:szCs w:val="28"/>
        </w:rPr>
        <w:t>ться</w:t>
      </w:r>
      <w:r w:rsidRPr="008C3DA2">
        <w:rPr>
          <w:rFonts w:ascii="Times New Roman" w:eastAsia="Times New Roman" w:hAnsi="Times New Roman" w:cs="Times New Roman"/>
          <w:sz w:val="28"/>
          <w:szCs w:val="28"/>
        </w:rPr>
        <w:t xml:space="preserve"> </w:t>
      </w:r>
      <w:proofErr w:type="spellStart"/>
      <w:r w:rsidRPr="008C3DA2">
        <w:rPr>
          <w:rFonts w:ascii="Times New Roman" w:eastAsia="Times New Roman" w:hAnsi="Times New Roman" w:cs="Times New Roman"/>
          <w:sz w:val="28"/>
          <w:szCs w:val="28"/>
        </w:rPr>
        <w:t>пломбувальний</w:t>
      </w:r>
      <w:proofErr w:type="spellEnd"/>
      <w:r w:rsidRPr="008C3DA2">
        <w:rPr>
          <w:rFonts w:ascii="Times New Roman" w:eastAsia="Times New Roman" w:hAnsi="Times New Roman" w:cs="Times New Roman"/>
          <w:sz w:val="28"/>
          <w:szCs w:val="28"/>
        </w:rPr>
        <w:t xml:space="preserve"> </w:t>
      </w:r>
      <w:proofErr w:type="spellStart"/>
      <w:r w:rsidRPr="008C3DA2">
        <w:rPr>
          <w:rFonts w:ascii="Times New Roman" w:eastAsia="Times New Roman" w:hAnsi="Times New Roman" w:cs="Times New Roman"/>
          <w:sz w:val="28"/>
          <w:szCs w:val="28"/>
        </w:rPr>
        <w:t>скотч</w:t>
      </w:r>
      <w:proofErr w:type="spellEnd"/>
      <w:r w:rsidRPr="008C3DA2">
        <w:rPr>
          <w:rFonts w:ascii="Times New Roman" w:eastAsia="Times New Roman" w:hAnsi="Times New Roman" w:cs="Times New Roman"/>
          <w:sz w:val="28"/>
          <w:szCs w:val="28"/>
        </w:rPr>
        <w:t xml:space="preserve"> із написом назви організації</w:t>
      </w:r>
      <w:r w:rsidR="00A96765" w:rsidRPr="008C3DA2">
        <w:rPr>
          <w:rFonts w:ascii="Times New Roman" w:eastAsia="Times New Roman" w:hAnsi="Times New Roman" w:cs="Times New Roman"/>
          <w:sz w:val="28"/>
          <w:szCs w:val="28"/>
        </w:rPr>
        <w:t>,</w:t>
      </w:r>
      <w:r w:rsidR="002C2BD9" w:rsidRPr="008C3DA2">
        <w:rPr>
          <w:rFonts w:ascii="Times New Roman" w:eastAsia="Times New Roman" w:hAnsi="Times New Roman" w:cs="Times New Roman"/>
          <w:sz w:val="28"/>
          <w:szCs w:val="28"/>
        </w:rPr>
        <w:t xml:space="preserve"> в якій працює</w:t>
      </w:r>
      <w:r w:rsidRPr="008C3DA2">
        <w:rPr>
          <w:rFonts w:ascii="Times New Roman" w:eastAsia="Times New Roman" w:hAnsi="Times New Roman" w:cs="Times New Roman"/>
          <w:sz w:val="28"/>
          <w:szCs w:val="28"/>
        </w:rPr>
        <w:t xml:space="preserve"> </w:t>
      </w:r>
      <w:r w:rsidR="00F63753">
        <w:rPr>
          <w:rFonts w:ascii="Times New Roman" w:eastAsia="Times New Roman" w:hAnsi="Times New Roman" w:cs="Times New Roman"/>
          <w:sz w:val="28"/>
          <w:szCs w:val="28"/>
        </w:rPr>
        <w:t xml:space="preserve">посадова </w:t>
      </w:r>
      <w:r w:rsidRPr="008C3DA2">
        <w:rPr>
          <w:rFonts w:ascii="Times New Roman" w:eastAsia="Times New Roman" w:hAnsi="Times New Roman" w:cs="Times New Roman"/>
          <w:sz w:val="28"/>
          <w:szCs w:val="28"/>
        </w:rPr>
        <w:t>особа</w:t>
      </w:r>
      <w:r w:rsidR="00A96765" w:rsidRPr="008C3DA2">
        <w:rPr>
          <w:rFonts w:ascii="Times New Roman" w:eastAsia="Times New Roman" w:hAnsi="Times New Roman" w:cs="Times New Roman"/>
          <w:sz w:val="28"/>
          <w:szCs w:val="28"/>
        </w:rPr>
        <w:t>,</w:t>
      </w:r>
      <w:r w:rsidR="00CD2557" w:rsidRPr="008C3DA2">
        <w:rPr>
          <w:rFonts w:ascii="Times New Roman" w:eastAsia="Times New Roman" w:hAnsi="Times New Roman" w:cs="Times New Roman"/>
          <w:sz w:val="28"/>
          <w:szCs w:val="28"/>
        </w:rPr>
        <w:t xml:space="preserve"> яка</w:t>
      </w:r>
      <w:r w:rsidR="002C2BD9" w:rsidRPr="008C3DA2">
        <w:rPr>
          <w:rFonts w:ascii="Times New Roman" w:eastAsia="Times New Roman" w:hAnsi="Times New Roman" w:cs="Times New Roman"/>
          <w:sz w:val="28"/>
          <w:szCs w:val="28"/>
        </w:rPr>
        <w:t xml:space="preserve"> здійснювала відбір зразків,</w:t>
      </w:r>
      <w:r w:rsidRPr="008C3DA2">
        <w:rPr>
          <w:rFonts w:ascii="Times New Roman" w:eastAsia="Times New Roman" w:hAnsi="Times New Roman" w:cs="Times New Roman"/>
          <w:sz w:val="28"/>
          <w:szCs w:val="28"/>
        </w:rPr>
        <w:t xml:space="preserve"> та сл</w:t>
      </w:r>
      <w:r w:rsidR="005F251E" w:rsidRPr="008C3DA2">
        <w:rPr>
          <w:rFonts w:ascii="Times New Roman" w:eastAsia="Times New Roman" w:hAnsi="Times New Roman" w:cs="Times New Roman"/>
          <w:sz w:val="28"/>
          <w:szCs w:val="28"/>
        </w:rPr>
        <w:t>ово</w:t>
      </w:r>
      <w:r w:rsidR="007956BD" w:rsidRPr="008C3DA2">
        <w:rPr>
          <w:rFonts w:ascii="Times New Roman" w:eastAsia="Times New Roman" w:hAnsi="Times New Roman" w:cs="Times New Roman"/>
          <w:sz w:val="28"/>
          <w:szCs w:val="28"/>
        </w:rPr>
        <w:t xml:space="preserve"> </w:t>
      </w:r>
      <w:r w:rsidR="001F5CE7">
        <w:rPr>
          <w:rFonts w:ascii="Times New Roman" w:eastAsia="Times New Roman" w:hAnsi="Times New Roman" w:cs="Times New Roman"/>
          <w:sz w:val="28"/>
          <w:szCs w:val="28"/>
        </w:rPr>
        <w:t>“</w:t>
      </w:r>
      <w:r w:rsidR="007956BD" w:rsidRPr="008C3DA2">
        <w:rPr>
          <w:rFonts w:ascii="Times New Roman" w:eastAsia="Times New Roman" w:hAnsi="Times New Roman" w:cs="Times New Roman"/>
          <w:sz w:val="28"/>
          <w:szCs w:val="28"/>
        </w:rPr>
        <w:t>CONTROL</w:t>
      </w:r>
      <w:r w:rsidR="001F5CE7">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w:t>
      </w:r>
    </w:p>
    <w:p w:rsidR="00CF25E7" w:rsidRPr="008C3DA2" w:rsidRDefault="00CF25E7" w:rsidP="00CF25E7">
      <w:pPr>
        <w:tabs>
          <w:tab w:val="left" w:pos="1418"/>
        </w:tabs>
        <w:spacing w:after="0" w:line="360" w:lineRule="auto"/>
        <w:jc w:val="both"/>
        <w:rPr>
          <w:rFonts w:ascii="Times New Roman" w:eastAsia="Times New Roman" w:hAnsi="Times New Roman"/>
          <w:sz w:val="28"/>
          <w:szCs w:val="28"/>
        </w:rPr>
      </w:pPr>
    </w:p>
    <w:p w:rsidR="00CF25E7" w:rsidRPr="008C3DA2" w:rsidRDefault="00CF25E7" w:rsidP="00662D56">
      <w:pPr>
        <w:keepNext/>
        <w:keepLines/>
        <w:numPr>
          <w:ilvl w:val="0"/>
          <w:numId w:val="7"/>
        </w:numPr>
        <w:tabs>
          <w:tab w:val="left" w:pos="567"/>
        </w:tabs>
        <w:spacing w:after="0" w:line="240" w:lineRule="auto"/>
        <w:ind w:left="0" w:firstLine="0"/>
        <w:jc w:val="center"/>
        <w:outlineLvl w:val="0"/>
        <w:rPr>
          <w:rFonts w:ascii="Times New Roman" w:eastAsia="Times New Roman" w:hAnsi="Times New Roman"/>
          <w:b/>
          <w:bCs/>
          <w:sz w:val="28"/>
          <w:szCs w:val="28"/>
          <w:lang w:eastAsia="ru-RU"/>
        </w:rPr>
      </w:pPr>
      <w:r w:rsidRPr="008C3DA2">
        <w:rPr>
          <w:rFonts w:ascii="Times New Roman" w:eastAsia="Times New Roman" w:hAnsi="Times New Roman"/>
          <w:b/>
          <w:bCs/>
          <w:sz w:val="28"/>
          <w:szCs w:val="28"/>
          <w:lang w:eastAsia="ru-RU"/>
        </w:rPr>
        <w:lastRenderedPageBreak/>
        <w:t> Застосування методів огляду, у тому числі відбору зразків,</w:t>
      </w:r>
      <w:r w:rsidRPr="008C3DA2">
        <w:rPr>
          <w:rFonts w:ascii="Times New Roman" w:eastAsia="Times New Roman" w:hAnsi="Times New Roman"/>
          <w:b/>
          <w:bCs/>
          <w:sz w:val="28"/>
          <w:szCs w:val="28"/>
          <w:lang w:eastAsia="ru-RU"/>
        </w:rPr>
        <w:br/>
        <w:t>при відборі виїмок від об’єктів регулювання</w:t>
      </w:r>
    </w:p>
    <w:p w:rsidR="00CF25E7" w:rsidRPr="008C3DA2" w:rsidRDefault="00CF25E7" w:rsidP="00CF25E7">
      <w:pPr>
        <w:spacing w:line="360" w:lineRule="auto"/>
        <w:rPr>
          <w:lang w:eastAsia="ru-RU"/>
        </w:rPr>
      </w:pPr>
    </w:p>
    <w:p w:rsidR="008170EF"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зерна або продуктів переробки зерна (за винятком крупи і борошна) для проведення фітосанітарної експертизи (аналізів).</w:t>
      </w:r>
    </w:p>
    <w:p w:rsidR="00636103" w:rsidRPr="00636103" w:rsidRDefault="00636103" w:rsidP="004607C6">
      <w:pPr>
        <w:pStyle w:val="af5"/>
        <w:numPr>
          <w:ilvl w:val="0"/>
          <w:numId w:val="4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636103">
        <w:rPr>
          <w:rFonts w:ascii="Times New Roman" w:hAnsi="Times New Roman" w:cs="Times New Roman"/>
          <w:sz w:val="28"/>
          <w:szCs w:val="28"/>
        </w:rPr>
        <w:t>Застосування методів огляду, у тому числі відбору зразків, зерна або продуктів переробки зерна (за винятком крупи і борошна), що транспортується або зберігається</w:t>
      </w:r>
      <w:r>
        <w:rPr>
          <w:rFonts w:ascii="Times New Roman" w:hAnsi="Times New Roman" w:cs="Times New Roman"/>
          <w:sz w:val="28"/>
          <w:szCs w:val="28"/>
        </w:rPr>
        <w:t xml:space="preserve"> насипом.</w:t>
      </w:r>
    </w:p>
    <w:p w:rsidR="008170EF" w:rsidRPr="008C3DA2" w:rsidRDefault="008170EF" w:rsidP="008170EF">
      <w:pPr>
        <w:pBdr>
          <w:top w:val="nil"/>
          <w:left w:val="nil"/>
          <w:bottom w:val="nil"/>
          <w:right w:val="nil"/>
          <w:between w:val="nil"/>
        </w:pBdr>
        <w:tabs>
          <w:tab w:val="left" w:pos="1134"/>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відборі виїмок зерна або продуктів переробки зерна (за винятком крупи і борошна), що:</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завантажується в транспортний засіб або транспортне обладнання, в тому числі контейнери, або вивантажується з них – застосовується систематичний метод;</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завантажене в транспортний засіб, відкритий зверху – застосовується пошаровий метод за схемою </w:t>
      </w:r>
      <w:r w:rsidR="001F5CE7">
        <w:rPr>
          <w:rFonts w:ascii="Times New Roman" w:eastAsia="Times New Roman" w:hAnsi="Times New Roman"/>
          <w:sz w:val="28"/>
          <w:szCs w:val="28"/>
        </w:rPr>
        <w:t>“</w:t>
      </w:r>
      <w:r w:rsidRPr="008C3DA2">
        <w:rPr>
          <w:rFonts w:ascii="Times New Roman" w:eastAsia="Times New Roman" w:hAnsi="Times New Roman"/>
          <w:sz w:val="28"/>
          <w:szCs w:val="28"/>
        </w:rPr>
        <w:t>конверта</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 xml:space="preserve">відповідно до </w:t>
      </w:r>
      <w:r w:rsidRPr="008C3DA2">
        <w:rPr>
          <w:rFonts w:ascii="Times New Roman" w:eastAsia="Times New Roman" w:hAnsi="Times New Roman"/>
          <w:sz w:val="28"/>
          <w:szCs w:val="28"/>
          <w:lang w:eastAsia="ru-RU"/>
        </w:rPr>
        <w:t>додатка 3 до цих Методів,</w:t>
      </w:r>
      <w:r w:rsidRPr="008C3DA2">
        <w:rPr>
          <w:rFonts w:ascii="Times New Roman" w:hAnsi="Times New Roman"/>
          <w:sz w:val="28"/>
          <w:szCs w:val="28"/>
        </w:rPr>
        <w:t xml:space="preserve"> </w:t>
      </w:r>
      <w:r w:rsidRPr="008C3DA2">
        <w:rPr>
          <w:rFonts w:ascii="Times New Roman" w:eastAsia="Times New Roman" w:hAnsi="Times New Roman"/>
          <w:sz w:val="28"/>
          <w:szCs w:val="28"/>
        </w:rPr>
        <w:t>а у разі неможливості його застосування – застосовуються нестатистичні методи огляду, у тому числі відбору зразків.</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При завантаженні або вивантаженні партій понад 1 000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можуть одночасно застосовуватися статистичні та нестатистичні методи </w:t>
      </w:r>
      <w:r w:rsidRPr="008C3DA2">
        <w:rPr>
          <w:rFonts w:ascii="Times New Roman" w:eastAsia="Times New Roman" w:hAnsi="Times New Roman"/>
          <w:sz w:val="28"/>
          <w:szCs w:val="28"/>
        </w:rPr>
        <w:t>огляду, у тому числі відбору зразків,</w:t>
      </w:r>
      <w:r w:rsidRPr="008C3DA2">
        <w:rPr>
          <w:rFonts w:ascii="Times New Roman" w:eastAsia="Times New Roman" w:hAnsi="Times New Roman"/>
          <w:sz w:val="28"/>
          <w:szCs w:val="28"/>
          <w:lang w:eastAsia="ru-RU"/>
        </w:rPr>
        <w:t xml:space="preserve"> а при відборі виїмок із завантаженого транспортного засобу застосовуються лише нестатистичні методи </w:t>
      </w:r>
      <w:r w:rsidRPr="008C3DA2">
        <w:rPr>
          <w:rFonts w:ascii="Times New Roman" w:eastAsia="Times New Roman" w:hAnsi="Times New Roman"/>
          <w:sz w:val="28"/>
          <w:szCs w:val="28"/>
        </w:rPr>
        <w:t>огляду, у тому числі відбору зразків</w:t>
      </w:r>
      <w:r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Для відбору виїмок зерна або продуктів переробки зерна (за винятком крупи і борошна) при завантаженні або вивантаженні авто-, залізничного, водного транспорту або у завантаженому авто-, залізничному і водному транспорті, використовують ручні засоби відбору (щупи, зернові </w:t>
      </w:r>
      <w:proofErr w:type="spellStart"/>
      <w:r w:rsidRPr="008C3DA2">
        <w:rPr>
          <w:rFonts w:ascii="Times New Roman" w:eastAsia="Times New Roman" w:hAnsi="Times New Roman"/>
          <w:sz w:val="28"/>
          <w:szCs w:val="28"/>
        </w:rPr>
        <w:t>ковші</w:t>
      </w:r>
      <w:proofErr w:type="spellEnd"/>
      <w:r w:rsidRPr="008C3DA2">
        <w:rPr>
          <w:rFonts w:ascii="Times New Roman" w:eastAsia="Times New Roman" w:hAnsi="Times New Roman"/>
          <w:sz w:val="28"/>
          <w:szCs w:val="28"/>
        </w:rPr>
        <w:t>, совки), механічні та автоматичні пробовідбірники.</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зерна або продуктів переробки зерна</w:t>
      </w:r>
      <w:r w:rsidRPr="008C3DA2">
        <w:rPr>
          <w:rFonts w:ascii="Times New Roman" w:eastAsia="Times New Roman" w:hAnsi="Times New Roman"/>
          <w:b/>
          <w:sz w:val="28"/>
          <w:szCs w:val="28"/>
          <w:lang w:eastAsia="ru-RU"/>
        </w:rPr>
        <w:t xml:space="preserve"> </w:t>
      </w:r>
      <w:r w:rsidRPr="008C3DA2">
        <w:rPr>
          <w:rFonts w:ascii="Times New Roman" w:eastAsia="Times New Roman" w:hAnsi="Times New Roman"/>
          <w:sz w:val="28"/>
          <w:szCs w:val="28"/>
          <w:lang w:eastAsia="ru-RU"/>
        </w:rPr>
        <w:t xml:space="preserve">(за винятком крупи і борошна) при </w:t>
      </w:r>
      <w:r w:rsidRPr="008C3DA2">
        <w:rPr>
          <w:rFonts w:ascii="Times New Roman" w:eastAsia="Times New Roman" w:hAnsi="Times New Roman" w:cs="Calibri"/>
          <w:sz w:val="28"/>
          <w:szCs w:val="28"/>
          <w:lang w:eastAsia="ru-RU"/>
        </w:rPr>
        <w:t xml:space="preserve">завантаженні в </w:t>
      </w:r>
      <w:r w:rsidRPr="008C3DA2">
        <w:rPr>
          <w:rFonts w:ascii="Times New Roman" w:eastAsia="Times New Roman" w:hAnsi="Times New Roman"/>
          <w:sz w:val="28"/>
          <w:szCs w:val="28"/>
          <w:lang w:eastAsia="ru-RU"/>
        </w:rPr>
        <w:t xml:space="preserve">транспортний засіб (авто-, залізничний, водний </w:t>
      </w:r>
      <w:r w:rsidRPr="008C3DA2">
        <w:rPr>
          <w:rFonts w:ascii="Times New Roman" w:eastAsia="Times New Roman" w:hAnsi="Times New Roman"/>
          <w:sz w:val="28"/>
          <w:szCs w:val="28"/>
          <w:lang w:eastAsia="ru-RU"/>
        </w:rPr>
        <w:lastRenderedPageBreak/>
        <w:t>транспорт)</w:t>
      </w:r>
      <w:r w:rsidRPr="008C3DA2">
        <w:rPr>
          <w:rFonts w:ascii="Times New Roman" w:eastAsia="Times New Roman" w:hAnsi="Times New Roman" w:cs="Calibri"/>
          <w:sz w:val="28"/>
          <w:szCs w:val="28"/>
          <w:lang w:eastAsia="ru-RU"/>
        </w:rPr>
        <w:t xml:space="preserve">, або вивантаженні з нього </w:t>
      </w:r>
      <w:r w:rsidRPr="008C3DA2">
        <w:rPr>
          <w:rFonts w:ascii="Times New Roman" w:eastAsia="Times New Roman" w:hAnsi="Times New Roman"/>
          <w:sz w:val="28"/>
          <w:szCs w:val="28"/>
          <w:lang w:eastAsia="ru-RU"/>
        </w:rPr>
        <w:t xml:space="preserve">проводиться із потоку через певні проміжки часу протягом усього періоду завантаження або вивантаження партії з урахуванням швидкості переміщення зерна або продуктів переробки зерна (за винятком крупи і борошна).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та маса об’єднаної проби формується в залежності від маси партії зерна або продуктів переробки зерна </w:t>
      </w:r>
      <w:r w:rsidRPr="008C3DA2">
        <w:rPr>
          <w:rFonts w:ascii="Times New Roman" w:eastAsia="Times New Roman" w:hAnsi="Times New Roman"/>
          <w:sz w:val="28"/>
          <w:szCs w:val="28"/>
        </w:rPr>
        <w:t xml:space="preserve">(за винятком крупи і борошна) </w:t>
      </w:r>
      <w:r w:rsidRPr="008C3DA2">
        <w:rPr>
          <w:rFonts w:ascii="Times New Roman" w:eastAsia="Times New Roman" w:hAnsi="Times New Roman"/>
          <w:sz w:val="28"/>
          <w:szCs w:val="28"/>
          <w:lang w:eastAsia="ru-RU"/>
        </w:rPr>
        <w:t>відповідно до таблиці 1. Розмір однієї виїмки складає не менше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8170EF" w:rsidP="001948E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1948E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72"/>
        <w:gridCol w:w="2410"/>
        <w:gridCol w:w="4252"/>
      </w:tblGrid>
      <w:tr w:rsidR="008170EF" w:rsidRPr="008C3DA2" w:rsidTr="001948E6">
        <w:trPr>
          <w:trHeight w:val="345"/>
        </w:trPr>
        <w:tc>
          <w:tcPr>
            <w:tcW w:w="2972" w:type="dxa"/>
            <w:vAlign w:val="center"/>
          </w:tcPr>
          <w:p w:rsidR="008170EF" w:rsidRPr="008C3DA2" w:rsidRDefault="008170EF" w:rsidP="001948E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партії</w:t>
            </w:r>
          </w:p>
        </w:tc>
        <w:tc>
          <w:tcPr>
            <w:tcW w:w="2410" w:type="dxa"/>
            <w:vAlign w:val="center"/>
          </w:tcPr>
          <w:p w:rsidR="008170EF" w:rsidRPr="008C3DA2" w:rsidRDefault="008170EF" w:rsidP="001948E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Відбір виїмок</w:t>
            </w:r>
          </w:p>
        </w:tc>
        <w:tc>
          <w:tcPr>
            <w:tcW w:w="4252" w:type="dxa"/>
            <w:vAlign w:val="center"/>
          </w:tcPr>
          <w:p w:rsidR="008170EF" w:rsidRPr="008C3DA2" w:rsidRDefault="008170EF" w:rsidP="001948E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об’єднаної проби</w:t>
            </w:r>
          </w:p>
        </w:tc>
      </w:tr>
      <w:tr w:rsidR="008170EF" w:rsidRPr="008C3DA2" w:rsidTr="001948E6">
        <w:trPr>
          <w:trHeight w:val="563"/>
        </w:trPr>
        <w:tc>
          <w:tcPr>
            <w:tcW w:w="2972" w:type="dxa"/>
          </w:tcPr>
          <w:p w:rsidR="008170EF" w:rsidRPr="008C3DA2" w:rsidRDefault="008170EF" w:rsidP="001948E6">
            <w:pPr>
              <w:spacing w:after="0" w:line="240" w:lineRule="auto"/>
              <w:ind w:left="3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100 </w:t>
            </w:r>
            <w:proofErr w:type="spellStart"/>
            <w:r w:rsidRPr="008C3DA2">
              <w:rPr>
                <w:rFonts w:ascii="Times New Roman" w:eastAsia="Times New Roman" w:hAnsi="Times New Roman"/>
                <w:sz w:val="28"/>
                <w:szCs w:val="28"/>
                <w:lang w:eastAsia="ru-RU"/>
              </w:rPr>
              <w:t>тонн</w:t>
            </w:r>
            <w:proofErr w:type="spellEnd"/>
          </w:p>
        </w:tc>
        <w:tc>
          <w:tcPr>
            <w:tcW w:w="2410"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w:t>
            </w:r>
            <w:proofErr w:type="spellStart"/>
            <w:r w:rsidRPr="008C3DA2">
              <w:rPr>
                <w:rFonts w:ascii="Times New Roman" w:eastAsia="Times New Roman" w:hAnsi="Times New Roman"/>
                <w:sz w:val="28"/>
                <w:szCs w:val="28"/>
                <w:lang w:eastAsia="ru-RU"/>
              </w:rPr>
              <w:t>тонни</w:t>
            </w:r>
            <w:proofErr w:type="spellEnd"/>
          </w:p>
        </w:tc>
        <w:tc>
          <w:tcPr>
            <w:tcW w:w="4252"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10 кг</w:t>
            </w:r>
          </w:p>
        </w:tc>
      </w:tr>
      <w:tr w:rsidR="008170EF" w:rsidRPr="008C3DA2" w:rsidTr="001948E6">
        <w:trPr>
          <w:trHeight w:val="20"/>
        </w:trPr>
        <w:tc>
          <w:tcPr>
            <w:tcW w:w="2972" w:type="dxa"/>
          </w:tcPr>
          <w:p w:rsidR="008170EF" w:rsidRPr="008C3DA2" w:rsidRDefault="008170EF" w:rsidP="001948E6">
            <w:pPr>
              <w:spacing w:after="0" w:line="240" w:lineRule="auto"/>
              <w:ind w:left="3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100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500 </w:t>
            </w:r>
            <w:proofErr w:type="spellStart"/>
            <w:r w:rsidRPr="008C3DA2">
              <w:rPr>
                <w:rFonts w:ascii="Times New Roman" w:eastAsia="Times New Roman" w:hAnsi="Times New Roman"/>
                <w:sz w:val="28"/>
                <w:szCs w:val="28"/>
                <w:lang w:eastAsia="ru-RU"/>
              </w:rPr>
              <w:t>тонн</w:t>
            </w:r>
            <w:proofErr w:type="spellEnd"/>
          </w:p>
        </w:tc>
        <w:tc>
          <w:tcPr>
            <w:tcW w:w="2410"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другої </w:t>
            </w:r>
            <w:proofErr w:type="spellStart"/>
            <w:r w:rsidRPr="008C3DA2">
              <w:rPr>
                <w:rFonts w:ascii="Times New Roman" w:eastAsia="Times New Roman" w:hAnsi="Times New Roman"/>
                <w:sz w:val="28"/>
                <w:szCs w:val="28"/>
                <w:lang w:eastAsia="ru-RU"/>
              </w:rPr>
              <w:t>тонни</w:t>
            </w:r>
            <w:proofErr w:type="spellEnd"/>
          </w:p>
        </w:tc>
        <w:tc>
          <w:tcPr>
            <w:tcW w:w="4252"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5 до 25 кг (з розрахунку + 5 кг на кожні 100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партії)</w:t>
            </w:r>
          </w:p>
        </w:tc>
      </w:tr>
      <w:tr w:rsidR="004C1BB1" w:rsidRPr="008C3DA2" w:rsidTr="001948E6">
        <w:trPr>
          <w:trHeight w:val="20"/>
        </w:trPr>
        <w:tc>
          <w:tcPr>
            <w:tcW w:w="2972" w:type="dxa"/>
          </w:tcPr>
          <w:p w:rsidR="004C1BB1" w:rsidRPr="008C3DA2" w:rsidRDefault="004C1BB1" w:rsidP="001948E6">
            <w:pPr>
              <w:spacing w:after="0" w:line="240" w:lineRule="auto"/>
              <w:ind w:left="34"/>
              <w:rPr>
                <w:rFonts w:ascii="Times New Roman" w:eastAsia="Times New Roman" w:hAnsi="Times New Roman"/>
                <w:sz w:val="28"/>
                <w:szCs w:val="28"/>
                <w:lang w:eastAsia="ru-RU"/>
              </w:rPr>
            </w:pPr>
            <w:r w:rsidRPr="004C1BB1">
              <w:rPr>
                <w:rFonts w:ascii="Times New Roman" w:eastAsia="Times New Roman" w:hAnsi="Times New Roman"/>
                <w:sz w:val="28"/>
                <w:szCs w:val="28"/>
                <w:lang w:eastAsia="ru-RU"/>
              </w:rPr>
              <w:t xml:space="preserve">500 </w:t>
            </w:r>
            <w:proofErr w:type="spellStart"/>
            <w:r w:rsidRPr="004C1BB1">
              <w:rPr>
                <w:rFonts w:ascii="Times New Roman" w:eastAsia="Times New Roman" w:hAnsi="Times New Roman"/>
                <w:sz w:val="28"/>
                <w:szCs w:val="28"/>
                <w:lang w:eastAsia="ru-RU"/>
              </w:rPr>
              <w:t>тонн</w:t>
            </w:r>
            <w:proofErr w:type="spellEnd"/>
            <w:r w:rsidRPr="004C1BB1">
              <w:rPr>
                <w:rFonts w:ascii="Times New Roman" w:eastAsia="Times New Roman" w:hAnsi="Times New Roman"/>
                <w:sz w:val="28"/>
                <w:szCs w:val="28"/>
                <w:lang w:eastAsia="ru-RU"/>
              </w:rPr>
              <w:t xml:space="preserve"> і більше, але менше 1000 </w:t>
            </w:r>
            <w:proofErr w:type="spellStart"/>
            <w:r w:rsidRPr="004C1BB1">
              <w:rPr>
                <w:rFonts w:ascii="Times New Roman" w:eastAsia="Times New Roman" w:hAnsi="Times New Roman"/>
                <w:sz w:val="28"/>
                <w:szCs w:val="28"/>
                <w:lang w:eastAsia="ru-RU"/>
              </w:rPr>
              <w:t>тонн</w:t>
            </w:r>
            <w:proofErr w:type="spellEnd"/>
          </w:p>
        </w:tc>
        <w:tc>
          <w:tcPr>
            <w:tcW w:w="2410" w:type="dxa"/>
          </w:tcPr>
          <w:p w:rsidR="004C1BB1" w:rsidRPr="008C3DA2" w:rsidRDefault="004C1BB1" w:rsidP="001948E6">
            <w:pPr>
              <w:spacing w:after="0" w:line="240" w:lineRule="auto"/>
              <w:rPr>
                <w:rFonts w:ascii="Times New Roman" w:eastAsia="Times New Roman" w:hAnsi="Times New Roman"/>
                <w:sz w:val="28"/>
                <w:szCs w:val="28"/>
                <w:lang w:eastAsia="ru-RU"/>
              </w:rPr>
            </w:pPr>
            <w:r w:rsidRPr="004C1BB1">
              <w:rPr>
                <w:rFonts w:ascii="Times New Roman" w:eastAsia="Times New Roman" w:hAnsi="Times New Roman"/>
                <w:sz w:val="28"/>
                <w:szCs w:val="28"/>
                <w:lang w:eastAsia="ru-RU"/>
              </w:rPr>
              <w:t xml:space="preserve">від кожної третьої </w:t>
            </w:r>
            <w:proofErr w:type="spellStart"/>
            <w:r w:rsidRPr="004C1BB1">
              <w:rPr>
                <w:rFonts w:ascii="Times New Roman" w:eastAsia="Times New Roman" w:hAnsi="Times New Roman"/>
                <w:sz w:val="28"/>
                <w:szCs w:val="28"/>
                <w:lang w:eastAsia="ru-RU"/>
              </w:rPr>
              <w:t>тонни</w:t>
            </w:r>
            <w:proofErr w:type="spellEnd"/>
          </w:p>
        </w:tc>
        <w:tc>
          <w:tcPr>
            <w:tcW w:w="4252" w:type="dxa"/>
          </w:tcPr>
          <w:p w:rsidR="004C1BB1" w:rsidRPr="008C3DA2" w:rsidRDefault="004C1BB1" w:rsidP="001948E6">
            <w:pPr>
              <w:tabs>
                <w:tab w:val="left" w:pos="1227"/>
              </w:tabs>
              <w:spacing w:after="0" w:line="240" w:lineRule="auto"/>
              <w:rPr>
                <w:rFonts w:ascii="Times New Roman" w:eastAsia="Times New Roman" w:hAnsi="Times New Roman"/>
                <w:sz w:val="28"/>
                <w:szCs w:val="28"/>
                <w:lang w:eastAsia="ru-RU"/>
              </w:rPr>
            </w:pPr>
            <w:r w:rsidRPr="004C1BB1">
              <w:rPr>
                <w:rFonts w:ascii="Times New Roman" w:eastAsia="Times New Roman" w:hAnsi="Times New Roman"/>
                <w:sz w:val="28"/>
                <w:szCs w:val="28"/>
                <w:lang w:eastAsia="ru-RU"/>
              </w:rPr>
              <w:t xml:space="preserve">від 17,0 до 32,0 кг (з розрахунку + 3 кг на кожні100 </w:t>
            </w:r>
            <w:proofErr w:type="spellStart"/>
            <w:r w:rsidRPr="004C1BB1">
              <w:rPr>
                <w:rFonts w:ascii="Times New Roman" w:eastAsia="Times New Roman" w:hAnsi="Times New Roman"/>
                <w:sz w:val="28"/>
                <w:szCs w:val="28"/>
                <w:lang w:eastAsia="ru-RU"/>
              </w:rPr>
              <w:t>тонн</w:t>
            </w:r>
            <w:proofErr w:type="spellEnd"/>
            <w:r w:rsidRPr="004C1BB1">
              <w:rPr>
                <w:rFonts w:ascii="Times New Roman" w:eastAsia="Times New Roman" w:hAnsi="Times New Roman"/>
                <w:sz w:val="28"/>
                <w:szCs w:val="28"/>
                <w:lang w:eastAsia="ru-RU"/>
              </w:rPr>
              <w:t xml:space="preserve"> партії)</w:t>
            </w:r>
          </w:p>
        </w:tc>
      </w:tr>
      <w:tr w:rsidR="008170EF" w:rsidRPr="008C3DA2" w:rsidTr="001948E6">
        <w:trPr>
          <w:trHeight w:val="20"/>
        </w:trPr>
        <w:tc>
          <w:tcPr>
            <w:tcW w:w="2972" w:type="dxa"/>
          </w:tcPr>
          <w:p w:rsidR="008170EF" w:rsidRPr="008C3DA2" w:rsidRDefault="008170EF" w:rsidP="001948E6">
            <w:pPr>
              <w:spacing w:after="0" w:line="240" w:lineRule="auto"/>
              <w:ind w:left="3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1 000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5 000 </w:t>
            </w:r>
            <w:proofErr w:type="spellStart"/>
            <w:r w:rsidRPr="008C3DA2">
              <w:rPr>
                <w:rFonts w:ascii="Times New Roman" w:eastAsia="Times New Roman" w:hAnsi="Times New Roman"/>
                <w:sz w:val="28"/>
                <w:szCs w:val="28"/>
                <w:lang w:eastAsia="ru-RU"/>
              </w:rPr>
              <w:t>тонн</w:t>
            </w:r>
            <w:proofErr w:type="spellEnd"/>
          </w:p>
        </w:tc>
        <w:tc>
          <w:tcPr>
            <w:tcW w:w="2410"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п’ятої </w:t>
            </w:r>
            <w:proofErr w:type="spellStart"/>
            <w:r w:rsidRPr="008C3DA2">
              <w:rPr>
                <w:rFonts w:ascii="Times New Roman" w:eastAsia="Times New Roman" w:hAnsi="Times New Roman"/>
                <w:sz w:val="28"/>
                <w:szCs w:val="28"/>
                <w:lang w:eastAsia="ru-RU"/>
              </w:rPr>
              <w:t>тонни</w:t>
            </w:r>
            <w:proofErr w:type="spellEnd"/>
          </w:p>
        </w:tc>
        <w:tc>
          <w:tcPr>
            <w:tcW w:w="4252" w:type="dxa"/>
          </w:tcPr>
          <w:p w:rsidR="008170EF" w:rsidRPr="008C3DA2" w:rsidRDefault="008170EF" w:rsidP="001948E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20 до 100 кг (з розрахунку + 20 кг на кожні 1 000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партії)</w:t>
            </w:r>
          </w:p>
        </w:tc>
      </w:tr>
      <w:tr w:rsidR="008170EF" w:rsidRPr="008C3DA2" w:rsidTr="001948E6">
        <w:trPr>
          <w:trHeight w:val="20"/>
        </w:trPr>
        <w:tc>
          <w:tcPr>
            <w:tcW w:w="2972"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5 000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10 000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w:t>
            </w:r>
          </w:p>
        </w:tc>
        <w:tc>
          <w:tcPr>
            <w:tcW w:w="2410"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десятої </w:t>
            </w:r>
            <w:proofErr w:type="spellStart"/>
            <w:r w:rsidRPr="008C3DA2">
              <w:rPr>
                <w:rFonts w:ascii="Times New Roman" w:eastAsia="Times New Roman" w:hAnsi="Times New Roman"/>
                <w:sz w:val="28"/>
                <w:szCs w:val="28"/>
                <w:lang w:eastAsia="ru-RU"/>
              </w:rPr>
              <w:t>тонни</w:t>
            </w:r>
            <w:proofErr w:type="spellEnd"/>
          </w:p>
        </w:tc>
        <w:tc>
          <w:tcPr>
            <w:tcW w:w="4252" w:type="dxa"/>
            <w:tcMar>
              <w:top w:w="0" w:type="dxa"/>
              <w:left w:w="0" w:type="dxa"/>
              <w:right w:w="0" w:type="dxa"/>
            </w:tcMar>
          </w:tcPr>
          <w:p w:rsidR="008170EF" w:rsidRPr="008C3DA2" w:rsidRDefault="008170EF" w:rsidP="001948E6">
            <w:pPr>
              <w:spacing w:after="0" w:line="240" w:lineRule="auto"/>
              <w:ind w:left="138"/>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50 до 100 кг (з розрахунку + 10 кг на кожні 1 000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партії)</w:t>
            </w:r>
          </w:p>
        </w:tc>
      </w:tr>
      <w:tr w:rsidR="008170EF" w:rsidRPr="008C3DA2" w:rsidTr="001948E6">
        <w:trPr>
          <w:trHeight w:val="20"/>
        </w:trPr>
        <w:tc>
          <w:tcPr>
            <w:tcW w:w="2972"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10 000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40 000 </w:t>
            </w:r>
            <w:proofErr w:type="spellStart"/>
            <w:r w:rsidRPr="008C3DA2">
              <w:rPr>
                <w:rFonts w:ascii="Times New Roman" w:eastAsia="Times New Roman" w:hAnsi="Times New Roman"/>
                <w:sz w:val="28"/>
                <w:szCs w:val="28"/>
                <w:lang w:eastAsia="ru-RU"/>
              </w:rPr>
              <w:t>тонн</w:t>
            </w:r>
            <w:proofErr w:type="spellEnd"/>
          </w:p>
        </w:tc>
        <w:tc>
          <w:tcPr>
            <w:tcW w:w="2410"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п’ятнадцятої </w:t>
            </w:r>
            <w:proofErr w:type="spellStart"/>
            <w:r w:rsidRPr="008C3DA2">
              <w:rPr>
                <w:rFonts w:ascii="Times New Roman" w:eastAsia="Times New Roman" w:hAnsi="Times New Roman"/>
                <w:sz w:val="28"/>
                <w:szCs w:val="28"/>
                <w:lang w:eastAsia="ru-RU"/>
              </w:rPr>
              <w:t>тонни</w:t>
            </w:r>
            <w:proofErr w:type="spellEnd"/>
          </w:p>
        </w:tc>
        <w:tc>
          <w:tcPr>
            <w:tcW w:w="4252" w:type="dxa"/>
            <w:tcMar>
              <w:top w:w="0" w:type="dxa"/>
              <w:left w:w="0" w:type="dxa"/>
              <w:right w:w="0" w:type="dxa"/>
            </w:tcMar>
          </w:tcPr>
          <w:p w:rsidR="008170EF" w:rsidRPr="008C3DA2" w:rsidRDefault="008170EF" w:rsidP="001948E6">
            <w:pPr>
              <w:spacing w:after="0" w:line="240" w:lineRule="auto"/>
              <w:ind w:left="138"/>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70 до 270 кг (з розрахунку + 70 кг на кожні 10 000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партії)</w:t>
            </w:r>
          </w:p>
        </w:tc>
      </w:tr>
      <w:tr w:rsidR="008170EF" w:rsidRPr="008C3DA2" w:rsidTr="001948E6">
        <w:trPr>
          <w:trHeight w:val="20"/>
        </w:trPr>
        <w:tc>
          <w:tcPr>
            <w:tcW w:w="2972"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40 000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w:t>
            </w:r>
          </w:p>
        </w:tc>
        <w:tc>
          <w:tcPr>
            <w:tcW w:w="2410" w:type="dxa"/>
            <w:tcMar>
              <w:top w:w="0" w:type="dxa"/>
              <w:left w:w="0" w:type="dxa"/>
              <w:right w:w="0" w:type="dxa"/>
            </w:tcMar>
          </w:tcPr>
          <w:p w:rsidR="008170EF" w:rsidRPr="008C3DA2" w:rsidRDefault="008170EF" w:rsidP="001948E6">
            <w:pPr>
              <w:spacing w:after="0" w:line="240" w:lineRule="auto"/>
              <w:ind w:left="14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двадцятої </w:t>
            </w:r>
            <w:proofErr w:type="spellStart"/>
            <w:r w:rsidRPr="008C3DA2">
              <w:rPr>
                <w:rFonts w:ascii="Times New Roman" w:eastAsia="Times New Roman" w:hAnsi="Times New Roman"/>
                <w:sz w:val="28"/>
                <w:szCs w:val="28"/>
                <w:lang w:eastAsia="ru-RU"/>
              </w:rPr>
              <w:t>тонни</w:t>
            </w:r>
            <w:proofErr w:type="spellEnd"/>
          </w:p>
        </w:tc>
        <w:tc>
          <w:tcPr>
            <w:tcW w:w="4252" w:type="dxa"/>
            <w:tcMar>
              <w:top w:w="0" w:type="dxa"/>
              <w:left w:w="0" w:type="dxa"/>
              <w:right w:w="0" w:type="dxa"/>
            </w:tcMar>
          </w:tcPr>
          <w:p w:rsidR="008170EF" w:rsidRPr="008C3DA2" w:rsidRDefault="008170EF" w:rsidP="001948E6">
            <w:pPr>
              <w:spacing w:after="0" w:line="240" w:lineRule="auto"/>
              <w:ind w:left="138"/>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 200 кг</w:t>
            </w:r>
          </w:p>
        </w:tc>
      </w:tr>
    </w:tbl>
    <w:p w:rsidR="008170EF" w:rsidRPr="008C3DA2" w:rsidRDefault="008170EF" w:rsidP="001948E6">
      <w:pPr>
        <w:tabs>
          <w:tab w:val="left" w:pos="1418"/>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tabs>
          <w:tab w:val="left" w:pos="1134"/>
        </w:tabs>
        <w:spacing w:after="0" w:line="360" w:lineRule="auto"/>
        <w:ind w:firstLine="709"/>
        <w:jc w:val="both"/>
        <w:rPr>
          <w:rFonts w:ascii="Times New Roman" w:eastAsia="Times New Roman" w:hAnsi="Times New Roman"/>
          <w:i/>
          <w:sz w:val="28"/>
          <w:szCs w:val="28"/>
          <w:lang w:eastAsia="ru-RU"/>
        </w:rPr>
      </w:pPr>
      <w:r w:rsidRPr="008C3DA2">
        <w:rPr>
          <w:rFonts w:ascii="Times New Roman" w:eastAsia="Times New Roman" w:hAnsi="Times New Roman"/>
          <w:sz w:val="28"/>
          <w:szCs w:val="28"/>
          <w:lang w:eastAsia="ru-RU"/>
        </w:rPr>
        <w:t xml:space="preserve">Відбір виїмок зерна або продуктів переробки зерна (за винятком крупи і борошна) із завантаженого автотранспорту або інших </w:t>
      </w:r>
      <w:proofErr w:type="spellStart"/>
      <w:r w:rsidRPr="008C3DA2">
        <w:rPr>
          <w:rFonts w:ascii="Times New Roman" w:eastAsia="Times New Roman" w:hAnsi="Times New Roman"/>
          <w:sz w:val="28"/>
          <w:szCs w:val="28"/>
          <w:lang w:eastAsia="ru-RU"/>
        </w:rPr>
        <w:t>ємностей</w:t>
      </w:r>
      <w:proofErr w:type="spellEnd"/>
      <w:r w:rsidRPr="008C3DA2">
        <w:rPr>
          <w:rFonts w:ascii="Times New Roman" w:eastAsia="Times New Roman" w:hAnsi="Times New Roman"/>
          <w:sz w:val="28"/>
          <w:szCs w:val="28"/>
          <w:lang w:eastAsia="ru-RU"/>
        </w:rPr>
        <w:t>, відкритих зверху, здійснюється від партії масою: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за схемою одинарного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відповідно до додатка 3 до цих Методів, у п</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яти точках;</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за схемою подвійного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у восьми точках насипу;</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понад 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за схемою потрійного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в одинадцятьох точках насипу.</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У кожній точці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конверту</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завантаженого автотранспорту або іншої ємності, відкритої зверху, проводять відбір виїмок із трьох шарів з урахуванням технічних характеристик щупа, який використовується: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 верхнього шару – на глибині близько 10-20 см від поверхні насипу;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середнього шару – в середині насипу;</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з нижнього шару – на глибині близько 10-20 см від підлоги транспортного засобу або іншої ємності, відкритої зверху.</w:t>
      </w:r>
      <w:r w:rsidRPr="008C3DA2">
        <w:rPr>
          <w:rFonts w:ascii="Times New Roman" w:eastAsia="Times New Roman" w:hAnsi="Times New Roman"/>
          <w:b/>
          <w:sz w:val="28"/>
          <w:szCs w:val="28"/>
          <w:lang w:eastAsia="ru-RU"/>
        </w:rPr>
        <w:t xml:space="preserve">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Маса об’єднаної проби формується в залежності від маси партії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xml:space="preserve"> відповідно до таблиці 2.</w:t>
      </w:r>
    </w:p>
    <w:p w:rsidR="008170EF" w:rsidRPr="008C3DA2" w:rsidRDefault="008170EF" w:rsidP="00D842FB">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D842FB">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098"/>
        <w:gridCol w:w="4536"/>
      </w:tblGrid>
      <w:tr w:rsidR="008170EF" w:rsidRPr="008C3DA2" w:rsidTr="00BC0ECE">
        <w:trPr>
          <w:trHeight w:val="490"/>
        </w:trPr>
        <w:tc>
          <w:tcPr>
            <w:tcW w:w="5098" w:type="dxa"/>
            <w:vAlign w:val="center"/>
          </w:tcPr>
          <w:p w:rsidR="008170EF" w:rsidRPr="008C3DA2" w:rsidRDefault="008170EF" w:rsidP="00D842F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партії</w:t>
            </w:r>
          </w:p>
        </w:tc>
        <w:tc>
          <w:tcPr>
            <w:tcW w:w="4536" w:type="dxa"/>
            <w:vAlign w:val="center"/>
          </w:tcPr>
          <w:p w:rsidR="008170EF" w:rsidRPr="008C3DA2" w:rsidRDefault="008170EF" w:rsidP="00D842F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об’єднаної проби</w:t>
            </w:r>
          </w:p>
        </w:tc>
      </w:tr>
      <w:tr w:rsidR="008170EF" w:rsidRPr="008C3DA2" w:rsidTr="00BC0ECE">
        <w:trPr>
          <w:trHeight w:val="490"/>
        </w:trPr>
        <w:tc>
          <w:tcPr>
            <w:tcW w:w="5098"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20 </w:t>
            </w:r>
            <w:proofErr w:type="spellStart"/>
            <w:r w:rsidRPr="008C3DA2">
              <w:rPr>
                <w:rFonts w:ascii="Times New Roman" w:eastAsia="Times New Roman" w:hAnsi="Times New Roman"/>
                <w:sz w:val="28"/>
                <w:szCs w:val="28"/>
                <w:lang w:eastAsia="ru-RU"/>
              </w:rPr>
              <w:t>тонн</w:t>
            </w:r>
            <w:proofErr w:type="spellEnd"/>
          </w:p>
        </w:tc>
        <w:tc>
          <w:tcPr>
            <w:tcW w:w="4536"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2 кг</w:t>
            </w:r>
          </w:p>
        </w:tc>
      </w:tr>
      <w:tr w:rsidR="008170EF" w:rsidRPr="008C3DA2" w:rsidTr="00BC0ECE">
        <w:trPr>
          <w:trHeight w:val="490"/>
        </w:trPr>
        <w:tc>
          <w:tcPr>
            <w:tcW w:w="5098"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40 </w:t>
            </w:r>
            <w:proofErr w:type="spellStart"/>
            <w:r w:rsidRPr="008C3DA2">
              <w:rPr>
                <w:rFonts w:ascii="Times New Roman" w:eastAsia="Times New Roman" w:hAnsi="Times New Roman"/>
                <w:sz w:val="28"/>
                <w:szCs w:val="28"/>
                <w:lang w:eastAsia="ru-RU"/>
              </w:rPr>
              <w:t>тонн</w:t>
            </w:r>
            <w:proofErr w:type="spellEnd"/>
          </w:p>
        </w:tc>
        <w:tc>
          <w:tcPr>
            <w:tcW w:w="4536"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4 кг</w:t>
            </w:r>
          </w:p>
        </w:tc>
      </w:tr>
      <w:tr w:rsidR="008170EF" w:rsidRPr="008C3DA2" w:rsidTr="00BC0ECE">
        <w:trPr>
          <w:trHeight w:val="490"/>
        </w:trPr>
        <w:tc>
          <w:tcPr>
            <w:tcW w:w="5098"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w:t>
            </w:r>
          </w:p>
        </w:tc>
        <w:tc>
          <w:tcPr>
            <w:tcW w:w="4536"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5 кг</w:t>
            </w:r>
          </w:p>
        </w:tc>
      </w:tr>
    </w:tbl>
    <w:p w:rsidR="008170EF" w:rsidRPr="008C3DA2" w:rsidRDefault="008170EF" w:rsidP="00D842FB">
      <w:pPr>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зерна або продуктів переробки зерна (за винятком крупи і борошна) із завантаженого водного транспортного засобу проводять до початку вивантаження, під час вивантаження та завантаження або після закінчення завантаження такого засобу, враховуючи технічні характеристики водного транспортного засобу та засобів, якими здійснюється такий відбір.</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Поверхню насипу зерна або продуктів переробки зерна </w:t>
      </w:r>
      <w:r w:rsidRPr="008C3DA2">
        <w:rPr>
          <w:rFonts w:ascii="Times New Roman" w:eastAsia="Times New Roman" w:hAnsi="Times New Roman"/>
          <w:sz w:val="28"/>
          <w:szCs w:val="28"/>
        </w:rPr>
        <w:t xml:space="preserve">(за винятком крупи і борошна) </w:t>
      </w:r>
      <w:r w:rsidRPr="008C3DA2">
        <w:rPr>
          <w:rFonts w:ascii="Times New Roman" w:eastAsia="Times New Roman" w:hAnsi="Times New Roman"/>
          <w:sz w:val="28"/>
          <w:szCs w:val="28"/>
          <w:lang w:eastAsia="ru-RU"/>
        </w:rPr>
        <w:t xml:space="preserve">умовно поділяють на секції площею 100 </w:t>
      </w:r>
      <w:proofErr w:type="spellStart"/>
      <w:r w:rsidRPr="008C3DA2">
        <w:rPr>
          <w:rFonts w:ascii="Times New Roman" w:eastAsia="Times New Roman" w:hAnsi="Times New Roman"/>
          <w:sz w:val="28"/>
          <w:szCs w:val="28"/>
          <w:lang w:eastAsia="ru-RU"/>
        </w:rPr>
        <w:t>кв</w:t>
      </w:r>
      <w:proofErr w:type="spellEnd"/>
      <w:r w:rsidRPr="008C3DA2">
        <w:rPr>
          <w:rFonts w:ascii="Times New Roman" w:eastAsia="Times New Roman" w:hAnsi="Times New Roman"/>
          <w:sz w:val="28"/>
          <w:szCs w:val="28"/>
          <w:lang w:eastAsia="ru-RU"/>
        </w:rPr>
        <w:t>. метрів. Відбір виїмок здійснюють за схемою одинарного</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відповідно до додатка 3 до цих Методів, у п’яти точках насипу від кожної секції по всій глибині залягання вантажу або пошарово:</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верхнього шару – на глибині близько 10 см від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 нижнього шару – на глибині близько 15-20 см від </w:t>
      </w:r>
      <w:proofErr w:type="spellStart"/>
      <w:r w:rsidRPr="008C3DA2">
        <w:rPr>
          <w:rFonts w:ascii="Times New Roman" w:eastAsia="Times New Roman" w:hAnsi="Times New Roman"/>
          <w:sz w:val="28"/>
          <w:szCs w:val="28"/>
          <w:lang w:eastAsia="ru-RU"/>
        </w:rPr>
        <w:t>дна</w:t>
      </w:r>
      <w:proofErr w:type="spellEnd"/>
      <w:r w:rsidRPr="008C3DA2">
        <w:rPr>
          <w:rFonts w:ascii="Times New Roman" w:eastAsia="Times New Roman" w:hAnsi="Times New Roman"/>
          <w:sz w:val="28"/>
          <w:szCs w:val="28"/>
          <w:lang w:eastAsia="ru-RU"/>
        </w:rPr>
        <w:t xml:space="preserve"> трюму водного транспортного засобу.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З кожного трюму водного транспортного засобу формується окрема об’єднана проба.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єднаної проби формується в залежності від розміру насінин відповідно до таблиці 3.</w:t>
      </w:r>
    </w:p>
    <w:p w:rsidR="008170EF" w:rsidRPr="00DD6416" w:rsidRDefault="008170EF" w:rsidP="00D842FB">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D842FB">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232"/>
        <w:gridCol w:w="3402"/>
      </w:tblGrid>
      <w:tr w:rsidR="008170EF" w:rsidRPr="008C3DA2" w:rsidTr="00BC0ECE">
        <w:trPr>
          <w:trHeight w:val="449"/>
        </w:trPr>
        <w:tc>
          <w:tcPr>
            <w:tcW w:w="6232" w:type="dxa"/>
            <w:vAlign w:val="center"/>
          </w:tcPr>
          <w:p w:rsidR="008170EF" w:rsidRPr="008C3DA2" w:rsidRDefault="008170EF" w:rsidP="00D842F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Вид продукції</w:t>
            </w:r>
          </w:p>
        </w:tc>
        <w:tc>
          <w:tcPr>
            <w:tcW w:w="3402" w:type="dxa"/>
            <w:vAlign w:val="center"/>
          </w:tcPr>
          <w:p w:rsidR="008170EF" w:rsidRPr="008C3DA2" w:rsidRDefault="008170EF" w:rsidP="00D842F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об’єднаної проби</w:t>
            </w:r>
          </w:p>
        </w:tc>
      </w:tr>
      <w:tr w:rsidR="008170EF" w:rsidRPr="008C3DA2" w:rsidTr="00BC0ECE">
        <w:trPr>
          <w:trHeight w:val="449"/>
        </w:trPr>
        <w:tc>
          <w:tcPr>
            <w:tcW w:w="6232" w:type="dxa"/>
          </w:tcPr>
          <w:p w:rsidR="008170EF" w:rsidRPr="008C3DA2" w:rsidRDefault="008170EF" w:rsidP="00D842FB">
            <w:pPr>
              <w:spacing w:after="0" w:line="240" w:lineRule="auto"/>
              <w:rPr>
                <w:rFonts w:ascii="Times New Roman" w:eastAsia="Times New Roman" w:hAnsi="Times New Roman"/>
                <w:sz w:val="28"/>
                <w:szCs w:val="28"/>
                <w:lang w:eastAsia="ru-RU"/>
              </w:rPr>
            </w:pPr>
            <w:proofErr w:type="spellStart"/>
            <w:r w:rsidRPr="008C3DA2">
              <w:rPr>
                <w:rFonts w:ascii="Times New Roman" w:eastAsia="Times New Roman" w:hAnsi="Times New Roman"/>
                <w:sz w:val="28"/>
                <w:szCs w:val="28"/>
                <w:lang w:eastAsia="ru-RU"/>
              </w:rPr>
              <w:t>крупнонасіннєві</w:t>
            </w:r>
            <w:proofErr w:type="spellEnd"/>
            <w:r w:rsidRPr="008C3DA2">
              <w:rPr>
                <w:rFonts w:ascii="Times New Roman" w:eastAsia="Times New Roman" w:hAnsi="Times New Roman"/>
                <w:sz w:val="28"/>
                <w:szCs w:val="28"/>
                <w:lang w:eastAsia="ru-RU"/>
              </w:rPr>
              <w:t xml:space="preserve"> культури </w:t>
            </w:r>
          </w:p>
        </w:tc>
        <w:tc>
          <w:tcPr>
            <w:tcW w:w="3402"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7 кг</w:t>
            </w:r>
          </w:p>
        </w:tc>
      </w:tr>
      <w:tr w:rsidR="008170EF" w:rsidRPr="008C3DA2" w:rsidTr="00BC0ECE">
        <w:trPr>
          <w:trHeight w:val="449"/>
        </w:trPr>
        <w:tc>
          <w:tcPr>
            <w:tcW w:w="6232" w:type="dxa"/>
          </w:tcPr>
          <w:p w:rsidR="008170EF" w:rsidRPr="008C3DA2" w:rsidRDefault="008170EF" w:rsidP="00D842FB">
            <w:pPr>
              <w:spacing w:after="0" w:line="240" w:lineRule="auto"/>
              <w:rPr>
                <w:rFonts w:ascii="Times New Roman" w:eastAsia="Times New Roman" w:hAnsi="Times New Roman"/>
                <w:sz w:val="28"/>
                <w:szCs w:val="28"/>
                <w:lang w:eastAsia="ru-RU"/>
              </w:rPr>
            </w:pPr>
            <w:proofErr w:type="spellStart"/>
            <w:r w:rsidRPr="008C3DA2">
              <w:rPr>
                <w:rFonts w:ascii="Times New Roman" w:eastAsia="Times New Roman" w:hAnsi="Times New Roman"/>
                <w:sz w:val="28"/>
                <w:szCs w:val="28"/>
                <w:lang w:eastAsia="ru-RU"/>
              </w:rPr>
              <w:t>середньонасіннєві</w:t>
            </w:r>
            <w:proofErr w:type="spellEnd"/>
            <w:r w:rsidRPr="008C3DA2">
              <w:rPr>
                <w:rFonts w:ascii="Times New Roman" w:eastAsia="Times New Roman" w:hAnsi="Times New Roman"/>
                <w:sz w:val="28"/>
                <w:szCs w:val="28"/>
                <w:lang w:eastAsia="ru-RU"/>
              </w:rPr>
              <w:t xml:space="preserve"> культури</w:t>
            </w:r>
          </w:p>
        </w:tc>
        <w:tc>
          <w:tcPr>
            <w:tcW w:w="3402"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5 кг</w:t>
            </w:r>
          </w:p>
        </w:tc>
      </w:tr>
      <w:tr w:rsidR="008170EF" w:rsidRPr="008C3DA2" w:rsidTr="00BC0ECE">
        <w:trPr>
          <w:trHeight w:val="20"/>
        </w:trPr>
        <w:tc>
          <w:tcPr>
            <w:tcW w:w="6232" w:type="dxa"/>
          </w:tcPr>
          <w:p w:rsidR="008170EF" w:rsidRPr="008C3DA2" w:rsidRDefault="008170EF" w:rsidP="00D842FB">
            <w:pPr>
              <w:spacing w:after="0" w:line="240" w:lineRule="auto"/>
              <w:rPr>
                <w:rFonts w:ascii="Times New Roman" w:eastAsia="Times New Roman" w:hAnsi="Times New Roman"/>
                <w:sz w:val="28"/>
                <w:szCs w:val="28"/>
                <w:lang w:eastAsia="ru-RU"/>
              </w:rPr>
            </w:pPr>
            <w:proofErr w:type="spellStart"/>
            <w:r w:rsidRPr="008C3DA2">
              <w:rPr>
                <w:rFonts w:ascii="Times New Roman" w:eastAsia="Times New Roman" w:hAnsi="Times New Roman"/>
                <w:sz w:val="28"/>
                <w:szCs w:val="28"/>
                <w:lang w:eastAsia="ru-RU"/>
              </w:rPr>
              <w:t>дрібнонасіннєві</w:t>
            </w:r>
            <w:proofErr w:type="spellEnd"/>
            <w:r w:rsidRPr="008C3DA2">
              <w:rPr>
                <w:rFonts w:ascii="Times New Roman" w:eastAsia="Times New Roman" w:hAnsi="Times New Roman"/>
                <w:sz w:val="28"/>
                <w:szCs w:val="28"/>
                <w:lang w:eastAsia="ru-RU"/>
              </w:rPr>
              <w:t xml:space="preserve"> культури та продукти переробки зерна </w:t>
            </w:r>
            <w:r w:rsidRPr="008C3DA2">
              <w:rPr>
                <w:rFonts w:ascii="Times New Roman" w:eastAsia="Times New Roman" w:hAnsi="Times New Roman"/>
                <w:sz w:val="28"/>
                <w:szCs w:val="28"/>
              </w:rPr>
              <w:t>(за винятком крупи і борошна)</w:t>
            </w:r>
          </w:p>
        </w:tc>
        <w:tc>
          <w:tcPr>
            <w:tcW w:w="3402" w:type="dxa"/>
          </w:tcPr>
          <w:p w:rsidR="008170EF" w:rsidRPr="008C3DA2" w:rsidRDefault="008170EF" w:rsidP="00D842F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3 кг</w:t>
            </w:r>
          </w:p>
        </w:tc>
      </w:tr>
    </w:tbl>
    <w:p w:rsidR="008170EF" w:rsidRPr="008C3DA2" w:rsidRDefault="008170EF" w:rsidP="00D842FB">
      <w:pPr>
        <w:tabs>
          <w:tab w:val="left" w:pos="1276"/>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зерна або продуктів переробки зерна (за винятком крупи і борошна), що зберігаються насипом у складських приміщеннях, призначених для зберігання зерна або продуктів переробки зерна (за винятком крупи і борошна) (далі – зернові складські приміщення), та у силосних </w:t>
      </w:r>
      <w:proofErr w:type="spellStart"/>
      <w:r w:rsidRPr="008C3DA2">
        <w:rPr>
          <w:rFonts w:ascii="Times New Roman" w:eastAsia="Times New Roman" w:hAnsi="Times New Roman"/>
          <w:sz w:val="28"/>
          <w:szCs w:val="28"/>
          <w:lang w:eastAsia="ru-RU"/>
        </w:rPr>
        <w:t>ємностях</w:t>
      </w:r>
      <w:proofErr w:type="spellEnd"/>
      <w:r w:rsidRPr="008C3DA2">
        <w:rPr>
          <w:rFonts w:ascii="Times New Roman" w:eastAsia="Times New Roman" w:hAnsi="Times New Roman"/>
          <w:sz w:val="28"/>
          <w:szCs w:val="28"/>
          <w:lang w:eastAsia="ru-RU"/>
        </w:rPr>
        <w:t xml:space="preserve"> проводять:</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механізованих зернових складських приміщеннях – систематичним методом</w:t>
      </w:r>
      <w:r w:rsidR="004C1BB1">
        <w:rPr>
          <w:rFonts w:ascii="Times New Roman" w:eastAsia="Times New Roman" w:hAnsi="Times New Roman"/>
          <w:sz w:val="28"/>
          <w:szCs w:val="28"/>
          <w:lang w:eastAsia="ru-RU"/>
        </w:rPr>
        <w:t xml:space="preserve"> відповідно до таблиці 1</w:t>
      </w:r>
      <w:r w:rsidRPr="008C3DA2">
        <w:rPr>
          <w:rFonts w:ascii="Times New Roman" w:eastAsia="Times New Roman" w:hAnsi="Times New Roman"/>
          <w:sz w:val="28"/>
          <w:szCs w:val="28"/>
          <w:lang w:eastAsia="ru-RU"/>
        </w:rPr>
        <w:t>;</w:t>
      </w:r>
    </w:p>
    <w:p w:rsidR="008170EF"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у немеханізованих зернових складських приміщеннях – пошаровим методом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w:t>
      </w:r>
      <w:r w:rsidR="004C1BB1">
        <w:rPr>
          <w:rFonts w:ascii="Times New Roman" w:eastAsia="Times New Roman" w:hAnsi="Times New Roman"/>
          <w:sz w:val="28"/>
          <w:szCs w:val="28"/>
          <w:lang w:eastAsia="ru-RU"/>
        </w:rPr>
        <w:t xml:space="preserve"> та таблиці</w:t>
      </w:r>
      <w:r w:rsidR="00E54BC5">
        <w:rPr>
          <w:rFonts w:ascii="Times New Roman" w:eastAsia="Times New Roman" w:hAnsi="Times New Roman"/>
          <w:sz w:val="28"/>
          <w:szCs w:val="28"/>
          <w:lang w:eastAsia="ru-RU"/>
        </w:rPr>
        <w:t> </w:t>
      </w:r>
      <w:r w:rsidR="004C1BB1">
        <w:rPr>
          <w:rFonts w:ascii="Times New Roman" w:eastAsia="Times New Roman" w:hAnsi="Times New Roman"/>
          <w:sz w:val="28"/>
          <w:szCs w:val="28"/>
          <w:lang w:eastAsia="ru-RU"/>
        </w:rPr>
        <w:t>1</w:t>
      </w:r>
      <w:r w:rsidRPr="008C3DA2">
        <w:rPr>
          <w:rFonts w:ascii="Times New Roman" w:eastAsia="Times New Roman" w:hAnsi="Times New Roman"/>
          <w:sz w:val="28"/>
          <w:szCs w:val="28"/>
          <w:lang w:eastAsia="ru-RU"/>
        </w:rPr>
        <w:t>.</w:t>
      </w:r>
    </w:p>
    <w:p w:rsidR="004C1BB1" w:rsidRPr="008C3DA2" w:rsidRDefault="004C1BB1" w:rsidP="008170EF">
      <w:pPr>
        <w:spacing w:after="0" w:line="360" w:lineRule="auto"/>
        <w:ind w:firstLine="709"/>
        <w:jc w:val="both"/>
        <w:rPr>
          <w:rFonts w:ascii="Times New Roman" w:eastAsia="Times New Roman" w:hAnsi="Times New Roman"/>
          <w:sz w:val="28"/>
          <w:szCs w:val="28"/>
          <w:lang w:eastAsia="ru-RU"/>
        </w:rPr>
      </w:pPr>
      <w:r w:rsidRPr="004C1BB1">
        <w:rPr>
          <w:rFonts w:ascii="Times New Roman" w:eastAsia="Times New Roman" w:hAnsi="Times New Roman"/>
          <w:sz w:val="28"/>
          <w:szCs w:val="28"/>
          <w:lang w:eastAsia="ru-RU"/>
        </w:rPr>
        <w:t xml:space="preserve">Розмір однієї </w:t>
      </w:r>
      <w:r>
        <w:rPr>
          <w:rFonts w:ascii="Times New Roman" w:eastAsia="Times New Roman" w:hAnsi="Times New Roman"/>
          <w:sz w:val="28"/>
          <w:szCs w:val="28"/>
          <w:lang w:eastAsia="ru-RU"/>
        </w:rPr>
        <w:t>виїмки складає не менше 100</w:t>
      </w:r>
      <w:r w:rsidR="00197133">
        <w:rPr>
          <w:rFonts w:ascii="Times New Roman" w:eastAsia="Times New Roman" w:hAnsi="Times New Roman"/>
          <w:sz w:val="28"/>
          <w:szCs w:val="28"/>
          <w:lang w:eastAsia="ru-RU"/>
        </w:rPr>
        <w:t> г</w:t>
      </w:r>
      <w:r>
        <w:rPr>
          <w:rFonts w:ascii="Times New Roman" w:eastAsia="Times New Roman" w:hAnsi="Times New Roman"/>
          <w:sz w:val="28"/>
          <w:szCs w:val="28"/>
          <w:lang w:eastAsia="ru-RU"/>
        </w:rPr>
        <w:t>.</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 проведення огляду, у тому числі відбору зразків, від партії зерна або продуктів переробки зерна (за винятком крупи і борошна) масою до 500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(включно) насип умовно ділять на секції площею 100 </w:t>
      </w:r>
      <w:proofErr w:type="spellStart"/>
      <w:r w:rsidRPr="008C3DA2">
        <w:rPr>
          <w:rFonts w:ascii="Times New Roman" w:eastAsia="Times New Roman" w:hAnsi="Times New Roman"/>
          <w:sz w:val="28"/>
          <w:szCs w:val="28"/>
        </w:rPr>
        <w:t>кв</w:t>
      </w:r>
      <w:proofErr w:type="spellEnd"/>
      <w:r w:rsidRPr="008C3DA2">
        <w:rPr>
          <w:rFonts w:ascii="Times New Roman" w:eastAsia="Times New Roman" w:hAnsi="Times New Roman"/>
          <w:sz w:val="28"/>
          <w:szCs w:val="28"/>
        </w:rPr>
        <w:t xml:space="preserve">. м, або об’ємом 20 куб. м, або 20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з яких формується окрема об’єднана проба, а відбір виїмок здійснюють за допомогою щупа з урахуванням висоти насипу.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При висоті насипу до 1,5 м (включно) від кожної секції насипу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xml:space="preserve"> за схемою одинарного</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відбирають виїмки у п’яти точках насипу з двох шарів:</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bookmarkStart w:id="0" w:name="_heading=h.1fob9te" w:colFirst="0" w:colLast="0"/>
      <w:bookmarkEnd w:id="0"/>
      <w:r w:rsidRPr="008C3DA2">
        <w:rPr>
          <w:rFonts w:ascii="Times New Roman" w:eastAsia="Times New Roman" w:hAnsi="Times New Roman"/>
          <w:sz w:val="28"/>
          <w:szCs w:val="28"/>
          <w:lang w:eastAsia="ru-RU"/>
        </w:rPr>
        <w:lastRenderedPageBreak/>
        <w:t>верхнього шару – на глибині близько 10-20 см від поверхні насипу;</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шару – на глибині близько 10-20 см над підлогою.</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висоті насипу до 2 м (включно) виїмки відбирають з трьох шарів:</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шару – на глибині близько 10-20 см від поверхні насипу;</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середнього шару – у середині насипу;</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нижнього шару – на глибині близько 10-20 см над підлогою.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 xml:space="preserve">єднаної проби становить не менше 3 кг від кожної секції насипу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 проведення огляду, у тому числі відбору зразків, партії зерна або продуктів переробки зерна (за винятком крупи і борошна) масою понад 500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насип умовно ділять на секції площею 20 </w:t>
      </w:r>
      <w:proofErr w:type="spellStart"/>
      <w:r w:rsidRPr="008C3DA2">
        <w:rPr>
          <w:rFonts w:ascii="Times New Roman" w:eastAsia="Times New Roman" w:hAnsi="Times New Roman"/>
          <w:sz w:val="28"/>
          <w:szCs w:val="28"/>
        </w:rPr>
        <w:t>кв</w:t>
      </w:r>
      <w:proofErr w:type="spellEnd"/>
      <w:r w:rsidRPr="008C3DA2">
        <w:rPr>
          <w:rFonts w:ascii="Times New Roman" w:eastAsia="Times New Roman" w:hAnsi="Times New Roman"/>
          <w:sz w:val="28"/>
          <w:szCs w:val="28"/>
        </w:rPr>
        <w:t>. м або об’ємом 40 куб. м,</w:t>
      </w:r>
      <w:r w:rsidR="004C1BB1">
        <w:rPr>
          <w:rFonts w:ascii="Times New Roman" w:eastAsia="Times New Roman" w:hAnsi="Times New Roman"/>
          <w:sz w:val="28"/>
          <w:szCs w:val="28"/>
        </w:rPr>
        <w:t xml:space="preserve"> або масою 40 </w:t>
      </w:r>
      <w:proofErr w:type="spellStart"/>
      <w:r w:rsidR="004C1BB1">
        <w:rPr>
          <w:rFonts w:ascii="Times New Roman" w:eastAsia="Times New Roman" w:hAnsi="Times New Roman"/>
          <w:sz w:val="28"/>
          <w:szCs w:val="28"/>
        </w:rPr>
        <w:t>тонн</w:t>
      </w:r>
      <w:proofErr w:type="spellEnd"/>
      <w:r w:rsidR="004C1BB1">
        <w:rPr>
          <w:rFonts w:ascii="Times New Roman" w:eastAsia="Times New Roman" w:hAnsi="Times New Roman"/>
          <w:sz w:val="28"/>
          <w:szCs w:val="28"/>
        </w:rPr>
        <w:t>,</w:t>
      </w:r>
      <w:r w:rsidRPr="008C3DA2">
        <w:rPr>
          <w:rFonts w:ascii="Times New Roman" w:eastAsia="Times New Roman" w:hAnsi="Times New Roman"/>
          <w:sz w:val="28"/>
          <w:szCs w:val="28"/>
        </w:rPr>
        <w:t xml:space="preserve"> а відбір виїмок здійснюють за допомогою щупа з урахуванням висоти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За висоти насипу до 1,5 м (включно) від кожної секції насипу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xml:space="preserve"> за схемою подвійного</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відбирають виїмки у восьми точках насипу з двох шарів:</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шару – на глибині близько 10-20 см від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шару –на глибині близько 10-20 см над підлогою.</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За висоти насипу до 2 метрів (включно) виїмки відбирають з трьох шарів:</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шару– на глибині близько 10-20 см від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середнього шару – на середині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нижнього шару – на глибині близько 10-20 см над підлогою.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єднаної проби становить не менше 3 кг від кожної партії або частини партії.</w:t>
      </w:r>
    </w:p>
    <w:p w:rsidR="008170EF"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що зберігаються насипом у зернових складських приміщеннях з висотою насипу більше 2 м, здійснюють під час переміщення зернового струменю при застосуванні щупу</w:t>
      </w:r>
      <w:r w:rsidRPr="008C3DA2">
        <w:rPr>
          <w:rFonts w:ascii="Times New Roman" w:eastAsia="Times New Roman" w:hAnsi="Times New Roman"/>
          <w:b/>
          <w:sz w:val="28"/>
          <w:szCs w:val="28"/>
          <w:lang w:eastAsia="ru-RU"/>
        </w:rPr>
        <w:t xml:space="preserve">, </w:t>
      </w:r>
      <w:r w:rsidRPr="008C3DA2">
        <w:rPr>
          <w:rFonts w:ascii="Times New Roman" w:eastAsia="Times New Roman" w:hAnsi="Times New Roman"/>
          <w:sz w:val="28"/>
          <w:szCs w:val="28"/>
          <w:lang w:eastAsia="ru-RU"/>
        </w:rPr>
        <w:t xml:space="preserve">технічні характеристики якого дозволяють </w:t>
      </w:r>
      <w:r w:rsidRPr="008C3DA2">
        <w:rPr>
          <w:rFonts w:ascii="Times New Roman" w:eastAsia="Times New Roman" w:hAnsi="Times New Roman"/>
          <w:sz w:val="28"/>
          <w:szCs w:val="28"/>
          <w:lang w:eastAsia="ru-RU"/>
        </w:rPr>
        <w:lastRenderedPageBreak/>
        <w:t xml:space="preserve">досягти нижнього шару на глибину близько 10-20 см над підлогою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w:t>
      </w:r>
    </w:p>
    <w:p w:rsidR="00CA2E04" w:rsidRPr="004607C6" w:rsidRDefault="00CA2E04" w:rsidP="004607C6">
      <w:pPr>
        <w:pStyle w:val="af5"/>
        <w:numPr>
          <w:ilvl w:val="0"/>
          <w:numId w:val="48"/>
        </w:numPr>
        <w:tabs>
          <w:tab w:val="left" w:pos="1276"/>
        </w:tabs>
        <w:spacing w:after="0" w:line="360" w:lineRule="auto"/>
        <w:ind w:left="0" w:firstLine="709"/>
        <w:jc w:val="both"/>
        <w:rPr>
          <w:rFonts w:ascii="Times New Roman" w:eastAsia="Times New Roman" w:hAnsi="Times New Roman"/>
          <w:sz w:val="28"/>
          <w:szCs w:val="28"/>
        </w:rPr>
      </w:pPr>
      <w:r w:rsidRPr="004607C6">
        <w:rPr>
          <w:rFonts w:ascii="Times New Roman" w:hAnsi="Times New Roman"/>
          <w:sz w:val="28"/>
          <w:szCs w:val="28"/>
        </w:rPr>
        <w:t>Застосування методів огляду, у тому числі відбору зразків, зерна або продуктів переробки зерна (за винятком крупи і борошна), що транспортуються або зберігаються в упакованому вигляді.</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зерна або продуктів переробки зерна (за винятком крупи і борошна), що транспортуються або зберігаються в упакованому вигляді, проводять за допомогою ручних і механічних засобів відбору зразків методом випадкового відбору у поєднанні з методом пошарового відбору та методом відбору з фіксованою пропорцією. </w:t>
      </w:r>
    </w:p>
    <w:p w:rsidR="008170EF"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партії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запакованих у однорідну кластерну упаковку (біг-</w:t>
      </w:r>
      <w:proofErr w:type="spellStart"/>
      <w:r w:rsidRPr="008C3DA2">
        <w:rPr>
          <w:rFonts w:ascii="Times New Roman" w:eastAsia="Times New Roman" w:hAnsi="Times New Roman"/>
          <w:sz w:val="28"/>
          <w:szCs w:val="28"/>
          <w:lang w:eastAsia="ru-RU"/>
        </w:rPr>
        <w:t>беги</w:t>
      </w:r>
      <w:proofErr w:type="spellEnd"/>
      <w:r w:rsidRPr="008C3DA2">
        <w:rPr>
          <w:rFonts w:ascii="Times New Roman" w:eastAsia="Times New Roman" w:hAnsi="Times New Roman"/>
          <w:sz w:val="28"/>
          <w:szCs w:val="28"/>
          <w:lang w:eastAsia="ru-RU"/>
        </w:rPr>
        <w:t xml:space="preserve">, мішки, пакети та інші) з різних місць відбирають пакувальні одиниці. Відбір пакувальних одиниць від партії зерна або продуктів переробки зерна </w:t>
      </w:r>
      <w:r w:rsidRPr="008C3DA2">
        <w:rPr>
          <w:rFonts w:ascii="Times New Roman" w:eastAsia="Times New Roman" w:hAnsi="Times New Roman"/>
          <w:sz w:val="28"/>
          <w:szCs w:val="28"/>
        </w:rPr>
        <w:t>(за винятком крупи і борошна)</w:t>
      </w:r>
      <w:r w:rsidRPr="008C3DA2">
        <w:rPr>
          <w:rFonts w:ascii="Times New Roman" w:eastAsia="Times New Roman" w:hAnsi="Times New Roman"/>
          <w:sz w:val="28"/>
          <w:szCs w:val="28"/>
          <w:lang w:eastAsia="ru-RU"/>
        </w:rPr>
        <w:t>, що транспортуються або зберігаються в упакованому вигляді, здійснюють відповідно до таблиці 4.</w:t>
      </w:r>
    </w:p>
    <w:p w:rsidR="00DD6416" w:rsidRPr="008C3DA2" w:rsidRDefault="00DD6416" w:rsidP="00A173D6">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A173D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4</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72"/>
        <w:gridCol w:w="6662"/>
      </w:tblGrid>
      <w:tr w:rsidR="008170EF" w:rsidRPr="008C3DA2" w:rsidTr="00A173D6">
        <w:trPr>
          <w:trHeight w:val="20"/>
        </w:trPr>
        <w:tc>
          <w:tcPr>
            <w:tcW w:w="2972" w:type="dxa"/>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у партії</w:t>
            </w:r>
          </w:p>
        </w:tc>
        <w:tc>
          <w:tcPr>
            <w:tcW w:w="6662" w:type="dxa"/>
            <w:vAlign w:val="center"/>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r w:rsidR="00B31886">
              <w:rPr>
                <w:rFonts w:ascii="Times New Roman" w:eastAsia="Times New Roman" w:hAnsi="Times New Roman"/>
                <w:b/>
                <w:sz w:val="28"/>
                <w:szCs w:val="28"/>
                <w:lang w:eastAsia="ru-RU"/>
              </w:rPr>
              <w:t> шт.</w:t>
            </w:r>
          </w:p>
        </w:tc>
      </w:tr>
      <w:tr w:rsidR="008170EF" w:rsidRPr="008C3DA2" w:rsidTr="00A173D6">
        <w:trPr>
          <w:trHeight w:val="408"/>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666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друга пакувальна одиниця</w:t>
            </w:r>
          </w:p>
        </w:tc>
      </w:tr>
      <w:tr w:rsidR="008170EF" w:rsidRPr="008C3DA2" w:rsidTr="00A173D6">
        <w:trPr>
          <w:trHeight w:val="20"/>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666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п’ять пакувальних одиниць та додатково 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загальної кількості пакувальних одиниць, що перевищує 10 пакувальних одиниць</w:t>
            </w:r>
          </w:p>
        </w:tc>
      </w:tr>
      <w:tr w:rsidR="008170EF" w:rsidRPr="008C3DA2" w:rsidTr="00A173D6">
        <w:trPr>
          <w:trHeight w:val="20"/>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666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 пакувальних одиниць та додатково 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загальної кількості пакувальних одиниць, що перевищує 100 пакувальних одиниць</w:t>
            </w:r>
          </w:p>
        </w:tc>
      </w:tr>
    </w:tbl>
    <w:p w:rsidR="008170EF" w:rsidRPr="008C3DA2" w:rsidRDefault="008170EF" w:rsidP="00A173D6">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Якщо розмір партії становить до 10 пакувальних одиниць, від кожної другої пакувальної одиниці, визначеної для відбору виїмок, відбирають три виїмки (зверху, всередині і знизу пакувальної одиниці).</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Якщо розмір партії становить 10 і більше пакувальних одиниць, від кожної пакувальної одиниці, визначеної для відбору виїмок, відбирають одну виїмку з різних місць відбору (зверху, всередині і знизу пакувальної одиниці).</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об’єднаної проби повинна становити не менше 3 кг.</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крупи та борошна, що транспортується або зберігається в упакованому вигляді.</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sz w:val="28"/>
          <w:szCs w:val="28"/>
          <w:lang w:eastAsia="ru-RU"/>
        </w:rPr>
        <w:t>При відборі виїмок від партії крупи та борошна, що транспортується або зберігається в упакованому вигляді, застосовується метод випадкового відбору в поєднанні з методом пошарового відбору і методом відбору з фіксованою пропорцією та</w:t>
      </w:r>
      <w:r w:rsidRPr="008C3DA2">
        <w:rPr>
          <w:rFonts w:ascii="Times New Roman" w:eastAsia="Times New Roman" w:hAnsi="Times New Roman" w:cs="Calibri"/>
          <w:sz w:val="28"/>
          <w:szCs w:val="28"/>
          <w:lang w:eastAsia="ru-RU"/>
        </w:rPr>
        <w:t xml:space="preserve"> використовуються ручні і механічні засоби відбору зразків.</w:t>
      </w:r>
    </w:p>
    <w:p w:rsidR="008170EF" w:rsidRPr="008C3DA2" w:rsidRDefault="008170EF" w:rsidP="008170EF">
      <w:pPr>
        <w:pBdr>
          <w:top w:val="nil"/>
          <w:left w:val="nil"/>
          <w:bottom w:val="nil"/>
          <w:right w:val="nil"/>
          <w:between w:val="nil"/>
        </w:pBd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пакувальних одиниць від партії крупи та борошна, що транспортується або зберігається запакованими у однорідну тару (біг-</w:t>
      </w:r>
      <w:proofErr w:type="spellStart"/>
      <w:r w:rsidRPr="008C3DA2">
        <w:rPr>
          <w:rFonts w:ascii="Times New Roman" w:eastAsia="Times New Roman" w:hAnsi="Times New Roman" w:cs="Calibri"/>
          <w:sz w:val="28"/>
          <w:szCs w:val="28"/>
          <w:lang w:eastAsia="ru-RU"/>
        </w:rPr>
        <w:t>беги</w:t>
      </w:r>
      <w:proofErr w:type="spellEnd"/>
      <w:r w:rsidRPr="008C3DA2">
        <w:rPr>
          <w:rFonts w:ascii="Times New Roman" w:eastAsia="Times New Roman" w:hAnsi="Times New Roman" w:cs="Calibri"/>
          <w:sz w:val="28"/>
          <w:szCs w:val="28"/>
          <w:lang w:eastAsia="ru-RU"/>
        </w:rPr>
        <w:t xml:space="preserve">, мішки, пакети та інша тара), здійснюється з різних місць партії. </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визначених для відбору виїмок від партії крупи, що транспортується або зберігається в упакованому вигляді, здійснюють відповідно до кількостей, зазначених у таблиці 5.</w:t>
      </w:r>
    </w:p>
    <w:p w:rsidR="008170EF" w:rsidRPr="008C3DA2" w:rsidRDefault="008170EF" w:rsidP="00A173D6">
      <w:pPr>
        <w:pBdr>
          <w:top w:val="nil"/>
          <w:left w:val="nil"/>
          <w:bottom w:val="nil"/>
          <w:right w:val="nil"/>
          <w:between w:val="nil"/>
        </w:pBdr>
        <w:tabs>
          <w:tab w:val="left" w:pos="1276"/>
        </w:tabs>
        <w:spacing w:after="0" w:line="240" w:lineRule="auto"/>
        <w:jc w:val="both"/>
        <w:rPr>
          <w:rFonts w:ascii="Times New Roman" w:eastAsia="Times New Roman" w:hAnsi="Times New Roman"/>
          <w:sz w:val="28"/>
          <w:szCs w:val="28"/>
        </w:rPr>
      </w:pPr>
    </w:p>
    <w:p w:rsidR="008170EF" w:rsidRPr="008C3DA2" w:rsidRDefault="008170EF" w:rsidP="00A173D6">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5</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72"/>
        <w:gridCol w:w="6662"/>
      </w:tblGrid>
      <w:tr w:rsidR="008170EF" w:rsidRPr="008C3DA2" w:rsidTr="00A173D6">
        <w:trPr>
          <w:trHeight w:val="20"/>
        </w:trPr>
        <w:tc>
          <w:tcPr>
            <w:tcW w:w="2972" w:type="dxa"/>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у партії</w:t>
            </w:r>
          </w:p>
        </w:tc>
        <w:tc>
          <w:tcPr>
            <w:tcW w:w="6662" w:type="dxa"/>
            <w:vAlign w:val="center"/>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r w:rsidR="00B31886">
              <w:rPr>
                <w:rFonts w:ascii="Times New Roman" w:eastAsia="Times New Roman" w:hAnsi="Times New Roman"/>
                <w:b/>
                <w:sz w:val="28"/>
                <w:szCs w:val="28"/>
                <w:lang w:eastAsia="ru-RU"/>
              </w:rPr>
              <w:t> шт.</w:t>
            </w:r>
          </w:p>
        </w:tc>
      </w:tr>
      <w:tr w:rsidR="008170EF" w:rsidRPr="008C3DA2" w:rsidTr="00A173D6">
        <w:trPr>
          <w:trHeight w:val="431"/>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6662" w:type="dxa"/>
          </w:tcPr>
          <w:p w:rsidR="008170EF" w:rsidRPr="008C3DA2" w:rsidRDefault="008170EF" w:rsidP="00A173D6">
            <w:pPr>
              <w:spacing w:after="0" w:line="240" w:lineRule="auto"/>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кожна друга пакувальна одиниця</w:t>
            </w:r>
          </w:p>
        </w:tc>
      </w:tr>
      <w:tr w:rsidR="008170EF" w:rsidRPr="008C3DA2" w:rsidTr="00A173D6">
        <w:trPr>
          <w:trHeight w:val="20"/>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666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п’ять пакувальних одиниць та додатково 10</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загальної кількості пакувальних одиниць</w:t>
            </w:r>
          </w:p>
        </w:tc>
      </w:tr>
      <w:tr w:rsidR="008170EF" w:rsidRPr="008C3DA2" w:rsidTr="00A173D6">
        <w:trPr>
          <w:trHeight w:val="20"/>
        </w:trPr>
        <w:tc>
          <w:tcPr>
            <w:tcW w:w="297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6662"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двадцять пакувальних одиниць та додатково 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загальної кількості пакувальних одиниць</w:t>
            </w:r>
          </w:p>
        </w:tc>
      </w:tr>
    </w:tbl>
    <w:p w:rsidR="008170EF" w:rsidRPr="008C3DA2" w:rsidRDefault="008170EF" w:rsidP="00A173D6">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Виїмки відбирають від пакувальних одиниць зверху, всередині і знизу пакувальної одиниці. Розмір однієї виїмки складає одну споживчу одиницю з крупою.</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Відбір пакувальних одиниць, визначених для відбору виїмок від партії борошна, що транспортується або зберігається в упакованому вигляді, здійснюють відповідно кількостей, зазначених у таблиці 6.</w:t>
      </w:r>
    </w:p>
    <w:p w:rsidR="008170EF" w:rsidRPr="008C3DA2" w:rsidRDefault="008170EF" w:rsidP="00A173D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A173D6">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6</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90"/>
        <w:gridCol w:w="5244"/>
      </w:tblGrid>
      <w:tr w:rsidR="008170EF" w:rsidRPr="008C3DA2" w:rsidTr="00A173D6">
        <w:trPr>
          <w:trHeight w:val="20"/>
        </w:trPr>
        <w:tc>
          <w:tcPr>
            <w:tcW w:w="4390" w:type="dxa"/>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у партії</w:t>
            </w:r>
          </w:p>
        </w:tc>
        <w:tc>
          <w:tcPr>
            <w:tcW w:w="5244" w:type="dxa"/>
          </w:tcPr>
          <w:p w:rsidR="008170EF" w:rsidRPr="008C3DA2" w:rsidRDefault="008170EF" w:rsidP="00A173D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r w:rsidR="00B31886">
              <w:rPr>
                <w:rFonts w:ascii="Times New Roman" w:eastAsia="Times New Roman" w:hAnsi="Times New Roman"/>
                <w:b/>
                <w:sz w:val="28"/>
                <w:szCs w:val="28"/>
                <w:lang w:eastAsia="ru-RU"/>
              </w:rPr>
              <w:t> шт.</w:t>
            </w:r>
          </w:p>
        </w:tc>
      </w:tr>
      <w:tr w:rsidR="008170EF" w:rsidRPr="008C3DA2" w:rsidTr="00A173D6">
        <w:trPr>
          <w:trHeight w:val="456"/>
        </w:trPr>
        <w:tc>
          <w:tcPr>
            <w:tcW w:w="4390"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244" w:type="dxa"/>
          </w:tcPr>
          <w:p w:rsidR="008170EF" w:rsidRPr="008C3DA2" w:rsidRDefault="008170EF" w:rsidP="00A173D6">
            <w:pPr>
              <w:spacing w:after="0" w:line="240" w:lineRule="auto"/>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кожна пакувальна одиниця</w:t>
            </w:r>
          </w:p>
        </w:tc>
      </w:tr>
      <w:tr w:rsidR="008170EF" w:rsidRPr="008C3DA2" w:rsidTr="00A173D6">
        <w:trPr>
          <w:trHeight w:val="456"/>
        </w:trPr>
        <w:tc>
          <w:tcPr>
            <w:tcW w:w="4390"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5244" w:type="dxa"/>
          </w:tcPr>
          <w:p w:rsidR="008170EF" w:rsidRPr="008C3DA2" w:rsidRDefault="008170EF" w:rsidP="00A173D6">
            <w:pPr>
              <w:spacing w:after="0" w:line="240" w:lineRule="auto"/>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не менше п’яти пакувальних одиниць</w:t>
            </w:r>
          </w:p>
        </w:tc>
      </w:tr>
      <w:tr w:rsidR="008170EF" w:rsidRPr="008C3DA2" w:rsidTr="00A173D6">
        <w:trPr>
          <w:trHeight w:val="20"/>
        </w:trPr>
        <w:tc>
          <w:tcPr>
            <w:tcW w:w="4390" w:type="dxa"/>
          </w:tcPr>
          <w:p w:rsidR="008170EF" w:rsidRPr="008C3DA2" w:rsidRDefault="008170EF" w:rsidP="00A173D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244" w:type="dxa"/>
          </w:tcPr>
          <w:p w:rsidR="008170EF" w:rsidRPr="008C3DA2" w:rsidRDefault="008170EF" w:rsidP="00A173D6">
            <w:pPr>
              <w:spacing w:after="0" w:line="240" w:lineRule="auto"/>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не менше 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загальної кількості пакувальних одиниць </w:t>
            </w:r>
          </w:p>
        </w:tc>
      </w:tr>
    </w:tbl>
    <w:p w:rsidR="008170EF" w:rsidRPr="008C3DA2" w:rsidRDefault="008170EF" w:rsidP="00A173D6">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Виїмки відбирають від пакувальних одиниць зверху, всередині і знизу пакувальної одиниці. </w:t>
      </w:r>
      <w:r w:rsidRPr="008C3DA2">
        <w:rPr>
          <w:rFonts w:ascii="Times New Roman" w:eastAsia="Times New Roman" w:hAnsi="Times New Roman"/>
          <w:sz w:val="28"/>
          <w:szCs w:val="28"/>
        </w:rPr>
        <w:t>Розмір однієї виїмки складає одну споживчу одиницю з борошном.</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від партії крупи, що транспортується або зберігається у кластерній упаковці (ящики, коробки тощо), становить не більше 2</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обсягу партії, але не менше двох пакувальних одиниць. Від кожної пакувальної одиниці відбирають виїмку у розмірі однієї споживчої одиниці з крупою.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від партії борошна, що транспортується або зберігається у кластерній упаковці (ящики, коробки тощо), становить не більше 1</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обсягу партії, але не менше двох пакувальних одиниць. Від кожної пакувальної одиниці відбирають виїмку у розмірі однієї споживчої одиниці з борошном.</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насіння для проведення фітосанітарної експертизи (аналізів).</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відборі виїмок від насіння, що:</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завантажується в транспортний засіб або транспортне обладнання, в тому числі контейнери, або вивантажується з них – застосовується систематичний метод;</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завантажене в транспортний засіб або знаходиться в місці зберігання – застосовується пошаровий метод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sz w:val="28"/>
          <w:szCs w:val="28"/>
          <w:lang w:eastAsia="ru-RU"/>
        </w:rPr>
        <w:t xml:space="preserve">Відбір виїмок від партії насіння при завантаженні або вивантаженні транспортного засобу проводять зі струменя переміщуваного насіння через </w:t>
      </w:r>
      <w:r w:rsidR="004C1BB1">
        <w:rPr>
          <w:rFonts w:ascii="Times New Roman" w:eastAsia="Times New Roman" w:hAnsi="Times New Roman"/>
          <w:sz w:val="28"/>
          <w:szCs w:val="28"/>
          <w:lang w:eastAsia="ru-RU"/>
        </w:rPr>
        <w:t>певні</w:t>
      </w:r>
      <w:r w:rsidRPr="008C3DA2">
        <w:rPr>
          <w:rFonts w:ascii="Times New Roman" w:eastAsia="Times New Roman" w:hAnsi="Times New Roman"/>
          <w:sz w:val="28"/>
          <w:szCs w:val="28"/>
          <w:lang w:eastAsia="ru-RU"/>
        </w:rPr>
        <w:t xml:space="preserve"> проміжки часу протягом усього періоду переміщення партії з урахуванням швидкості струменя переміщуваного насіння. </w:t>
      </w:r>
      <w:r w:rsidRPr="008C3DA2">
        <w:rPr>
          <w:rFonts w:ascii="Times New Roman" w:eastAsia="Times New Roman" w:hAnsi="Times New Roman" w:cs="Calibri"/>
          <w:sz w:val="28"/>
          <w:szCs w:val="28"/>
          <w:lang w:eastAsia="ru-RU"/>
        </w:rPr>
        <w:t>Розмір однієї виїмки складає не менше 100 г.</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81546">
        <w:rPr>
          <w:rFonts w:ascii="Times New Roman" w:eastAsia="Times New Roman" w:hAnsi="Times New Roman"/>
          <w:sz w:val="28"/>
          <w:szCs w:val="28"/>
          <w:lang w:eastAsia="ru-RU"/>
        </w:rPr>
        <w:t>Відбір виїмок від партії насіння для формування об’єднаної проби в залежності від маси партії здійснюють відповідно до таблиці 7.</w:t>
      </w:r>
    </w:p>
    <w:p w:rsidR="008170EF" w:rsidRPr="008C3DA2" w:rsidRDefault="008170EF" w:rsidP="00881546">
      <w:pPr>
        <w:tabs>
          <w:tab w:val="left" w:pos="1276"/>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8154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4110"/>
      </w:tblGrid>
      <w:tr w:rsidR="008170EF" w:rsidRPr="008C3DA2" w:rsidTr="00881546">
        <w:trPr>
          <w:trHeight w:val="457"/>
        </w:trPr>
        <w:tc>
          <w:tcPr>
            <w:tcW w:w="5524"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партії</w:t>
            </w:r>
          </w:p>
        </w:tc>
        <w:tc>
          <w:tcPr>
            <w:tcW w:w="4110"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Відбір виїмок</w:t>
            </w:r>
          </w:p>
        </w:tc>
      </w:tr>
      <w:tr w:rsidR="008170EF" w:rsidRPr="008C3DA2" w:rsidTr="00881546">
        <w:trPr>
          <w:trHeight w:val="457"/>
        </w:trPr>
        <w:tc>
          <w:tcPr>
            <w:tcW w:w="5524"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100 </w:t>
            </w:r>
            <w:proofErr w:type="spellStart"/>
            <w:r w:rsidRPr="008C3DA2">
              <w:rPr>
                <w:rFonts w:ascii="Times New Roman" w:eastAsia="Times New Roman" w:hAnsi="Times New Roman"/>
                <w:sz w:val="28"/>
                <w:szCs w:val="28"/>
                <w:lang w:eastAsia="ru-RU"/>
              </w:rPr>
              <w:t>тонн</w:t>
            </w:r>
            <w:proofErr w:type="spellEnd"/>
          </w:p>
        </w:tc>
        <w:tc>
          <w:tcPr>
            <w:tcW w:w="4110"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w:t>
            </w:r>
            <w:proofErr w:type="spellStart"/>
            <w:r w:rsidRPr="008C3DA2">
              <w:rPr>
                <w:rFonts w:ascii="Times New Roman" w:eastAsia="Times New Roman" w:hAnsi="Times New Roman"/>
                <w:sz w:val="28"/>
                <w:szCs w:val="28"/>
                <w:lang w:eastAsia="ru-RU"/>
              </w:rPr>
              <w:t>тонни</w:t>
            </w:r>
            <w:proofErr w:type="spellEnd"/>
          </w:p>
        </w:tc>
      </w:tr>
      <w:tr w:rsidR="008170EF" w:rsidRPr="008C3DA2" w:rsidTr="00881546">
        <w:trPr>
          <w:trHeight w:val="457"/>
        </w:trPr>
        <w:tc>
          <w:tcPr>
            <w:tcW w:w="5524"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100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500 </w:t>
            </w:r>
            <w:proofErr w:type="spellStart"/>
            <w:r w:rsidRPr="008C3DA2">
              <w:rPr>
                <w:rFonts w:ascii="Times New Roman" w:eastAsia="Times New Roman" w:hAnsi="Times New Roman"/>
                <w:sz w:val="28"/>
                <w:szCs w:val="28"/>
                <w:lang w:eastAsia="ru-RU"/>
              </w:rPr>
              <w:t>тонн</w:t>
            </w:r>
            <w:proofErr w:type="spellEnd"/>
          </w:p>
        </w:tc>
        <w:tc>
          <w:tcPr>
            <w:tcW w:w="4110"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другої </w:t>
            </w:r>
            <w:proofErr w:type="spellStart"/>
            <w:r w:rsidRPr="008C3DA2">
              <w:rPr>
                <w:rFonts w:ascii="Times New Roman" w:eastAsia="Times New Roman" w:hAnsi="Times New Roman"/>
                <w:sz w:val="28"/>
                <w:szCs w:val="28"/>
                <w:lang w:eastAsia="ru-RU"/>
              </w:rPr>
              <w:t>тонни</w:t>
            </w:r>
            <w:proofErr w:type="spellEnd"/>
          </w:p>
        </w:tc>
      </w:tr>
      <w:tr w:rsidR="008170EF" w:rsidRPr="008C3DA2" w:rsidTr="00881546">
        <w:trPr>
          <w:trHeight w:val="457"/>
        </w:trPr>
        <w:tc>
          <w:tcPr>
            <w:tcW w:w="5524"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500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1 000 </w:t>
            </w:r>
            <w:proofErr w:type="spellStart"/>
            <w:r w:rsidRPr="008C3DA2">
              <w:rPr>
                <w:rFonts w:ascii="Times New Roman" w:eastAsia="Times New Roman" w:hAnsi="Times New Roman"/>
                <w:sz w:val="28"/>
                <w:szCs w:val="28"/>
                <w:lang w:eastAsia="ru-RU"/>
              </w:rPr>
              <w:t>тонн</w:t>
            </w:r>
            <w:proofErr w:type="spellEnd"/>
          </w:p>
        </w:tc>
        <w:tc>
          <w:tcPr>
            <w:tcW w:w="4110"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третьої </w:t>
            </w:r>
            <w:proofErr w:type="spellStart"/>
            <w:r w:rsidRPr="008C3DA2">
              <w:rPr>
                <w:rFonts w:ascii="Times New Roman" w:eastAsia="Times New Roman" w:hAnsi="Times New Roman"/>
                <w:sz w:val="28"/>
                <w:szCs w:val="28"/>
                <w:lang w:eastAsia="ru-RU"/>
              </w:rPr>
              <w:t>тонни</w:t>
            </w:r>
            <w:proofErr w:type="spellEnd"/>
          </w:p>
        </w:tc>
      </w:tr>
      <w:tr w:rsidR="008170EF" w:rsidRPr="008C3DA2" w:rsidTr="00881546">
        <w:trPr>
          <w:trHeight w:val="457"/>
        </w:trPr>
        <w:tc>
          <w:tcPr>
            <w:tcW w:w="5524"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1 000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5 000 </w:t>
            </w:r>
            <w:proofErr w:type="spellStart"/>
            <w:r w:rsidRPr="008C3DA2">
              <w:rPr>
                <w:rFonts w:ascii="Times New Roman" w:eastAsia="Times New Roman" w:hAnsi="Times New Roman"/>
                <w:sz w:val="28"/>
                <w:szCs w:val="28"/>
                <w:lang w:eastAsia="ru-RU"/>
              </w:rPr>
              <w:t>тонн</w:t>
            </w:r>
            <w:proofErr w:type="spellEnd"/>
          </w:p>
        </w:tc>
        <w:tc>
          <w:tcPr>
            <w:tcW w:w="4110"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п’ятої </w:t>
            </w:r>
            <w:proofErr w:type="spellStart"/>
            <w:r w:rsidRPr="008C3DA2">
              <w:rPr>
                <w:rFonts w:ascii="Times New Roman" w:eastAsia="Times New Roman" w:hAnsi="Times New Roman"/>
                <w:sz w:val="28"/>
                <w:szCs w:val="28"/>
                <w:lang w:eastAsia="ru-RU"/>
              </w:rPr>
              <w:t>тонни</w:t>
            </w:r>
            <w:proofErr w:type="spellEnd"/>
          </w:p>
        </w:tc>
      </w:tr>
      <w:tr w:rsidR="008170EF" w:rsidRPr="008C3DA2" w:rsidTr="00881546">
        <w:trPr>
          <w:trHeight w:val="457"/>
        </w:trPr>
        <w:tc>
          <w:tcPr>
            <w:tcW w:w="5524"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5 000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w:t>
            </w:r>
          </w:p>
        </w:tc>
        <w:tc>
          <w:tcPr>
            <w:tcW w:w="4110"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десятої </w:t>
            </w:r>
            <w:proofErr w:type="spellStart"/>
            <w:r w:rsidRPr="008C3DA2">
              <w:rPr>
                <w:rFonts w:ascii="Times New Roman" w:eastAsia="Times New Roman" w:hAnsi="Times New Roman"/>
                <w:sz w:val="28"/>
                <w:szCs w:val="28"/>
                <w:lang w:eastAsia="ru-RU"/>
              </w:rPr>
              <w:t>тонни</w:t>
            </w:r>
            <w:proofErr w:type="spellEnd"/>
          </w:p>
        </w:tc>
      </w:tr>
    </w:tbl>
    <w:p w:rsidR="008170EF" w:rsidRPr="008C3DA2" w:rsidRDefault="008170EF" w:rsidP="0088154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випадках, якщо маса об’єднаної проби становить більше 10 кг, середню пробу виділяють від кожних 10 кг об’єднаної проби.</w:t>
      </w:r>
    </w:p>
    <w:p w:rsidR="008170EF" w:rsidRPr="008C3DA2" w:rsidRDefault="008170EF" w:rsidP="008170EF">
      <w:pPr>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виїмок від насіння, завантаженого у транспортний засіб, здійснюють щупом в залежності від маси партії:</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за схемою одинарного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відповідно до додатка 3 до цих Методів, у п</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яти точках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за схемою подвійного</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у восьми точках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 за схемою потрійного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відповідно до додатка 3 до цих Методів, у одинадцятьох точках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У кожній точці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конверту</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 xml:space="preserve">завантаженого </w:t>
      </w:r>
      <w:r w:rsidR="002514BC" w:rsidRPr="008C3DA2">
        <w:rPr>
          <w:rFonts w:ascii="Times New Roman" w:eastAsia="Times New Roman" w:hAnsi="Times New Roman"/>
          <w:sz w:val="28"/>
          <w:szCs w:val="28"/>
          <w:lang w:eastAsia="ru-RU"/>
        </w:rPr>
        <w:t>транспортного</w:t>
      </w:r>
      <w:r w:rsidRPr="008C3DA2">
        <w:rPr>
          <w:rFonts w:ascii="Times New Roman" w:eastAsia="Times New Roman" w:hAnsi="Times New Roman"/>
          <w:sz w:val="28"/>
          <w:szCs w:val="28"/>
          <w:lang w:eastAsia="ru-RU"/>
        </w:rPr>
        <w:t xml:space="preserve"> засобу проводять відбір виїмок із трьох шарів: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верхнього – на глибині близько 10-20 см від поверхні насипу,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середнього – у середині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 на рівні близько 10-20 см від підлоги транспортного засобу.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Зазначені вище параметри глибини </w:t>
      </w:r>
      <w:r w:rsidR="004C1BB1">
        <w:rPr>
          <w:rFonts w:ascii="Times New Roman" w:eastAsia="Times New Roman" w:hAnsi="Times New Roman"/>
          <w:sz w:val="28"/>
          <w:szCs w:val="28"/>
          <w:lang w:eastAsia="ru-RU"/>
        </w:rPr>
        <w:t>відбору</w:t>
      </w:r>
      <w:r w:rsidRPr="008C3DA2">
        <w:rPr>
          <w:rFonts w:ascii="Times New Roman" w:eastAsia="Times New Roman" w:hAnsi="Times New Roman"/>
          <w:sz w:val="28"/>
          <w:szCs w:val="28"/>
          <w:lang w:eastAsia="ru-RU"/>
        </w:rPr>
        <w:t xml:space="preserve"> виїмок застосовують у разі використання </w:t>
      </w:r>
      <w:proofErr w:type="spellStart"/>
      <w:r w:rsidRPr="008C3DA2">
        <w:rPr>
          <w:rFonts w:ascii="Times New Roman" w:eastAsia="Times New Roman" w:hAnsi="Times New Roman"/>
          <w:sz w:val="28"/>
          <w:szCs w:val="28"/>
          <w:lang w:eastAsia="ru-RU"/>
        </w:rPr>
        <w:t>однорівневого</w:t>
      </w:r>
      <w:proofErr w:type="spellEnd"/>
      <w:r w:rsidRPr="008C3DA2">
        <w:rPr>
          <w:rFonts w:ascii="Times New Roman" w:eastAsia="Times New Roman" w:hAnsi="Times New Roman"/>
          <w:sz w:val="28"/>
          <w:szCs w:val="28"/>
          <w:lang w:eastAsia="ru-RU"/>
        </w:rPr>
        <w:t xml:space="preserve"> щупа конусного або циліндричного типу. У випадку використання багаторівневого щупа параметри глибини відбору виїмок залежать від його технічних характеристик.</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об’єднаної проби формується в залежності від маси партії, зазначеної у таблиці 8.</w:t>
      </w:r>
    </w:p>
    <w:p w:rsidR="008170EF" w:rsidRPr="008C3DA2" w:rsidRDefault="008170EF" w:rsidP="0088154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81546">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lang w:eastAsia="ru-RU"/>
        </w:rPr>
        <w:t>Таблиця 8</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673"/>
        <w:gridCol w:w="4961"/>
      </w:tblGrid>
      <w:tr w:rsidR="008170EF" w:rsidRPr="008C3DA2" w:rsidTr="00903035">
        <w:trPr>
          <w:trHeight w:val="474"/>
        </w:trPr>
        <w:tc>
          <w:tcPr>
            <w:tcW w:w="4673"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партії</w:t>
            </w:r>
          </w:p>
        </w:tc>
        <w:tc>
          <w:tcPr>
            <w:tcW w:w="4961"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об</w:t>
            </w:r>
            <w:r w:rsidRPr="008C3DA2">
              <w:rPr>
                <w:rFonts w:ascii="Times New Roman" w:eastAsia="Times New Roman" w:hAnsi="Times New Roman"/>
                <w:b/>
                <w:sz w:val="28"/>
                <w:szCs w:val="28"/>
              </w:rPr>
              <w:t>’</w:t>
            </w:r>
            <w:r w:rsidRPr="008C3DA2">
              <w:rPr>
                <w:rFonts w:ascii="Times New Roman" w:eastAsia="Times New Roman" w:hAnsi="Times New Roman"/>
                <w:b/>
                <w:sz w:val="28"/>
                <w:szCs w:val="28"/>
                <w:lang w:eastAsia="ru-RU"/>
              </w:rPr>
              <w:t>єднаної проби</w:t>
            </w:r>
          </w:p>
        </w:tc>
      </w:tr>
      <w:tr w:rsidR="008170EF" w:rsidRPr="008C3DA2" w:rsidTr="00903035">
        <w:trPr>
          <w:trHeight w:val="474"/>
        </w:trPr>
        <w:tc>
          <w:tcPr>
            <w:tcW w:w="467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20 </w:t>
            </w:r>
            <w:proofErr w:type="spellStart"/>
            <w:r w:rsidRPr="008C3DA2">
              <w:rPr>
                <w:rFonts w:ascii="Times New Roman" w:eastAsia="Times New Roman" w:hAnsi="Times New Roman"/>
                <w:sz w:val="28"/>
                <w:szCs w:val="28"/>
                <w:lang w:eastAsia="ru-RU"/>
              </w:rPr>
              <w:t>тонн</w:t>
            </w:r>
            <w:proofErr w:type="spellEnd"/>
          </w:p>
        </w:tc>
        <w:tc>
          <w:tcPr>
            <w:tcW w:w="496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2 кг</w:t>
            </w:r>
          </w:p>
        </w:tc>
      </w:tr>
      <w:tr w:rsidR="008170EF" w:rsidRPr="008C3DA2" w:rsidTr="00903035">
        <w:trPr>
          <w:trHeight w:val="474"/>
        </w:trPr>
        <w:tc>
          <w:tcPr>
            <w:tcW w:w="467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w:t>
            </w:r>
          </w:p>
        </w:tc>
        <w:tc>
          <w:tcPr>
            <w:tcW w:w="496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4 кг</w:t>
            </w:r>
          </w:p>
        </w:tc>
      </w:tr>
      <w:tr w:rsidR="008170EF" w:rsidRPr="008C3DA2" w:rsidTr="00903035">
        <w:trPr>
          <w:trHeight w:val="474"/>
        </w:trPr>
        <w:tc>
          <w:tcPr>
            <w:tcW w:w="467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40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w:t>
            </w:r>
          </w:p>
        </w:tc>
        <w:tc>
          <w:tcPr>
            <w:tcW w:w="496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менше 5 кг</w:t>
            </w:r>
          </w:p>
        </w:tc>
      </w:tr>
    </w:tbl>
    <w:p w:rsidR="008170EF" w:rsidRPr="008C3DA2" w:rsidRDefault="008170EF" w:rsidP="00881546">
      <w:pPr>
        <w:pBdr>
          <w:top w:val="nil"/>
          <w:left w:val="nil"/>
          <w:bottom w:val="nil"/>
          <w:right w:val="nil"/>
          <w:between w:val="nil"/>
        </w:pBdr>
        <w:tabs>
          <w:tab w:val="left" w:pos="1418"/>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насіння, що зберігається насипом у силосних </w:t>
      </w:r>
      <w:proofErr w:type="spellStart"/>
      <w:r w:rsidRPr="008C3DA2">
        <w:rPr>
          <w:rFonts w:ascii="Times New Roman" w:eastAsia="Times New Roman" w:hAnsi="Times New Roman"/>
          <w:sz w:val="28"/>
          <w:szCs w:val="28"/>
          <w:lang w:eastAsia="ru-RU"/>
        </w:rPr>
        <w:t>ємностях</w:t>
      </w:r>
      <w:proofErr w:type="spellEnd"/>
      <w:r w:rsidRPr="008C3DA2">
        <w:rPr>
          <w:rFonts w:ascii="Times New Roman" w:eastAsia="Times New Roman" w:hAnsi="Times New Roman"/>
          <w:sz w:val="28"/>
          <w:szCs w:val="28"/>
          <w:lang w:eastAsia="ru-RU"/>
        </w:rPr>
        <w:t xml:space="preserve"> проводять систематичним методом.</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проводять зі струменя переміщуваного насіння через певні проміжки часу протягом усього періоду переміщення партії. Розмір однієї виїмки складає не менше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насіння для формування об’єднаної проби в залежності від маси партії здійснюють відповідно до таблиці 7.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випадках, якщо маса об’єднаної проби становить більше 10 кг, середню пробу виділяють від кожних 10 кг об’єднаної проби.</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насіння, що зберігається у складах насипом, проводять пошаровим методом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додатка 3 до цих Методів.</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При відборі виїмок насіння, що зберігається у складах насипом, поверхню насипу умовно ділять на секції площею 20 </w:t>
      </w:r>
      <w:proofErr w:type="spellStart"/>
      <w:r w:rsidRPr="008C3DA2">
        <w:rPr>
          <w:rFonts w:ascii="Times New Roman" w:eastAsia="Times New Roman" w:hAnsi="Times New Roman"/>
          <w:sz w:val="28"/>
          <w:szCs w:val="28"/>
          <w:lang w:eastAsia="ru-RU"/>
        </w:rPr>
        <w:t>кв</w:t>
      </w:r>
      <w:proofErr w:type="spellEnd"/>
      <w:r w:rsidRPr="008C3DA2">
        <w:rPr>
          <w:rFonts w:ascii="Times New Roman" w:eastAsia="Times New Roman" w:hAnsi="Times New Roman"/>
          <w:sz w:val="28"/>
          <w:szCs w:val="28"/>
          <w:lang w:eastAsia="ru-RU"/>
        </w:rPr>
        <w:t xml:space="preserve">. метрів. </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lastRenderedPageBreak/>
        <w:t xml:space="preserve">При висоті насипу до 1,5 м (включно) від кожної секції насипу зерна, за схемою одинарного </w:t>
      </w:r>
      <w:r w:rsidR="001F5CE7">
        <w:rPr>
          <w:rFonts w:ascii="Times New Roman" w:eastAsia="Times New Roman" w:hAnsi="Times New Roman"/>
          <w:sz w:val="28"/>
          <w:szCs w:val="28"/>
        </w:rPr>
        <w:t>“</w:t>
      </w:r>
      <w:r w:rsidRPr="008C3DA2">
        <w:rPr>
          <w:rFonts w:ascii="Times New Roman" w:eastAsia="Times New Roman" w:hAnsi="Times New Roman"/>
          <w:sz w:val="28"/>
          <w:szCs w:val="28"/>
        </w:rPr>
        <w:t>конверта</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lang w:eastAsia="ru-RU"/>
        </w:rPr>
        <w:t>відповідно до додатка 3 до цих Методів,</w:t>
      </w:r>
      <w:r w:rsidRPr="008C3DA2">
        <w:rPr>
          <w:rFonts w:ascii="Times New Roman" w:eastAsia="Times New Roman" w:hAnsi="Times New Roman"/>
          <w:sz w:val="28"/>
          <w:szCs w:val="28"/>
        </w:rPr>
        <w:t xml:space="preserve"> відбирають виїмки у п’яти точках насипу з двох шарів </w:t>
      </w:r>
      <w:r w:rsidRPr="008C3DA2">
        <w:rPr>
          <w:rFonts w:ascii="Times New Roman" w:eastAsia="Times New Roman" w:hAnsi="Times New Roman"/>
          <w:sz w:val="28"/>
          <w:szCs w:val="28"/>
          <w:lang w:eastAsia="ru-RU"/>
        </w:rPr>
        <w:t>за допомогою щупу</w:t>
      </w:r>
      <w:r w:rsidRPr="008C3DA2">
        <w:rPr>
          <w:rFonts w:ascii="Times New Roman" w:eastAsia="Times New Roman" w:hAnsi="Times New Roman"/>
          <w:sz w:val="28"/>
          <w:szCs w:val="28"/>
        </w:rPr>
        <w:t>:</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 на глибині близько 10-20 см від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 на глибині близько 10-20 см від рівня підлоги.</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висоті насипу до 2 м (включно) виїмки відбирають з трьох шарів:</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 на глибині близько 10-20 см від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середнього – у середині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 на глибині близько 10-20 см від рівня підлоги.</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Зазначені вище параметри глибини відбору виїмок застосовують у разі використання </w:t>
      </w:r>
      <w:proofErr w:type="spellStart"/>
      <w:r w:rsidRPr="008C3DA2">
        <w:rPr>
          <w:rFonts w:ascii="Times New Roman" w:eastAsia="Times New Roman" w:hAnsi="Times New Roman"/>
          <w:sz w:val="28"/>
          <w:szCs w:val="28"/>
          <w:lang w:eastAsia="ru-RU"/>
        </w:rPr>
        <w:t>однорівневого</w:t>
      </w:r>
      <w:proofErr w:type="spellEnd"/>
      <w:r w:rsidRPr="008C3DA2">
        <w:rPr>
          <w:rFonts w:ascii="Times New Roman" w:eastAsia="Times New Roman" w:hAnsi="Times New Roman"/>
          <w:sz w:val="28"/>
          <w:szCs w:val="28"/>
          <w:lang w:eastAsia="ru-RU"/>
        </w:rPr>
        <w:t xml:space="preserve"> щупа конусного або циліндричного типу. У разі використання багаторівневого щупа параметри глибини відбору виїмок залежать від його технічних характеристик.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Маса об’єднаної проби становить не менше 2 кг від секції </w:t>
      </w:r>
      <w:r w:rsidRPr="008C3DA2">
        <w:rPr>
          <w:rFonts w:ascii="Times New Roman" w:eastAsia="Times New Roman" w:hAnsi="Times New Roman" w:cs="Calibri"/>
          <w:sz w:val="28"/>
          <w:szCs w:val="28"/>
          <w:lang w:eastAsia="ru-RU"/>
        </w:rPr>
        <w:t>насипу зерна</w:t>
      </w:r>
      <w:r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насіння, що транспортується або зберігається в упакованому вигляді, проводять за допомогою ручних засобів відбору методом випадкового відбору у поєднанні з методом пошарового відбору та/або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насіння вагою не більше 10 кг, запакованого у однорідну упаковку (мішки і інша тара), з різних місць партії відбирають пакувальні одиниці.</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пакувальних одиниць від партії насіння вагою не більше 10 кг, що транспортується або зберігається в упакованому вигляді, здійснюється в залежності від кількості, </w:t>
      </w:r>
      <w:r w:rsidR="008151AA">
        <w:rPr>
          <w:rFonts w:ascii="Times New Roman" w:eastAsia="Times New Roman" w:hAnsi="Times New Roman"/>
          <w:sz w:val="28"/>
          <w:szCs w:val="28"/>
          <w:lang w:eastAsia="ru-RU"/>
        </w:rPr>
        <w:t>зазначеної</w:t>
      </w:r>
      <w:r w:rsidRPr="008C3DA2">
        <w:rPr>
          <w:rFonts w:ascii="Times New Roman" w:eastAsia="Times New Roman" w:hAnsi="Times New Roman"/>
          <w:sz w:val="28"/>
          <w:szCs w:val="28"/>
          <w:lang w:eastAsia="ru-RU"/>
        </w:rPr>
        <w:t xml:space="preserve"> у таблиці 9.</w:t>
      </w:r>
    </w:p>
    <w:p w:rsidR="008170EF" w:rsidRPr="008C3DA2" w:rsidRDefault="008170EF" w:rsidP="0088154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8154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9</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8C3DA2" w:rsidTr="00903035">
        <w:trPr>
          <w:trHeight w:val="435"/>
        </w:trPr>
        <w:tc>
          <w:tcPr>
            <w:tcW w:w="4531"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у партії</w:t>
            </w:r>
          </w:p>
        </w:tc>
        <w:tc>
          <w:tcPr>
            <w:tcW w:w="5103" w:type="dxa"/>
            <w:vAlign w:val="center"/>
          </w:tcPr>
          <w:p w:rsidR="008170EF" w:rsidRPr="008C3DA2" w:rsidRDefault="008170EF" w:rsidP="008815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903035">
        <w:trPr>
          <w:trHeight w:val="388"/>
        </w:trPr>
        <w:tc>
          <w:tcPr>
            <w:tcW w:w="453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103" w:type="dxa"/>
          </w:tcPr>
          <w:p w:rsidR="008170EF" w:rsidRPr="008C3DA2" w:rsidRDefault="008170EF" w:rsidP="00881546">
            <w:pPr>
              <w:spacing w:after="0" w:line="240" w:lineRule="auto"/>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кожна друга</w:t>
            </w:r>
          </w:p>
        </w:tc>
      </w:tr>
      <w:tr w:rsidR="008170EF" w:rsidRPr="008C3DA2" w:rsidTr="00903035">
        <w:trPr>
          <w:trHeight w:val="388"/>
        </w:trPr>
        <w:tc>
          <w:tcPr>
            <w:tcW w:w="453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30</w:t>
            </w:r>
            <w:r w:rsidR="00B31886">
              <w:rPr>
                <w:rFonts w:ascii="Times New Roman" w:eastAsia="Times New Roman" w:hAnsi="Times New Roman"/>
                <w:sz w:val="28"/>
                <w:szCs w:val="28"/>
                <w:lang w:eastAsia="ru-RU"/>
              </w:rPr>
              <w:t> шт.</w:t>
            </w:r>
          </w:p>
        </w:tc>
        <w:tc>
          <w:tcPr>
            <w:tcW w:w="510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кожна третя, але не менше п’яти </w:t>
            </w:r>
          </w:p>
        </w:tc>
      </w:tr>
      <w:tr w:rsidR="008170EF" w:rsidRPr="008C3DA2" w:rsidTr="00903035">
        <w:trPr>
          <w:trHeight w:val="388"/>
        </w:trPr>
        <w:tc>
          <w:tcPr>
            <w:tcW w:w="453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4</w:t>
            </w:r>
            <w:r w:rsidRPr="008C3DA2">
              <w:rPr>
                <w:rFonts w:ascii="Times New Roman" w:eastAsia="Times New Roman" w:hAnsi="Times New Roman"/>
                <w:spacing w:val="-10"/>
                <w:sz w:val="28"/>
                <w:szCs w:val="28"/>
                <w:lang w:eastAsia="ru-RU"/>
              </w:rPr>
              <w:t>00</w:t>
            </w:r>
            <w:r w:rsidR="00B31886">
              <w:rPr>
                <w:rFonts w:ascii="Times New Roman" w:eastAsia="Times New Roman" w:hAnsi="Times New Roman"/>
                <w:spacing w:val="-10"/>
                <w:sz w:val="28"/>
                <w:szCs w:val="28"/>
                <w:lang w:eastAsia="ru-RU"/>
              </w:rPr>
              <w:t> шт.</w:t>
            </w:r>
          </w:p>
        </w:tc>
        <w:tc>
          <w:tcPr>
            <w:tcW w:w="510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кожна п’ята, але не менше десяти </w:t>
            </w:r>
          </w:p>
        </w:tc>
      </w:tr>
      <w:tr w:rsidR="008170EF" w:rsidRPr="008C3DA2" w:rsidTr="00903035">
        <w:trPr>
          <w:trHeight w:val="306"/>
        </w:trPr>
        <w:tc>
          <w:tcPr>
            <w:tcW w:w="453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400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t> шт.</w:t>
            </w:r>
          </w:p>
        </w:tc>
        <w:tc>
          <w:tcPr>
            <w:tcW w:w="510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кожна сьома, але не менше </w:t>
            </w:r>
            <w:proofErr w:type="spellStart"/>
            <w:r w:rsidRPr="008C3DA2">
              <w:rPr>
                <w:rFonts w:ascii="Times New Roman" w:eastAsia="Times New Roman" w:hAnsi="Times New Roman"/>
                <w:sz w:val="28"/>
                <w:szCs w:val="28"/>
                <w:lang w:eastAsia="ru-RU"/>
              </w:rPr>
              <w:t>восьмидесяти</w:t>
            </w:r>
            <w:proofErr w:type="spellEnd"/>
          </w:p>
        </w:tc>
      </w:tr>
      <w:tr w:rsidR="008170EF" w:rsidRPr="008C3DA2" w:rsidTr="00903035">
        <w:trPr>
          <w:trHeight w:val="225"/>
        </w:trPr>
        <w:tc>
          <w:tcPr>
            <w:tcW w:w="4531"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103" w:type="dxa"/>
          </w:tcPr>
          <w:p w:rsidR="008170EF" w:rsidRPr="008C3DA2" w:rsidRDefault="008170EF" w:rsidP="008815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десята, але не менше ста двадцяти</w:t>
            </w:r>
          </w:p>
        </w:tc>
      </w:tr>
    </w:tbl>
    <w:p w:rsidR="008170EF" w:rsidRPr="008C3DA2" w:rsidRDefault="008170EF" w:rsidP="00881546">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Якщо розмір партії становить до 10 пакувальних одиниць, від кожної другої пакувальної одиниці, визначеної для відбору виїмок, відбирають три виїмки (зверху, всередині і знизу пакувальної одиниці).</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Якщо розмір партії становить 10 і більше пакувальних одиниць, від кожної пакувальної одиниці, визначеної для відбору виїмок, відбирають одну виїмку з різних місць відбору (зверху, всередині і знизу пакувальної одиниці). Розмір однієї виїмки складає одну споживчу одиницю з насінням.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Маса об’єднаної проби насіння, що транспортується або зберігається в упакованому вигляді, становить не менше 2 кг.</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w:t>
      </w:r>
      <w:r w:rsidR="002514BC" w:rsidRPr="008C3DA2">
        <w:rPr>
          <w:rFonts w:ascii="Times New Roman" w:eastAsia="Times New Roman" w:hAnsi="Times New Roman"/>
          <w:sz w:val="28"/>
          <w:szCs w:val="28"/>
          <w:lang w:eastAsia="ru-RU"/>
        </w:rPr>
        <w:t>і</w:t>
      </w:r>
      <w:r w:rsidRPr="008C3DA2">
        <w:rPr>
          <w:rFonts w:ascii="Times New Roman" w:eastAsia="Times New Roman" w:hAnsi="Times New Roman"/>
          <w:sz w:val="28"/>
          <w:szCs w:val="28"/>
          <w:lang w:eastAsia="ru-RU"/>
        </w:rPr>
        <w:t>р виїмок від партії насіння масою до 10 кг, запакованого в однорідну упаковку (біг-</w:t>
      </w:r>
      <w:proofErr w:type="spellStart"/>
      <w:r w:rsidRPr="008C3DA2">
        <w:rPr>
          <w:rFonts w:ascii="Times New Roman" w:eastAsia="Times New Roman" w:hAnsi="Times New Roman"/>
          <w:sz w:val="28"/>
          <w:szCs w:val="28"/>
          <w:lang w:eastAsia="ru-RU"/>
        </w:rPr>
        <w:t>беги</w:t>
      </w:r>
      <w:proofErr w:type="spellEnd"/>
      <w:r w:rsidRPr="008C3DA2">
        <w:rPr>
          <w:rFonts w:ascii="Times New Roman" w:eastAsia="Times New Roman" w:hAnsi="Times New Roman"/>
          <w:sz w:val="28"/>
          <w:szCs w:val="28"/>
          <w:lang w:eastAsia="ru-RU"/>
        </w:rPr>
        <w:t>, мішки, пакети, банки тощо) здійснюють:</w:t>
      </w:r>
    </w:p>
    <w:p w:rsidR="008170EF" w:rsidRPr="008C3DA2" w:rsidRDefault="008170EF" w:rsidP="000B5125">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кількості не більше 1 000 пакувальних одиниць – в залежності від маси пакувальної одиниці, зазначеної в таблиці 10.</w:t>
      </w:r>
    </w:p>
    <w:p w:rsidR="00DF1EA7" w:rsidRPr="008C3DA2" w:rsidRDefault="00DF1EA7" w:rsidP="000A44D3">
      <w:pPr>
        <w:spacing w:after="0" w:line="240" w:lineRule="auto"/>
        <w:ind w:firstLine="709"/>
        <w:jc w:val="right"/>
        <w:rPr>
          <w:rFonts w:ascii="Times New Roman" w:eastAsia="Times New Roman" w:hAnsi="Times New Roman"/>
          <w:b/>
          <w:sz w:val="28"/>
          <w:szCs w:val="28"/>
          <w:lang w:eastAsia="ru-RU"/>
        </w:rPr>
      </w:pPr>
    </w:p>
    <w:p w:rsidR="008170EF" w:rsidRPr="008C3DA2" w:rsidRDefault="008170EF" w:rsidP="000A44D3">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10</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8C3DA2" w:rsidTr="00FB68FC">
        <w:trPr>
          <w:trHeight w:val="20"/>
        </w:trPr>
        <w:tc>
          <w:tcPr>
            <w:tcW w:w="4531" w:type="dxa"/>
          </w:tcPr>
          <w:p w:rsidR="008170EF" w:rsidRPr="008C3DA2" w:rsidRDefault="008170EF" w:rsidP="000A44D3">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пакувальної одиниці в партії</w:t>
            </w:r>
          </w:p>
        </w:tc>
        <w:tc>
          <w:tcPr>
            <w:tcW w:w="5103" w:type="dxa"/>
          </w:tcPr>
          <w:p w:rsidR="008170EF" w:rsidRPr="008C3DA2" w:rsidRDefault="008170EF" w:rsidP="000A44D3">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FB68FC">
        <w:trPr>
          <w:trHeight w:val="443"/>
        </w:trPr>
        <w:tc>
          <w:tcPr>
            <w:tcW w:w="4531"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0,1 кг</w:t>
            </w:r>
          </w:p>
        </w:tc>
        <w:tc>
          <w:tcPr>
            <w:tcW w:w="5103"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10</w:t>
            </w:r>
            <w:r w:rsidR="00B31886">
              <w:rPr>
                <w:rFonts w:ascii="Times New Roman" w:eastAsia="Times New Roman" w:hAnsi="Times New Roman"/>
                <w:sz w:val="28"/>
                <w:szCs w:val="28"/>
                <w:lang w:eastAsia="ru-RU"/>
              </w:rPr>
              <w:t> шт.</w:t>
            </w:r>
          </w:p>
        </w:tc>
      </w:tr>
      <w:tr w:rsidR="008170EF" w:rsidRPr="008C3DA2" w:rsidTr="00FB68FC">
        <w:trPr>
          <w:trHeight w:val="443"/>
        </w:trPr>
        <w:tc>
          <w:tcPr>
            <w:tcW w:w="4531"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0,1 кг і більше, але менше 0,5 кг</w:t>
            </w:r>
          </w:p>
        </w:tc>
        <w:tc>
          <w:tcPr>
            <w:tcW w:w="5103"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10</w:t>
            </w:r>
            <w:r w:rsidR="00B31886">
              <w:rPr>
                <w:rFonts w:ascii="Times New Roman" w:eastAsia="Times New Roman" w:hAnsi="Times New Roman"/>
                <w:sz w:val="28"/>
                <w:szCs w:val="28"/>
                <w:lang w:eastAsia="ru-RU"/>
              </w:rPr>
              <w:t> шт.</w:t>
            </w:r>
          </w:p>
        </w:tc>
      </w:tr>
      <w:tr w:rsidR="008170EF" w:rsidRPr="008C3DA2" w:rsidTr="00FB68FC">
        <w:trPr>
          <w:trHeight w:val="443"/>
        </w:trPr>
        <w:tc>
          <w:tcPr>
            <w:tcW w:w="4531"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0,5 кг і більше, але менше 1,0 кг</w:t>
            </w:r>
          </w:p>
        </w:tc>
        <w:tc>
          <w:tcPr>
            <w:tcW w:w="5103"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10</w:t>
            </w:r>
            <w:r w:rsidR="00B31886">
              <w:rPr>
                <w:rFonts w:ascii="Times New Roman" w:eastAsia="Times New Roman" w:hAnsi="Times New Roman"/>
                <w:sz w:val="28"/>
                <w:szCs w:val="28"/>
                <w:lang w:eastAsia="ru-RU"/>
              </w:rPr>
              <w:t> шт.</w:t>
            </w:r>
          </w:p>
        </w:tc>
      </w:tr>
      <w:tr w:rsidR="008170EF" w:rsidRPr="008C3DA2" w:rsidTr="00FB68FC">
        <w:trPr>
          <w:trHeight w:val="443"/>
        </w:trPr>
        <w:tc>
          <w:tcPr>
            <w:tcW w:w="4531"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1,0 кг і більше, але менше 3,0 кг</w:t>
            </w:r>
          </w:p>
        </w:tc>
        <w:tc>
          <w:tcPr>
            <w:tcW w:w="5103"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5</w:t>
            </w:r>
            <w:r w:rsidR="00B31886">
              <w:rPr>
                <w:rFonts w:ascii="Times New Roman" w:eastAsia="Times New Roman" w:hAnsi="Times New Roman"/>
                <w:sz w:val="28"/>
                <w:szCs w:val="28"/>
                <w:lang w:eastAsia="ru-RU"/>
              </w:rPr>
              <w:t> шт.</w:t>
            </w:r>
          </w:p>
        </w:tc>
      </w:tr>
      <w:tr w:rsidR="008170EF" w:rsidRPr="008C3DA2" w:rsidTr="00FB68FC">
        <w:trPr>
          <w:trHeight w:val="443"/>
        </w:trPr>
        <w:tc>
          <w:tcPr>
            <w:tcW w:w="4531"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3,0 кг і більше, але менше 10,0 кг </w:t>
            </w:r>
          </w:p>
        </w:tc>
        <w:tc>
          <w:tcPr>
            <w:tcW w:w="5103" w:type="dxa"/>
          </w:tcPr>
          <w:p w:rsidR="008170EF" w:rsidRPr="008C3DA2" w:rsidRDefault="008170EF" w:rsidP="000A44D3">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0,2</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2</w:t>
            </w:r>
            <w:r w:rsidR="00B31886">
              <w:rPr>
                <w:rFonts w:ascii="Times New Roman" w:eastAsia="Times New Roman" w:hAnsi="Times New Roman"/>
                <w:sz w:val="28"/>
                <w:szCs w:val="28"/>
                <w:lang w:eastAsia="ru-RU"/>
              </w:rPr>
              <w:t> шт.</w:t>
            </w:r>
          </w:p>
        </w:tc>
      </w:tr>
    </w:tbl>
    <w:p w:rsidR="008170EF" w:rsidRPr="008C3DA2" w:rsidRDefault="008170EF" w:rsidP="000A44D3">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кількості понад 1 000 пакувальних одиниць – додатково відбирають 0,5 відсотків від кількості пакувальних одиниць, яка перевищує 1</w:t>
      </w:r>
      <w:r w:rsidR="00470D5A" w:rsidRPr="008C3DA2">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000 пакувальних одиниць.</w:t>
      </w:r>
      <w:r w:rsidRPr="008C3DA2">
        <w:rPr>
          <w:rFonts w:ascii="Times New Roman" w:eastAsia="Times New Roman" w:hAnsi="Times New Roman"/>
          <w:sz w:val="28"/>
          <w:szCs w:val="28"/>
        </w:rPr>
        <w:t xml:space="preserve"> Виїмка складається з насіння, відібраного від пакувальної одиниці</w:t>
      </w:r>
      <w:r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у разі, якщо маса пакувальної одиниці становить до 10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 xml:space="preserve"> – в залежності від кількості пакувальних одиниць в партії, зазначеної в таблиці 11. </w:t>
      </w:r>
      <w:r w:rsidRPr="008C3DA2">
        <w:rPr>
          <w:rFonts w:ascii="Times New Roman" w:eastAsia="Times New Roman" w:hAnsi="Times New Roman" w:cs="Calibri"/>
          <w:sz w:val="28"/>
          <w:szCs w:val="28"/>
          <w:lang w:eastAsia="ru-RU"/>
        </w:rPr>
        <w:t>Виїмкою є пакувальна одиниця,</w:t>
      </w:r>
      <w:r w:rsidRPr="008C3DA2">
        <w:rPr>
          <w:rFonts w:ascii="Times New Roman" w:eastAsia="Times New Roman" w:hAnsi="Times New Roman"/>
          <w:sz w:val="28"/>
          <w:szCs w:val="28"/>
          <w:lang w:eastAsia="ru-RU"/>
        </w:rPr>
        <w:t xml:space="preserve"> з якої формується об’єднана проба без формування середньої проби.</w:t>
      </w:r>
    </w:p>
    <w:p w:rsidR="00FB68FC" w:rsidRPr="008C3DA2" w:rsidRDefault="00FB68FC" w:rsidP="00FB68FC">
      <w:pPr>
        <w:spacing w:after="0" w:line="240" w:lineRule="auto"/>
        <w:jc w:val="both"/>
        <w:rPr>
          <w:rFonts w:ascii="Times New Roman" w:eastAsia="Times New Roman" w:hAnsi="Times New Roman"/>
          <w:sz w:val="28"/>
          <w:szCs w:val="28"/>
          <w:lang w:eastAsia="ru-RU"/>
        </w:rPr>
      </w:pPr>
    </w:p>
    <w:p w:rsidR="008170EF" w:rsidRPr="008C3DA2" w:rsidRDefault="008170EF" w:rsidP="00FB68FC">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8C3DA2" w:rsidTr="00724D7D">
        <w:trPr>
          <w:trHeight w:val="280"/>
        </w:trPr>
        <w:tc>
          <w:tcPr>
            <w:tcW w:w="4531" w:type="dxa"/>
            <w:vAlign w:val="center"/>
          </w:tcPr>
          <w:p w:rsidR="008170EF" w:rsidRPr="008C3DA2" w:rsidRDefault="008170EF" w:rsidP="00FB68FC">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103" w:type="dxa"/>
            <w:vAlign w:val="center"/>
          </w:tcPr>
          <w:p w:rsidR="008170EF" w:rsidRPr="008C3DA2" w:rsidRDefault="008170EF" w:rsidP="00FB68FC">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724D7D">
        <w:trPr>
          <w:trHeight w:val="430"/>
        </w:trPr>
        <w:tc>
          <w:tcPr>
            <w:tcW w:w="4531"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5103"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724D7D">
        <w:trPr>
          <w:trHeight w:val="430"/>
        </w:trPr>
        <w:tc>
          <w:tcPr>
            <w:tcW w:w="4531"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5103"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r>
      <w:tr w:rsidR="008170EF" w:rsidRPr="008C3DA2" w:rsidTr="00724D7D">
        <w:trPr>
          <w:trHeight w:val="430"/>
        </w:trPr>
        <w:tc>
          <w:tcPr>
            <w:tcW w:w="4531"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5103"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p>
        </w:tc>
      </w:tr>
      <w:tr w:rsidR="008170EF" w:rsidRPr="008C3DA2" w:rsidTr="00724D7D">
        <w:trPr>
          <w:trHeight w:val="558"/>
        </w:trPr>
        <w:tc>
          <w:tcPr>
            <w:tcW w:w="4531"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103" w:type="dxa"/>
          </w:tcPr>
          <w:p w:rsidR="008170EF" w:rsidRPr="008C3DA2" w:rsidRDefault="008170EF" w:rsidP="00FB68FC">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FB68FC">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кукурудзи у качанах для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кукурудзи у качанах, що зберігається у складах насипом, проводять пошаровим методом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 та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Поверхню насипу кукурудзи у качанах умовно ділять на секції площею 100 </w:t>
      </w:r>
      <w:proofErr w:type="spellStart"/>
      <w:r w:rsidRPr="008C3DA2">
        <w:rPr>
          <w:rFonts w:ascii="Times New Roman" w:eastAsia="Times New Roman" w:hAnsi="Times New Roman"/>
          <w:sz w:val="28"/>
          <w:szCs w:val="28"/>
          <w:lang w:eastAsia="ru-RU"/>
        </w:rPr>
        <w:t>кв</w:t>
      </w:r>
      <w:proofErr w:type="spellEnd"/>
      <w:r w:rsidRPr="008C3DA2">
        <w:rPr>
          <w:rFonts w:ascii="Times New Roman" w:eastAsia="Times New Roman" w:hAnsi="Times New Roman"/>
          <w:sz w:val="28"/>
          <w:szCs w:val="28"/>
          <w:lang w:eastAsia="ru-RU"/>
        </w:rPr>
        <w:t xml:space="preserve">. метрів. Від кожної секції насипу кукурудзи у качанах за схемою одинарного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 у п’яти точках насипу відбирають по 10 виїмок з двох шарів на різній глибині. Розмір однієї виїмки складає 3 качани кукурудзи.</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кукурудзи у качанах, завантаженої у транспортний засіб здійснюють за схемою одинарного</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 у п’яти точках насипу з двох шарів на різній глибині. </w:t>
      </w:r>
    </w:p>
    <w:p w:rsidR="008170EF" w:rsidRPr="008C3DA2" w:rsidRDefault="008170EF" w:rsidP="008170EF">
      <w:pPr>
        <w:tabs>
          <w:tab w:val="left" w:pos="1560"/>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sz w:val="28"/>
          <w:szCs w:val="28"/>
          <w:lang w:eastAsia="ru-RU"/>
        </w:rPr>
        <w:t>Відбір пакувальних одиниць від партії кукурудзи у качанах, що транспортується або зберігається в однорідній упаковці (біг-</w:t>
      </w:r>
      <w:proofErr w:type="spellStart"/>
      <w:r w:rsidRPr="008C3DA2">
        <w:rPr>
          <w:rFonts w:ascii="Times New Roman" w:eastAsia="Times New Roman" w:hAnsi="Times New Roman"/>
          <w:sz w:val="28"/>
          <w:szCs w:val="28"/>
          <w:lang w:eastAsia="ru-RU"/>
        </w:rPr>
        <w:t>беги</w:t>
      </w:r>
      <w:proofErr w:type="spellEnd"/>
      <w:r w:rsidRPr="008C3DA2">
        <w:rPr>
          <w:rFonts w:ascii="Times New Roman" w:eastAsia="Times New Roman" w:hAnsi="Times New Roman"/>
          <w:sz w:val="28"/>
          <w:szCs w:val="28"/>
          <w:lang w:eastAsia="ru-RU"/>
        </w:rPr>
        <w:t>, мішки, пакети тощо), здійснюється з різних місць партії в залежності від кількості пакувальних одиниць в партії відповідно до таблиці 12.</w:t>
      </w:r>
      <w:r w:rsidRPr="008C3DA2">
        <w:rPr>
          <w:rFonts w:ascii="Times New Roman" w:eastAsia="Times New Roman" w:hAnsi="Times New Roman" w:cs="Calibri"/>
          <w:sz w:val="28"/>
          <w:szCs w:val="28"/>
          <w:lang w:eastAsia="ru-RU"/>
        </w:rPr>
        <w:t xml:space="preserve"> Відібрані для формування об’єднаної проби качани кукурудзи обмолочуються.</w:t>
      </w:r>
    </w:p>
    <w:p w:rsidR="008170EF" w:rsidRPr="008C3DA2" w:rsidRDefault="008170EF" w:rsidP="00C646DD">
      <w:pPr>
        <w:tabs>
          <w:tab w:val="left" w:pos="1134"/>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C646DD">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673"/>
        <w:gridCol w:w="4961"/>
      </w:tblGrid>
      <w:tr w:rsidR="008170EF" w:rsidRPr="008C3DA2" w:rsidTr="00724D7D">
        <w:trPr>
          <w:trHeight w:val="280"/>
        </w:trPr>
        <w:tc>
          <w:tcPr>
            <w:tcW w:w="4673" w:type="dxa"/>
            <w:vAlign w:val="center"/>
          </w:tcPr>
          <w:p w:rsidR="008170EF" w:rsidRPr="008C3DA2" w:rsidRDefault="008170EF" w:rsidP="00C646DD">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4961" w:type="dxa"/>
            <w:vAlign w:val="center"/>
          </w:tcPr>
          <w:p w:rsidR="008170EF" w:rsidRPr="008C3DA2" w:rsidRDefault="008170EF" w:rsidP="00C646DD">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724D7D">
        <w:trPr>
          <w:trHeight w:val="390"/>
        </w:trPr>
        <w:tc>
          <w:tcPr>
            <w:tcW w:w="4673"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4961"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w:t>
            </w:r>
          </w:p>
        </w:tc>
      </w:tr>
      <w:tr w:rsidR="008170EF" w:rsidRPr="008C3DA2" w:rsidTr="00724D7D">
        <w:trPr>
          <w:trHeight w:val="390"/>
        </w:trPr>
        <w:tc>
          <w:tcPr>
            <w:tcW w:w="4673"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4961"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п’ята, але не менше п’ятнадцяти</w:t>
            </w:r>
          </w:p>
        </w:tc>
      </w:tr>
      <w:tr w:rsidR="008170EF" w:rsidRPr="008C3DA2" w:rsidTr="00724D7D">
        <w:trPr>
          <w:trHeight w:val="545"/>
        </w:trPr>
        <w:tc>
          <w:tcPr>
            <w:tcW w:w="4673"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961" w:type="dxa"/>
          </w:tcPr>
          <w:p w:rsidR="008170EF" w:rsidRPr="008C3DA2" w:rsidRDefault="008170EF" w:rsidP="00C646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десята, але не менше п’ятнадцяти</w:t>
            </w:r>
          </w:p>
        </w:tc>
      </w:tr>
    </w:tbl>
    <w:p w:rsidR="008170EF" w:rsidRPr="008C3DA2" w:rsidRDefault="008170EF" w:rsidP="00C646DD">
      <w:pP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садивного матеріалу плодових, ягідних, квітково-декоративних та інших деревних і чагарникових культур (живці, відводки, саджанці, інші) для фітосанітарної експертизи (аналізів).</w:t>
      </w:r>
    </w:p>
    <w:p w:rsidR="008170EF" w:rsidRPr="008C3DA2" w:rsidRDefault="008170EF" w:rsidP="008170EF">
      <w:pPr>
        <w:pBdr>
          <w:top w:val="nil"/>
          <w:left w:val="nil"/>
          <w:bottom w:val="nil"/>
          <w:right w:val="nil"/>
          <w:between w:val="nil"/>
        </w:pBdr>
        <w:tabs>
          <w:tab w:val="left" w:pos="1134"/>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садивного матеріалу плодових, ягідних, квітково-декоративних та інших деревних і чагарникових культур (живці, відводки, саджанці, інші) проводять методом випадкового відбору та методом відбору з фіксованою пропорцією.</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виїмки від партії садивного матеріалу плодових, ягідних, квітково-декоративних та інших деревних і чагарникових культур (живці, відводки, саджанці, інші), які не зв’язані в пучки, здійснюють в залежності від обсягу партії відповідно до таблиці 13.</w:t>
      </w:r>
    </w:p>
    <w:p w:rsidR="008170EF" w:rsidRPr="008C3DA2" w:rsidRDefault="008170EF" w:rsidP="00724D7D">
      <w:pPr>
        <w:pBdr>
          <w:top w:val="nil"/>
          <w:left w:val="nil"/>
          <w:bottom w:val="nil"/>
          <w:right w:val="nil"/>
          <w:between w:val="nil"/>
        </w:pBdr>
        <w:tabs>
          <w:tab w:val="left" w:pos="1276"/>
        </w:tabs>
        <w:spacing w:after="0" w:line="240" w:lineRule="auto"/>
        <w:ind w:left="709"/>
        <w:jc w:val="both"/>
        <w:rPr>
          <w:rFonts w:ascii="Times New Roman" w:eastAsia="Times New Roman" w:hAnsi="Times New Roman"/>
          <w:sz w:val="28"/>
          <w:szCs w:val="28"/>
          <w:lang w:eastAsia="ru-RU"/>
        </w:rPr>
      </w:pPr>
    </w:p>
    <w:p w:rsidR="008170EF" w:rsidRPr="008C3DA2" w:rsidRDefault="008170EF" w:rsidP="00724D7D">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B31886" w:rsidTr="00CB28F6">
        <w:trPr>
          <w:trHeight w:val="450"/>
        </w:trPr>
        <w:tc>
          <w:tcPr>
            <w:tcW w:w="4531" w:type="dxa"/>
            <w:vAlign w:val="center"/>
          </w:tcPr>
          <w:p w:rsidR="008170EF" w:rsidRPr="00B31886" w:rsidRDefault="008170EF" w:rsidP="00724D7D">
            <w:pPr>
              <w:spacing w:after="0" w:line="240" w:lineRule="auto"/>
              <w:jc w:val="center"/>
              <w:rPr>
                <w:rFonts w:ascii="Times New Roman" w:eastAsia="Times New Roman" w:hAnsi="Times New Roman"/>
                <w:b/>
                <w:sz w:val="28"/>
                <w:szCs w:val="28"/>
                <w:lang w:eastAsia="ru-RU"/>
              </w:rPr>
            </w:pPr>
            <w:r w:rsidRPr="00B31886">
              <w:rPr>
                <w:rFonts w:ascii="Times New Roman" w:eastAsia="Times New Roman" w:hAnsi="Times New Roman"/>
                <w:b/>
                <w:sz w:val="28"/>
                <w:szCs w:val="28"/>
                <w:lang w:eastAsia="ru-RU"/>
              </w:rPr>
              <w:t>Обсяг партії</w:t>
            </w:r>
          </w:p>
        </w:tc>
        <w:tc>
          <w:tcPr>
            <w:tcW w:w="5103" w:type="dxa"/>
            <w:vAlign w:val="center"/>
          </w:tcPr>
          <w:p w:rsidR="008170EF" w:rsidRPr="00B31886" w:rsidRDefault="008170EF" w:rsidP="00724D7D">
            <w:pPr>
              <w:spacing w:after="0" w:line="240" w:lineRule="auto"/>
              <w:jc w:val="center"/>
              <w:rPr>
                <w:rFonts w:ascii="Times New Roman" w:eastAsia="Times New Roman" w:hAnsi="Times New Roman"/>
                <w:b/>
                <w:sz w:val="28"/>
                <w:szCs w:val="28"/>
                <w:lang w:eastAsia="ru-RU"/>
              </w:rPr>
            </w:pPr>
            <w:r w:rsidRPr="00B31886">
              <w:rPr>
                <w:rFonts w:ascii="Times New Roman" w:eastAsia="Times New Roman" w:hAnsi="Times New Roman"/>
                <w:b/>
                <w:sz w:val="28"/>
                <w:szCs w:val="28"/>
                <w:lang w:eastAsia="ru-RU"/>
              </w:rPr>
              <w:t>Кількість виїмок</w:t>
            </w:r>
          </w:p>
        </w:tc>
      </w:tr>
      <w:tr w:rsidR="008170EF" w:rsidRPr="00B31886" w:rsidTr="00CB28F6">
        <w:trPr>
          <w:trHeight w:val="450"/>
        </w:trPr>
        <w:tc>
          <w:tcPr>
            <w:tcW w:w="4531"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до 50</w:t>
            </w:r>
            <w:r w:rsidR="00B31886" w:rsidRPr="00B31886">
              <w:rPr>
                <w:rFonts w:ascii="Times New Roman" w:eastAsia="Times New Roman" w:hAnsi="Times New Roman"/>
                <w:sz w:val="28"/>
                <w:szCs w:val="28"/>
                <w:lang w:eastAsia="ru-RU"/>
              </w:rPr>
              <w:t> шт.</w:t>
            </w:r>
          </w:p>
        </w:tc>
        <w:tc>
          <w:tcPr>
            <w:tcW w:w="5103"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100</w:t>
            </w:r>
            <w:r w:rsidR="00B31886" w:rsidRPr="00B31886">
              <w:rPr>
                <w:rFonts w:ascii="Times New Roman" w:eastAsia="Times New Roman" w:hAnsi="Times New Roman"/>
                <w:sz w:val="28"/>
                <w:szCs w:val="28"/>
                <w:lang w:eastAsia="ru-RU"/>
              </w:rPr>
              <w:t> %</w:t>
            </w:r>
          </w:p>
        </w:tc>
      </w:tr>
      <w:tr w:rsidR="008170EF" w:rsidRPr="00B31886" w:rsidTr="00CB28F6">
        <w:trPr>
          <w:trHeight w:val="450"/>
        </w:trPr>
        <w:tc>
          <w:tcPr>
            <w:tcW w:w="4531"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50</w:t>
            </w:r>
            <w:r w:rsidR="00B31886" w:rsidRPr="00B31886">
              <w:rPr>
                <w:rFonts w:ascii="Times New Roman" w:eastAsia="Times New Roman" w:hAnsi="Times New Roman"/>
                <w:sz w:val="28"/>
                <w:szCs w:val="28"/>
                <w:lang w:eastAsia="ru-RU"/>
              </w:rPr>
              <w:t> шт.</w:t>
            </w:r>
            <w:r w:rsidRPr="00B31886">
              <w:rPr>
                <w:rFonts w:ascii="Times New Roman" w:eastAsia="Times New Roman" w:hAnsi="Times New Roman"/>
                <w:sz w:val="28"/>
                <w:szCs w:val="28"/>
                <w:lang w:eastAsia="ru-RU"/>
              </w:rPr>
              <w:t xml:space="preserve"> і більше, але менше 200</w:t>
            </w:r>
            <w:r w:rsidR="00B31886" w:rsidRPr="00B31886">
              <w:rPr>
                <w:rFonts w:ascii="Times New Roman" w:hAnsi="Times New Roman"/>
                <w:sz w:val="28"/>
                <w:szCs w:val="28"/>
              </w:rPr>
              <w:t> шт.</w:t>
            </w:r>
          </w:p>
        </w:tc>
        <w:tc>
          <w:tcPr>
            <w:tcW w:w="5103"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10</w:t>
            </w:r>
            <w:r w:rsidR="00B31886" w:rsidRPr="00B31886">
              <w:rPr>
                <w:rFonts w:ascii="Times New Roman" w:eastAsia="Times New Roman" w:hAnsi="Times New Roman"/>
                <w:sz w:val="28"/>
                <w:szCs w:val="28"/>
                <w:lang w:eastAsia="ru-RU"/>
              </w:rPr>
              <w:t> %</w:t>
            </w:r>
            <w:r w:rsidRPr="00B31886">
              <w:rPr>
                <w:rFonts w:ascii="Times New Roman" w:eastAsia="Times New Roman" w:hAnsi="Times New Roman"/>
                <w:sz w:val="28"/>
                <w:szCs w:val="28"/>
                <w:lang w:eastAsia="ru-RU"/>
              </w:rPr>
              <w:t>, але не менше 15</w:t>
            </w:r>
            <w:r w:rsidR="00B31886" w:rsidRPr="00B31886">
              <w:rPr>
                <w:rFonts w:ascii="Times New Roman" w:eastAsia="Times New Roman" w:hAnsi="Times New Roman"/>
                <w:sz w:val="28"/>
                <w:szCs w:val="28"/>
                <w:lang w:eastAsia="ru-RU"/>
              </w:rPr>
              <w:t> шт.</w:t>
            </w:r>
          </w:p>
        </w:tc>
      </w:tr>
      <w:tr w:rsidR="008170EF" w:rsidRPr="00B31886" w:rsidTr="00CB28F6">
        <w:trPr>
          <w:trHeight w:val="450"/>
        </w:trPr>
        <w:tc>
          <w:tcPr>
            <w:tcW w:w="4531"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200</w:t>
            </w:r>
            <w:r w:rsidR="00B31886" w:rsidRPr="00B31886">
              <w:rPr>
                <w:rFonts w:ascii="Times New Roman" w:eastAsia="Times New Roman" w:hAnsi="Times New Roman"/>
                <w:sz w:val="28"/>
                <w:szCs w:val="28"/>
                <w:lang w:eastAsia="ru-RU"/>
              </w:rPr>
              <w:t> шт.</w:t>
            </w:r>
            <w:r w:rsidRPr="00B31886">
              <w:rPr>
                <w:rFonts w:ascii="Times New Roman" w:eastAsia="Times New Roman" w:hAnsi="Times New Roman"/>
                <w:sz w:val="28"/>
                <w:szCs w:val="28"/>
                <w:lang w:eastAsia="ru-RU"/>
              </w:rPr>
              <w:t xml:space="preserve"> і більше, але менше 500</w:t>
            </w:r>
            <w:r w:rsidR="00B31886" w:rsidRPr="00B31886">
              <w:rPr>
                <w:rFonts w:ascii="Times New Roman" w:eastAsia="Times New Roman" w:hAnsi="Times New Roman"/>
                <w:sz w:val="28"/>
                <w:szCs w:val="28"/>
                <w:lang w:eastAsia="ru-RU"/>
              </w:rPr>
              <w:t> шт.</w:t>
            </w:r>
          </w:p>
        </w:tc>
        <w:tc>
          <w:tcPr>
            <w:tcW w:w="5103"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5</w:t>
            </w:r>
            <w:r w:rsidR="00B31886" w:rsidRPr="00B31886">
              <w:rPr>
                <w:rFonts w:ascii="Times New Roman" w:eastAsia="Times New Roman" w:hAnsi="Times New Roman"/>
                <w:sz w:val="28"/>
                <w:szCs w:val="28"/>
                <w:lang w:eastAsia="ru-RU"/>
              </w:rPr>
              <w:t> %</w:t>
            </w:r>
            <w:r w:rsidRPr="00B31886">
              <w:rPr>
                <w:rFonts w:ascii="Times New Roman" w:eastAsia="Times New Roman" w:hAnsi="Times New Roman"/>
                <w:sz w:val="28"/>
                <w:szCs w:val="28"/>
                <w:lang w:eastAsia="ru-RU"/>
              </w:rPr>
              <w:t>, але не менше 20</w:t>
            </w:r>
            <w:r w:rsidR="00B31886" w:rsidRPr="00B31886">
              <w:rPr>
                <w:rFonts w:ascii="Times New Roman" w:eastAsia="Times New Roman" w:hAnsi="Times New Roman"/>
                <w:sz w:val="28"/>
                <w:szCs w:val="28"/>
                <w:lang w:eastAsia="ru-RU"/>
              </w:rPr>
              <w:t> шт.</w:t>
            </w:r>
          </w:p>
        </w:tc>
      </w:tr>
      <w:tr w:rsidR="008170EF" w:rsidRPr="00B31886" w:rsidTr="00CB28F6">
        <w:trPr>
          <w:trHeight w:val="450"/>
        </w:trPr>
        <w:tc>
          <w:tcPr>
            <w:tcW w:w="4531"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500</w:t>
            </w:r>
            <w:r w:rsidR="00B31886" w:rsidRPr="00B31886">
              <w:rPr>
                <w:rFonts w:ascii="Times New Roman" w:eastAsia="Times New Roman" w:hAnsi="Times New Roman"/>
                <w:sz w:val="28"/>
                <w:szCs w:val="28"/>
                <w:lang w:eastAsia="ru-RU"/>
              </w:rPr>
              <w:t> шт.</w:t>
            </w:r>
            <w:r w:rsidRPr="00B31886">
              <w:rPr>
                <w:rFonts w:ascii="Times New Roman" w:eastAsia="Times New Roman" w:hAnsi="Times New Roman"/>
                <w:sz w:val="28"/>
                <w:szCs w:val="28"/>
                <w:lang w:eastAsia="ru-RU"/>
              </w:rPr>
              <w:t xml:space="preserve"> більше</w:t>
            </w:r>
          </w:p>
        </w:tc>
        <w:tc>
          <w:tcPr>
            <w:tcW w:w="5103" w:type="dxa"/>
          </w:tcPr>
          <w:p w:rsidR="008170EF" w:rsidRPr="00B31886" w:rsidRDefault="008170EF" w:rsidP="00724D7D">
            <w:pPr>
              <w:spacing w:after="0" w:line="240" w:lineRule="auto"/>
              <w:rPr>
                <w:rFonts w:ascii="Times New Roman" w:eastAsia="Times New Roman" w:hAnsi="Times New Roman"/>
                <w:sz w:val="28"/>
                <w:szCs w:val="28"/>
                <w:lang w:eastAsia="ru-RU"/>
              </w:rPr>
            </w:pPr>
            <w:r w:rsidRPr="00B31886">
              <w:rPr>
                <w:rFonts w:ascii="Times New Roman" w:eastAsia="Times New Roman" w:hAnsi="Times New Roman"/>
                <w:sz w:val="28"/>
                <w:szCs w:val="28"/>
                <w:lang w:eastAsia="ru-RU"/>
              </w:rPr>
              <w:t>3</w:t>
            </w:r>
            <w:r w:rsidR="00B31886" w:rsidRPr="00B31886">
              <w:rPr>
                <w:rFonts w:ascii="Times New Roman" w:eastAsia="Times New Roman" w:hAnsi="Times New Roman"/>
                <w:sz w:val="28"/>
                <w:szCs w:val="28"/>
                <w:lang w:eastAsia="ru-RU"/>
              </w:rPr>
              <w:t> %</w:t>
            </w:r>
            <w:r w:rsidRPr="00B31886">
              <w:rPr>
                <w:rFonts w:ascii="Times New Roman" w:eastAsia="Times New Roman" w:hAnsi="Times New Roman"/>
                <w:sz w:val="28"/>
                <w:szCs w:val="28"/>
                <w:lang w:eastAsia="ru-RU"/>
              </w:rPr>
              <w:t>, але не менше 30</w:t>
            </w:r>
            <w:r w:rsidR="00B31886" w:rsidRPr="00B31886">
              <w:rPr>
                <w:rFonts w:ascii="Times New Roman" w:eastAsia="Times New Roman" w:hAnsi="Times New Roman"/>
                <w:sz w:val="28"/>
                <w:szCs w:val="28"/>
                <w:lang w:eastAsia="ru-RU"/>
              </w:rPr>
              <w:t> шт.</w:t>
            </w:r>
          </w:p>
        </w:tc>
      </w:tr>
    </w:tbl>
    <w:p w:rsidR="008170EF" w:rsidRPr="008C3DA2" w:rsidRDefault="008170EF" w:rsidP="00724D7D">
      <w:pPr>
        <w:pBdr>
          <w:top w:val="nil"/>
          <w:left w:val="nil"/>
          <w:bottom w:val="nil"/>
          <w:right w:val="nil"/>
          <w:between w:val="nil"/>
        </w:pBdr>
        <w:shd w:val="clear" w:color="auto" w:fill="FFFFFF"/>
        <w:tabs>
          <w:tab w:val="left" w:pos="1075"/>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141BB6" w:rsidP="00F63418">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t>За наявнос</w:t>
      </w:r>
      <w:r w:rsidR="00861A12">
        <w:rPr>
          <w:rFonts w:ascii="Times New Roman" w:eastAsia="Times New Roman" w:hAnsi="Times New Roman"/>
          <w:sz w:val="28"/>
          <w:szCs w:val="28"/>
          <w:lang w:eastAsia="ru-RU"/>
        </w:rPr>
        <w:t xml:space="preserve">ті </w:t>
      </w:r>
      <w:r w:rsidR="00CE1190">
        <w:rPr>
          <w:rFonts w:ascii="Times New Roman" w:eastAsia="Times New Roman" w:hAnsi="Times New Roman"/>
          <w:sz w:val="28"/>
          <w:szCs w:val="28"/>
          <w:lang w:eastAsia="ru-RU"/>
        </w:rPr>
        <w:t>здійснюють</w:t>
      </w:r>
      <w:r w:rsidR="00CE1190" w:rsidRPr="008C3DA2">
        <w:rPr>
          <w:rFonts w:ascii="Times New Roman" w:eastAsia="Times New Roman" w:hAnsi="Times New Roman"/>
          <w:sz w:val="28"/>
          <w:szCs w:val="28"/>
          <w:lang w:eastAsia="ru-RU"/>
        </w:rPr>
        <w:t xml:space="preserve"> </w:t>
      </w:r>
      <w:r w:rsidR="00CE1190">
        <w:rPr>
          <w:rFonts w:ascii="Times New Roman" w:eastAsia="Times New Roman" w:hAnsi="Times New Roman"/>
          <w:sz w:val="28"/>
          <w:szCs w:val="28"/>
          <w:lang w:eastAsia="ru-RU"/>
        </w:rPr>
        <w:t>в</w:t>
      </w:r>
      <w:r w:rsidR="008170EF" w:rsidRPr="008C3DA2">
        <w:rPr>
          <w:rFonts w:ascii="Times New Roman" w:eastAsia="Times New Roman" w:hAnsi="Times New Roman"/>
          <w:sz w:val="28"/>
          <w:szCs w:val="28"/>
          <w:lang w:eastAsia="ru-RU"/>
        </w:rPr>
        <w:t>ідбір виїмок субстрату</w:t>
      </w:r>
      <w:r w:rsidR="00F63418">
        <w:rPr>
          <w:rFonts w:ascii="Times New Roman" w:eastAsia="Times New Roman" w:hAnsi="Times New Roman"/>
          <w:sz w:val="28"/>
          <w:szCs w:val="28"/>
          <w:lang w:eastAsia="ru-RU"/>
        </w:rPr>
        <w:t xml:space="preserve">, у тому числі </w:t>
      </w:r>
      <w:r w:rsidR="00E724A5" w:rsidRPr="00E724A5">
        <w:rPr>
          <w:rFonts w:ascii="Times New Roman" w:eastAsia="Times New Roman" w:hAnsi="Times New Roman"/>
          <w:sz w:val="28"/>
          <w:szCs w:val="28"/>
          <w:lang w:eastAsia="ru-RU"/>
        </w:rPr>
        <w:t>ґ</w:t>
      </w:r>
      <w:r w:rsidR="00F63418">
        <w:rPr>
          <w:rFonts w:ascii="Times New Roman" w:eastAsia="Times New Roman" w:hAnsi="Times New Roman"/>
          <w:sz w:val="28"/>
          <w:szCs w:val="28"/>
          <w:lang w:eastAsia="ru-RU"/>
        </w:rPr>
        <w:t>рунту, торфу тощо,</w:t>
      </w:r>
      <w:r w:rsidR="008170EF"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sidR="00F63418">
        <w:rPr>
          <w:rFonts w:ascii="Times New Roman" w:eastAsia="Times New Roman" w:hAnsi="Times New Roman"/>
          <w:sz w:val="28"/>
          <w:szCs w:val="28"/>
          <w:lang w:eastAsia="ru-RU"/>
        </w:rPr>
        <w:t>27 цього розділу.</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 xml:space="preserve">Відбір виїмки від садивного матеріалу плодових, ягідних, квітково-декоративних та інших деревних і чагарникових культур (живці, відводки, </w:t>
      </w:r>
      <w:r w:rsidRPr="008C3DA2">
        <w:rPr>
          <w:rFonts w:ascii="Times New Roman" w:eastAsia="Times New Roman" w:hAnsi="Times New Roman" w:cs="Calibri"/>
          <w:sz w:val="28"/>
          <w:szCs w:val="28"/>
          <w:lang w:eastAsia="ru-RU"/>
        </w:rPr>
        <w:lastRenderedPageBreak/>
        <w:t>саджанці, інші), які зв’язані у пучки, здійснюють в залежності від обсягу партії відповідно до таблиці 14.</w:t>
      </w:r>
    </w:p>
    <w:p w:rsidR="00274D01" w:rsidRPr="008C3DA2" w:rsidRDefault="00274D01" w:rsidP="00274D01">
      <w:pPr>
        <w:pBdr>
          <w:top w:val="nil"/>
          <w:left w:val="nil"/>
          <w:bottom w:val="nil"/>
          <w:right w:val="nil"/>
          <w:between w:val="nil"/>
        </w:pBdr>
        <w:tabs>
          <w:tab w:val="left" w:pos="1075"/>
          <w:tab w:val="left" w:pos="1418"/>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274D01">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14</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957"/>
        <w:gridCol w:w="4677"/>
      </w:tblGrid>
      <w:tr w:rsidR="008170EF" w:rsidRPr="008C3DA2" w:rsidTr="00274D01">
        <w:trPr>
          <w:trHeight w:val="521"/>
        </w:trPr>
        <w:tc>
          <w:tcPr>
            <w:tcW w:w="4957" w:type="dxa"/>
            <w:vAlign w:val="center"/>
          </w:tcPr>
          <w:p w:rsidR="008170EF" w:rsidRPr="008C3DA2" w:rsidRDefault="008170EF" w:rsidP="00274D01">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4677" w:type="dxa"/>
            <w:vAlign w:val="center"/>
          </w:tcPr>
          <w:p w:rsidR="008170EF" w:rsidRPr="008C3DA2" w:rsidRDefault="008170EF" w:rsidP="00274D01">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274D01">
        <w:trPr>
          <w:trHeight w:val="521"/>
        </w:trPr>
        <w:tc>
          <w:tcPr>
            <w:tcW w:w="495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467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w:t>
            </w:r>
          </w:p>
        </w:tc>
      </w:tr>
      <w:tr w:rsidR="008170EF" w:rsidRPr="008C3DA2" w:rsidTr="00274D01">
        <w:trPr>
          <w:trHeight w:val="521"/>
        </w:trPr>
        <w:tc>
          <w:tcPr>
            <w:tcW w:w="495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467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10</w:t>
            </w:r>
            <w:r w:rsidR="00B31886">
              <w:rPr>
                <w:rFonts w:ascii="Times New Roman" w:eastAsia="Times New Roman" w:hAnsi="Times New Roman"/>
                <w:sz w:val="28"/>
                <w:szCs w:val="28"/>
                <w:lang w:eastAsia="ru-RU"/>
              </w:rPr>
              <w:t> шт.</w:t>
            </w:r>
          </w:p>
        </w:tc>
      </w:tr>
      <w:tr w:rsidR="008170EF" w:rsidRPr="008C3DA2" w:rsidTr="00274D01">
        <w:trPr>
          <w:trHeight w:val="521"/>
        </w:trPr>
        <w:tc>
          <w:tcPr>
            <w:tcW w:w="495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467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20</w:t>
            </w:r>
            <w:r w:rsidR="00B31886">
              <w:rPr>
                <w:rFonts w:ascii="Times New Roman" w:eastAsia="Times New Roman" w:hAnsi="Times New Roman"/>
                <w:sz w:val="28"/>
                <w:szCs w:val="28"/>
                <w:lang w:eastAsia="ru-RU"/>
              </w:rPr>
              <w:t> шт.</w:t>
            </w:r>
          </w:p>
        </w:tc>
      </w:tr>
      <w:tr w:rsidR="008170EF" w:rsidRPr="008C3DA2" w:rsidTr="00274D01">
        <w:trPr>
          <w:trHeight w:val="521"/>
        </w:trPr>
        <w:tc>
          <w:tcPr>
            <w:tcW w:w="495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10 000</w:t>
            </w:r>
            <w:r w:rsidR="00B31886">
              <w:rPr>
                <w:rFonts w:ascii="Times New Roman" w:eastAsia="Times New Roman" w:hAnsi="Times New Roman"/>
                <w:sz w:val="28"/>
                <w:szCs w:val="28"/>
                <w:lang w:eastAsia="ru-RU"/>
              </w:rPr>
              <w:t> шт.</w:t>
            </w:r>
          </w:p>
        </w:tc>
        <w:tc>
          <w:tcPr>
            <w:tcW w:w="467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100</w:t>
            </w:r>
            <w:r w:rsidR="00B31886">
              <w:rPr>
                <w:rFonts w:ascii="Times New Roman" w:eastAsia="Times New Roman" w:hAnsi="Times New Roman"/>
                <w:sz w:val="28"/>
                <w:szCs w:val="28"/>
                <w:lang w:eastAsia="ru-RU"/>
              </w:rPr>
              <w:t> шт.</w:t>
            </w:r>
          </w:p>
        </w:tc>
      </w:tr>
      <w:tr w:rsidR="008170EF" w:rsidRPr="008C3DA2" w:rsidTr="00274D01">
        <w:trPr>
          <w:trHeight w:val="521"/>
        </w:trPr>
        <w:tc>
          <w:tcPr>
            <w:tcW w:w="495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677" w:type="dxa"/>
          </w:tcPr>
          <w:p w:rsidR="008170EF" w:rsidRPr="008C3DA2" w:rsidRDefault="008170EF" w:rsidP="00274D01">
            <w:pPr>
              <w:spacing w:after="0" w:line="240" w:lineRule="auto"/>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200</w:t>
            </w:r>
            <w:r w:rsidR="00B31886">
              <w:rPr>
                <w:rFonts w:ascii="Times New Roman" w:eastAsia="Times New Roman" w:hAnsi="Times New Roman"/>
                <w:sz w:val="28"/>
                <w:szCs w:val="28"/>
                <w:lang w:eastAsia="ru-RU"/>
              </w:rPr>
              <w:t> шт.</w:t>
            </w:r>
          </w:p>
        </w:tc>
      </w:tr>
    </w:tbl>
    <w:p w:rsidR="008170EF" w:rsidRPr="008C3DA2" w:rsidRDefault="008170EF" w:rsidP="00274D01">
      <w:pPr>
        <w:pBdr>
          <w:top w:val="nil"/>
          <w:left w:val="nil"/>
          <w:bottom w:val="nil"/>
          <w:right w:val="nil"/>
          <w:between w:val="nil"/>
        </w:pBdr>
        <w:tabs>
          <w:tab w:val="left" w:pos="1075"/>
          <w:tab w:val="left" w:pos="1560"/>
        </w:tabs>
        <w:spacing w:after="0" w:line="240" w:lineRule="auto"/>
        <w:ind w:firstLine="709"/>
        <w:jc w:val="both"/>
        <w:rPr>
          <w:rFonts w:ascii="Times New Roman" w:eastAsia="Times New Roman" w:hAnsi="Times New Roman"/>
          <w:sz w:val="28"/>
          <w:szCs w:val="28"/>
        </w:rPr>
      </w:pPr>
    </w:p>
    <w:p w:rsidR="00AE1FFB" w:rsidRPr="008C3DA2" w:rsidRDefault="00AE1FFB" w:rsidP="00274D01">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ідбір виїмок субстрату</w:t>
      </w:r>
      <w:r>
        <w:rPr>
          <w:rFonts w:ascii="Times New Roman" w:eastAsia="Times New Roman" w:hAnsi="Times New Roman"/>
          <w:sz w:val="28"/>
          <w:szCs w:val="28"/>
          <w:lang w:eastAsia="ru-RU"/>
        </w:rPr>
        <w:t xml:space="preserve">, у тому числі </w:t>
      </w:r>
      <w:r w:rsidR="00E724A5" w:rsidRPr="00E724A5">
        <w:rPr>
          <w:rFonts w:ascii="Times New Roman" w:eastAsia="Times New Roman" w:hAnsi="Times New Roman"/>
          <w:sz w:val="28"/>
          <w:szCs w:val="28"/>
          <w:lang w:eastAsia="ru-RU"/>
        </w:rPr>
        <w:t>ґ</w:t>
      </w:r>
      <w:r>
        <w:rPr>
          <w:rFonts w:ascii="Times New Roman" w:eastAsia="Times New Roman" w:hAnsi="Times New Roman"/>
          <w:sz w:val="28"/>
          <w:szCs w:val="28"/>
          <w:lang w:eastAsia="ru-RU"/>
        </w:rPr>
        <w:t>рунту, торфу тощо,</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p>
    <w:p w:rsidR="008170EF" w:rsidRPr="008C3DA2" w:rsidRDefault="008170EF" w:rsidP="00274D01">
      <w:pPr>
        <w:pBdr>
          <w:top w:val="nil"/>
          <w:left w:val="nil"/>
          <w:bottom w:val="nil"/>
          <w:right w:val="nil"/>
          <w:between w:val="nil"/>
        </w:pBdr>
        <w:tabs>
          <w:tab w:val="left" w:pos="1075"/>
          <w:tab w:val="left" w:pos="1560"/>
        </w:tabs>
        <w:spacing w:after="0" w:line="360" w:lineRule="auto"/>
        <w:ind w:firstLine="709"/>
        <w:jc w:val="both"/>
        <w:rPr>
          <w:rFonts w:ascii="Times New Roman" w:eastAsia="Times New Roman" w:hAnsi="Times New Roman"/>
          <w:sz w:val="28"/>
          <w:szCs w:val="28"/>
        </w:rPr>
      </w:pPr>
    </w:p>
    <w:p w:rsidR="008170EF" w:rsidRPr="008C3DA2" w:rsidRDefault="008170EF" w:rsidP="00274D01">
      <w:pPr>
        <w:pStyle w:val="af5"/>
        <w:numPr>
          <w:ilvl w:val="0"/>
          <w:numId w:val="38"/>
        </w:numPr>
        <w:pBdr>
          <w:top w:val="nil"/>
          <w:left w:val="nil"/>
          <w:bottom w:val="nil"/>
          <w:right w:val="nil"/>
          <w:between w:val="nil"/>
        </w:pBdr>
        <w:tabs>
          <w:tab w:val="left" w:pos="284"/>
          <w:tab w:val="left" w:pos="1075"/>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садивного матеріалу лілейних (цибулевих) культур (цибуля, часник, тюльпани, нарциси та інші) та бульб інших квіткових (гладіолуси, жоржини та інші) для фітосанітарної експертизи (аналізів).</w:t>
      </w:r>
    </w:p>
    <w:p w:rsidR="008170EF" w:rsidRPr="008C3DA2" w:rsidRDefault="008170EF" w:rsidP="00274D01">
      <w:pPr>
        <w:pBdr>
          <w:top w:val="nil"/>
          <w:left w:val="nil"/>
          <w:bottom w:val="nil"/>
          <w:right w:val="nil"/>
          <w:between w:val="nil"/>
        </w:pBdr>
        <w:tabs>
          <w:tab w:val="left" w:pos="1134"/>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садивного матеріалу лілейних (цибулевих) культур (цибуля, часник, тюльпани, нарциси та інші) та бульб інших квіткових (гладіолуси, жоржини та інші), упакованих у мішки, ящики, проводять методом випадкового відбору та методом відбору з фіксованою пропорцією.</w:t>
      </w:r>
    </w:p>
    <w:p w:rsidR="008170EF" w:rsidRPr="008C3DA2" w:rsidRDefault="008170EF" w:rsidP="00274D01">
      <w:pPr>
        <w:pBdr>
          <w:top w:val="nil"/>
          <w:left w:val="nil"/>
          <w:bottom w:val="nil"/>
          <w:right w:val="nil"/>
          <w:between w:val="nil"/>
        </w:pBdr>
        <w:tabs>
          <w:tab w:val="left" w:pos="1134"/>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від партії садивного матеріалу лілейних (цибулевих) культур (цибуля, часник, тюльпани, нарциси та інші) та бульб інших квіткових (гладіолуси, жоржини та інші), упакованих в однорідну упаковку, здійснюють з різних місць партії в залежності від кількості пакувальних одиниць в партії, зазначеної у таблиці 15.</w:t>
      </w:r>
    </w:p>
    <w:p w:rsidR="008170EF" w:rsidRPr="008C3DA2" w:rsidRDefault="008170EF" w:rsidP="00732534">
      <w:pPr>
        <w:pBdr>
          <w:top w:val="nil"/>
          <w:left w:val="nil"/>
          <w:bottom w:val="nil"/>
          <w:right w:val="nil"/>
          <w:between w:val="nil"/>
        </w:pBdr>
        <w:tabs>
          <w:tab w:val="left" w:pos="1075"/>
          <w:tab w:val="left" w:pos="1418"/>
        </w:tabs>
        <w:spacing w:after="0" w:line="240" w:lineRule="auto"/>
        <w:ind w:left="709"/>
        <w:jc w:val="both"/>
        <w:rPr>
          <w:rFonts w:ascii="Times New Roman" w:eastAsia="Times New Roman" w:hAnsi="Times New Roman"/>
          <w:sz w:val="28"/>
          <w:szCs w:val="28"/>
          <w:lang w:eastAsia="ru-RU"/>
        </w:rPr>
      </w:pPr>
    </w:p>
    <w:p w:rsidR="008170EF" w:rsidRPr="008C3DA2" w:rsidRDefault="008170EF" w:rsidP="00732534">
      <w:pPr>
        <w:pBdr>
          <w:top w:val="nil"/>
          <w:left w:val="nil"/>
          <w:bottom w:val="nil"/>
          <w:right w:val="nil"/>
          <w:between w:val="nil"/>
        </w:pBdr>
        <w:tabs>
          <w:tab w:val="left" w:pos="2746"/>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15</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90"/>
        <w:gridCol w:w="5244"/>
      </w:tblGrid>
      <w:tr w:rsidR="008170EF" w:rsidRPr="008C3DA2" w:rsidTr="00AC29CE">
        <w:trPr>
          <w:trHeight w:val="20"/>
        </w:trPr>
        <w:tc>
          <w:tcPr>
            <w:tcW w:w="4390" w:type="dxa"/>
            <w:vAlign w:val="center"/>
          </w:tcPr>
          <w:p w:rsidR="008170EF" w:rsidRPr="008C3DA2" w:rsidRDefault="008170EF" w:rsidP="0073253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244" w:type="dxa"/>
            <w:vAlign w:val="center"/>
          </w:tcPr>
          <w:p w:rsidR="008170EF" w:rsidRPr="008C3DA2" w:rsidRDefault="008170EF" w:rsidP="0073253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AC29CE">
        <w:trPr>
          <w:trHeight w:val="454"/>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до 10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AC29CE">
        <w:trPr>
          <w:trHeight w:val="454"/>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AC29CE">
        <w:trPr>
          <w:trHeight w:val="454"/>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7</w:t>
            </w:r>
            <w:r w:rsidR="00B31886">
              <w:rPr>
                <w:rFonts w:ascii="Times New Roman" w:eastAsia="Times New Roman" w:hAnsi="Times New Roman"/>
                <w:sz w:val="28"/>
                <w:szCs w:val="28"/>
                <w:lang w:eastAsia="ru-RU"/>
              </w:rPr>
              <w:t> шт.</w:t>
            </w:r>
          </w:p>
        </w:tc>
      </w:tr>
      <w:tr w:rsidR="008170EF" w:rsidRPr="008C3DA2" w:rsidTr="00AC29CE">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732534">
      <w:pPr>
        <w:pBdr>
          <w:top w:val="nil"/>
          <w:left w:val="nil"/>
          <w:bottom w:val="nil"/>
          <w:right w:val="nil"/>
          <w:between w:val="nil"/>
        </w:pBdr>
        <w:tabs>
          <w:tab w:val="left" w:pos="1075"/>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pBdr>
          <w:top w:val="nil"/>
          <w:left w:val="nil"/>
          <w:bottom w:val="nil"/>
          <w:right w:val="nil"/>
          <w:between w:val="nil"/>
        </w:pBdr>
        <w:tabs>
          <w:tab w:val="left" w:pos="1075"/>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Після відбору пакувальних одиниць, зазначених в таблиці 15, </w:t>
      </w:r>
      <w:r w:rsidR="00F63753">
        <w:rPr>
          <w:rFonts w:ascii="Times New Roman" w:eastAsia="Times New Roman" w:hAnsi="Times New Roman"/>
          <w:sz w:val="28"/>
          <w:szCs w:val="28"/>
        </w:rPr>
        <w:t>посадова</w:t>
      </w:r>
      <w:r w:rsidR="00F63753"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особа, яка здійснювала відбір, вручну по всій глибині пакувальної одиниці, здійснює відбір виїмок в залежності від кількості об’єктів регулювання в пакувальній одиниці відповідно до таблиці 16. Розмір однієї виїмки складає від 100 до 200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 xml:space="preserve"> (3-5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w:t>
      </w:r>
    </w:p>
    <w:p w:rsidR="008170EF" w:rsidRPr="008C3DA2" w:rsidRDefault="008170EF" w:rsidP="00732534">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p>
    <w:p w:rsidR="008170EF" w:rsidRPr="008C3DA2" w:rsidRDefault="008170EF" w:rsidP="00732534">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16</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90"/>
        <w:gridCol w:w="5244"/>
      </w:tblGrid>
      <w:tr w:rsidR="008170EF" w:rsidRPr="008C3DA2" w:rsidTr="005168F9">
        <w:trPr>
          <w:trHeight w:val="20"/>
        </w:trPr>
        <w:tc>
          <w:tcPr>
            <w:tcW w:w="4390" w:type="dxa"/>
            <w:vAlign w:val="center"/>
          </w:tcPr>
          <w:p w:rsidR="008170EF" w:rsidRPr="008C3DA2" w:rsidRDefault="008170EF" w:rsidP="0073253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об’єктів регулювання в пакувальній одиниці</w:t>
            </w:r>
          </w:p>
        </w:tc>
        <w:tc>
          <w:tcPr>
            <w:tcW w:w="5244" w:type="dxa"/>
            <w:vAlign w:val="center"/>
          </w:tcPr>
          <w:p w:rsidR="008170EF" w:rsidRPr="008C3DA2" w:rsidRDefault="008170EF" w:rsidP="0073253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5168F9">
        <w:trPr>
          <w:trHeight w:val="433"/>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rPr>
              <w:t>кожна друга</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w:t>
            </w:r>
            <w:r w:rsidR="00B31886">
              <w:rPr>
                <w:rFonts w:ascii="Times New Roman" w:eastAsia="Times New Roman" w:hAnsi="Times New Roman"/>
                <w:sz w:val="28"/>
                <w:szCs w:val="28"/>
                <w:lang w:eastAsia="ru-RU"/>
              </w:rPr>
              <w:t> шт.</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20</w:t>
            </w:r>
            <w:r w:rsidR="00B31886">
              <w:rPr>
                <w:rFonts w:ascii="Times New Roman" w:eastAsia="Times New Roman" w:hAnsi="Times New Roman"/>
                <w:sz w:val="28"/>
                <w:szCs w:val="28"/>
                <w:lang w:eastAsia="ru-RU"/>
              </w:rPr>
              <w:t> шт.</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5 000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20 000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100 000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r>
      <w:tr w:rsidR="008170EF" w:rsidRPr="008C3DA2" w:rsidTr="005168F9">
        <w:trPr>
          <w:trHeight w:val="20"/>
        </w:trPr>
        <w:tc>
          <w:tcPr>
            <w:tcW w:w="4390"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244" w:type="dxa"/>
          </w:tcPr>
          <w:p w:rsidR="008170EF" w:rsidRPr="008C3DA2" w:rsidRDefault="008170EF" w:rsidP="0073253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500</w:t>
            </w:r>
            <w:r w:rsidR="00B31886">
              <w:rPr>
                <w:rFonts w:ascii="Times New Roman" w:eastAsia="Times New Roman" w:hAnsi="Times New Roman"/>
                <w:sz w:val="28"/>
                <w:szCs w:val="28"/>
                <w:lang w:eastAsia="ru-RU"/>
              </w:rPr>
              <w:t> шт.</w:t>
            </w:r>
          </w:p>
        </w:tc>
      </w:tr>
    </w:tbl>
    <w:p w:rsidR="008170EF" w:rsidRPr="008C3DA2" w:rsidRDefault="008170EF" w:rsidP="00732534">
      <w:pPr>
        <w:pBdr>
          <w:top w:val="nil"/>
          <w:left w:val="nil"/>
          <w:bottom w:val="nil"/>
          <w:right w:val="nil"/>
          <w:between w:val="nil"/>
        </w:pBdr>
        <w:tabs>
          <w:tab w:val="left" w:pos="2746"/>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pBdr>
          <w:top w:val="nil"/>
          <w:left w:val="nil"/>
          <w:bottom w:val="nil"/>
          <w:right w:val="nil"/>
          <w:between w:val="nil"/>
        </w:pBdr>
        <w:tabs>
          <w:tab w:val="left" w:pos="274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мішків (ящиків), що перевозяться у транспортних засобах, допускається відбір виїмок від пакувань, розміщених у доступних місцях.</w:t>
      </w:r>
    </w:p>
    <w:p w:rsidR="008170EF" w:rsidRPr="008C3DA2" w:rsidRDefault="008170EF" w:rsidP="008170EF">
      <w:pPr>
        <w:pBdr>
          <w:top w:val="nil"/>
          <w:left w:val="nil"/>
          <w:bottom w:val="nil"/>
          <w:right w:val="nil"/>
          <w:between w:val="nil"/>
        </w:pBdr>
        <w:tabs>
          <w:tab w:val="left" w:pos="2746"/>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Відбір пакувальних одиниць від партії садивного матеріалу лілейних (цибулевих) культур (цибуля, часник, тюльпани, нарциси та інші) та бульб інших квіткових (гладіолуси, жоржини та інші), упакованих в споживчу упаковку здійснюють з різних місць партії в залежності від кількості пакувальних одиниць </w:t>
      </w:r>
      <w:r w:rsidRPr="008C3DA2">
        <w:rPr>
          <w:rFonts w:ascii="Times New Roman" w:eastAsia="Times New Roman" w:hAnsi="Times New Roman"/>
          <w:sz w:val="28"/>
          <w:szCs w:val="28"/>
          <w:lang w:eastAsia="ru-RU"/>
        </w:rPr>
        <w:lastRenderedPageBreak/>
        <w:t>в партії відповідно до таблиці 17.</w:t>
      </w:r>
      <w:r w:rsidRPr="008C3DA2">
        <w:rPr>
          <w:rFonts w:ascii="Times New Roman" w:eastAsia="Times New Roman" w:hAnsi="Times New Roman"/>
          <w:sz w:val="28"/>
          <w:szCs w:val="28"/>
        </w:rPr>
        <w:t xml:space="preserve"> Розмір однієї виїмки складає одну пакувальну одиницю.</w:t>
      </w:r>
    </w:p>
    <w:p w:rsidR="00024808" w:rsidRPr="008C3DA2" w:rsidRDefault="00024808" w:rsidP="00024808">
      <w:pPr>
        <w:pBdr>
          <w:top w:val="nil"/>
          <w:left w:val="nil"/>
          <w:bottom w:val="nil"/>
          <w:right w:val="nil"/>
          <w:between w:val="nil"/>
        </w:pBdr>
        <w:tabs>
          <w:tab w:val="left" w:pos="1075"/>
          <w:tab w:val="left" w:pos="1418"/>
        </w:tabs>
        <w:spacing w:after="0" w:line="240" w:lineRule="auto"/>
        <w:ind w:left="709"/>
        <w:jc w:val="both"/>
        <w:rPr>
          <w:rFonts w:ascii="Times New Roman" w:eastAsia="Times New Roman" w:hAnsi="Times New Roman"/>
          <w:sz w:val="28"/>
          <w:szCs w:val="28"/>
          <w:lang w:eastAsia="ru-RU"/>
        </w:rPr>
      </w:pPr>
    </w:p>
    <w:p w:rsidR="008170EF" w:rsidRPr="008C3DA2" w:rsidRDefault="008170EF" w:rsidP="00024808">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8C3DA2" w:rsidTr="00024808">
        <w:trPr>
          <w:trHeight w:val="20"/>
        </w:trPr>
        <w:tc>
          <w:tcPr>
            <w:tcW w:w="4531" w:type="dxa"/>
            <w:vAlign w:val="center"/>
          </w:tcPr>
          <w:p w:rsidR="008170EF" w:rsidRPr="008C3DA2" w:rsidRDefault="008170EF" w:rsidP="0002480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103" w:type="dxa"/>
            <w:vAlign w:val="center"/>
          </w:tcPr>
          <w:p w:rsidR="008170EF" w:rsidRPr="008C3DA2" w:rsidRDefault="008170EF" w:rsidP="0002480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виїмки</w:t>
            </w:r>
          </w:p>
        </w:tc>
      </w:tr>
      <w:tr w:rsidR="008170EF" w:rsidRPr="008C3DA2" w:rsidTr="00024808">
        <w:trPr>
          <w:trHeight w:val="392"/>
        </w:trPr>
        <w:tc>
          <w:tcPr>
            <w:tcW w:w="4531"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5103"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024808">
        <w:trPr>
          <w:trHeight w:val="392"/>
        </w:trPr>
        <w:tc>
          <w:tcPr>
            <w:tcW w:w="4531"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5103"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r>
      <w:tr w:rsidR="008170EF" w:rsidRPr="008C3DA2" w:rsidTr="00024808">
        <w:trPr>
          <w:trHeight w:val="392"/>
        </w:trPr>
        <w:tc>
          <w:tcPr>
            <w:tcW w:w="4531"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5103"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p>
        </w:tc>
      </w:tr>
      <w:tr w:rsidR="008170EF" w:rsidRPr="008C3DA2" w:rsidTr="00024808">
        <w:trPr>
          <w:trHeight w:val="523"/>
        </w:trPr>
        <w:tc>
          <w:tcPr>
            <w:tcW w:w="4531" w:type="dxa"/>
          </w:tcPr>
          <w:p w:rsidR="008170EF" w:rsidRPr="008C3DA2" w:rsidRDefault="008170EF" w:rsidP="0002480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103" w:type="dxa"/>
          </w:tcPr>
          <w:p w:rsidR="008170EF" w:rsidRPr="008C3DA2" w:rsidRDefault="008170EF" w:rsidP="00024808">
            <w:pPr>
              <w:spacing w:after="0" w:line="240" w:lineRule="auto"/>
              <w:rPr>
                <w:rFonts w:ascii="Times New Roman" w:eastAsia="Times New Roman" w:hAnsi="Times New Roman"/>
                <w:spacing w:val="-20"/>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024808">
      <w:pPr>
        <w:pBdr>
          <w:top w:val="nil"/>
          <w:left w:val="nil"/>
          <w:bottom w:val="nil"/>
          <w:right w:val="nil"/>
          <w:between w:val="nil"/>
        </w:pBdr>
        <w:tabs>
          <w:tab w:val="left" w:pos="2746"/>
        </w:tabs>
        <w:spacing w:after="0" w:line="240" w:lineRule="auto"/>
        <w:ind w:firstLine="709"/>
        <w:jc w:val="both"/>
        <w:rPr>
          <w:rFonts w:ascii="Times New Roman" w:eastAsia="Times New Roman" w:hAnsi="Times New Roman"/>
          <w:sz w:val="28"/>
          <w:szCs w:val="28"/>
        </w:rPr>
      </w:pPr>
    </w:p>
    <w:p w:rsidR="008170EF" w:rsidRPr="008C3DA2" w:rsidRDefault="008170EF" w:rsidP="008170EF">
      <w:pPr>
        <w:pStyle w:val="af5"/>
        <w:numPr>
          <w:ilvl w:val="0"/>
          <w:numId w:val="38"/>
        </w:numPr>
        <w:pBdr>
          <w:top w:val="nil"/>
          <w:left w:val="nil"/>
          <w:bottom w:val="nil"/>
          <w:right w:val="nil"/>
          <w:between w:val="nil"/>
        </w:pBdr>
        <w:tabs>
          <w:tab w:val="left" w:pos="0"/>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розсади овочевих, ягідних та квіткових культур для фітосанітарної експертизи (аналізів).</w:t>
      </w:r>
    </w:p>
    <w:p w:rsidR="008170EF" w:rsidRPr="008C3DA2" w:rsidRDefault="008170EF" w:rsidP="008170EF">
      <w:pPr>
        <w:pBdr>
          <w:top w:val="nil"/>
          <w:left w:val="nil"/>
          <w:bottom w:val="nil"/>
          <w:right w:val="nil"/>
          <w:between w:val="nil"/>
        </w:pBdr>
        <w:tabs>
          <w:tab w:val="left" w:pos="1134"/>
          <w:tab w:val="left" w:pos="1276"/>
        </w:tabs>
        <w:spacing w:after="0" w:line="360" w:lineRule="auto"/>
        <w:ind w:firstLine="697"/>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розсади овочевих, ягідних та квіткових культур, які транспортуються або зберігаються в упакованому вигляді проводять методом випадкового відбору та методом відбору з фіксованою пропорцією. </w:t>
      </w:r>
    </w:p>
    <w:p w:rsidR="008170EF" w:rsidRDefault="008170EF" w:rsidP="008170EF">
      <w:pPr>
        <w:pBdr>
          <w:top w:val="nil"/>
          <w:left w:val="nil"/>
          <w:bottom w:val="nil"/>
          <w:right w:val="nil"/>
          <w:between w:val="nil"/>
        </w:pBdr>
        <w:tabs>
          <w:tab w:val="left" w:pos="1134"/>
          <w:tab w:val="left" w:pos="1276"/>
        </w:tabs>
        <w:spacing w:after="0" w:line="360" w:lineRule="auto"/>
        <w:ind w:firstLine="697"/>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пакувальних одиниць з різних місць партії розсади овочевих, ягідних та квіткових культур, які транспортуються або зберігаються в упакованому вигляді, здійснюють в залежності від кількості пакувальних одиниць в партії, зазначених у таблиці 18.</w:t>
      </w:r>
    </w:p>
    <w:p w:rsidR="00141BB6" w:rsidRPr="008C3DA2" w:rsidRDefault="00141BB6" w:rsidP="00141BB6">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ідбір виїмок субстрату</w:t>
      </w:r>
      <w:r>
        <w:rPr>
          <w:rFonts w:ascii="Times New Roman" w:eastAsia="Times New Roman" w:hAnsi="Times New Roman"/>
          <w:sz w:val="28"/>
          <w:szCs w:val="28"/>
          <w:lang w:eastAsia="ru-RU"/>
        </w:rPr>
        <w:t xml:space="preserve">, </w:t>
      </w:r>
      <w:r w:rsidR="00E724A5" w:rsidRPr="00E724A5">
        <w:rPr>
          <w:rFonts w:ascii="Times New Roman" w:eastAsia="Times New Roman" w:hAnsi="Times New Roman"/>
          <w:sz w:val="28"/>
          <w:szCs w:val="28"/>
          <w:lang w:eastAsia="ru-RU"/>
        </w:rPr>
        <w:t>ґ</w:t>
      </w:r>
      <w:r>
        <w:rPr>
          <w:rFonts w:ascii="Times New Roman" w:eastAsia="Times New Roman" w:hAnsi="Times New Roman"/>
          <w:sz w:val="28"/>
          <w:szCs w:val="28"/>
          <w:lang w:eastAsia="ru-RU"/>
        </w:rPr>
        <w:t>рунту</w:t>
      </w:r>
      <w:r w:rsidR="00D965CA">
        <w:rPr>
          <w:rFonts w:ascii="Times New Roman" w:eastAsia="Times New Roman" w:hAnsi="Times New Roman"/>
          <w:sz w:val="28"/>
          <w:szCs w:val="28"/>
          <w:lang w:eastAsia="ru-RU"/>
        </w:rPr>
        <w:t xml:space="preserve">, </w:t>
      </w:r>
      <w:proofErr w:type="spellStart"/>
      <w:r w:rsidR="004607C6">
        <w:rPr>
          <w:rFonts w:ascii="Times New Roman" w:eastAsia="Times New Roman" w:hAnsi="Times New Roman"/>
          <w:sz w:val="28"/>
          <w:szCs w:val="28"/>
          <w:lang w:eastAsia="ru-RU"/>
        </w:rPr>
        <w:t>зміток</w:t>
      </w:r>
      <w:proofErr w:type="spellEnd"/>
      <w:r w:rsidR="004607C6">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торфу тощо,</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p>
    <w:p w:rsidR="00F86F55" w:rsidRDefault="00F86F55">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rsidR="00534B22" w:rsidRPr="008C3DA2" w:rsidRDefault="00534B22" w:rsidP="001B72BA">
      <w:pPr>
        <w:pBdr>
          <w:top w:val="nil"/>
          <w:left w:val="nil"/>
          <w:bottom w:val="nil"/>
          <w:right w:val="nil"/>
          <w:between w:val="nil"/>
        </w:pBdr>
        <w:tabs>
          <w:tab w:val="left" w:pos="1075"/>
          <w:tab w:val="left" w:pos="1276"/>
        </w:tabs>
        <w:spacing w:after="0" w:line="240" w:lineRule="auto"/>
        <w:ind w:firstLine="697"/>
        <w:jc w:val="both"/>
        <w:rPr>
          <w:rFonts w:ascii="Times New Roman" w:eastAsia="Times New Roman" w:hAnsi="Times New Roman"/>
          <w:sz w:val="28"/>
          <w:szCs w:val="28"/>
          <w:lang w:eastAsia="ru-RU"/>
        </w:rPr>
      </w:pPr>
    </w:p>
    <w:p w:rsidR="008170EF" w:rsidRPr="008C3DA2" w:rsidRDefault="008170EF" w:rsidP="001B72BA">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18</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103"/>
      </w:tblGrid>
      <w:tr w:rsidR="008170EF" w:rsidRPr="008C3DA2" w:rsidTr="001B72BA">
        <w:trPr>
          <w:trHeight w:val="667"/>
        </w:trPr>
        <w:tc>
          <w:tcPr>
            <w:tcW w:w="4531" w:type="dxa"/>
            <w:vAlign w:val="center"/>
          </w:tcPr>
          <w:p w:rsidR="008170EF" w:rsidRPr="008C3DA2" w:rsidRDefault="008170EF" w:rsidP="001B72BA">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103" w:type="dxa"/>
            <w:vAlign w:val="center"/>
          </w:tcPr>
          <w:p w:rsidR="008170EF" w:rsidRPr="008C3DA2" w:rsidRDefault="008170EF" w:rsidP="001B72BA">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w:t>
            </w:r>
          </w:p>
        </w:tc>
      </w:tr>
      <w:tr w:rsidR="008170EF" w:rsidRPr="008C3DA2" w:rsidTr="001B72BA">
        <w:trPr>
          <w:trHeight w:val="424"/>
        </w:trPr>
        <w:tc>
          <w:tcPr>
            <w:tcW w:w="4531"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103"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1B72BA">
        <w:trPr>
          <w:trHeight w:val="424"/>
        </w:trPr>
        <w:tc>
          <w:tcPr>
            <w:tcW w:w="4531"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w:t>
            </w:r>
            <w:r w:rsidR="00B31886">
              <w:rPr>
                <w:rFonts w:ascii="Times New Roman" w:eastAsia="Times New Roman" w:hAnsi="Times New Roman"/>
                <w:sz w:val="28"/>
                <w:szCs w:val="28"/>
                <w:lang w:eastAsia="ru-RU"/>
              </w:rPr>
              <w:t> шт.</w:t>
            </w:r>
          </w:p>
        </w:tc>
        <w:tc>
          <w:tcPr>
            <w:tcW w:w="5103"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p>
        </w:tc>
      </w:tr>
      <w:tr w:rsidR="008170EF" w:rsidRPr="008C3DA2" w:rsidTr="001B72BA">
        <w:trPr>
          <w:trHeight w:val="424"/>
        </w:trPr>
        <w:tc>
          <w:tcPr>
            <w:tcW w:w="4531"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c>
          <w:tcPr>
            <w:tcW w:w="5103"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1B72BA">
        <w:trPr>
          <w:trHeight w:val="643"/>
        </w:trPr>
        <w:tc>
          <w:tcPr>
            <w:tcW w:w="4531"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103" w:type="dxa"/>
          </w:tcPr>
          <w:p w:rsidR="008170EF" w:rsidRPr="008C3DA2" w:rsidRDefault="008170EF" w:rsidP="001B72BA">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1B72BA">
      <w:pPr>
        <w:pBdr>
          <w:top w:val="nil"/>
          <w:left w:val="nil"/>
          <w:bottom w:val="nil"/>
          <w:right w:val="nil"/>
          <w:between w:val="nil"/>
        </w:pBdr>
        <w:tabs>
          <w:tab w:val="left" w:pos="1075"/>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pBdr>
          <w:top w:val="nil"/>
          <w:left w:val="nil"/>
          <w:bottom w:val="nil"/>
          <w:right w:val="nil"/>
          <w:between w:val="nil"/>
        </w:pBdr>
        <w:tabs>
          <w:tab w:val="left" w:pos="1075"/>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Після відбору пакувальних одиниць зазначених в таблиці 18, </w:t>
      </w:r>
      <w:r w:rsidR="00F63753">
        <w:rPr>
          <w:rFonts w:ascii="Times New Roman" w:eastAsia="Times New Roman" w:hAnsi="Times New Roman"/>
          <w:sz w:val="28"/>
          <w:szCs w:val="28"/>
        </w:rPr>
        <w:t>посадова</w:t>
      </w:r>
      <w:r w:rsidR="00F63753"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особа, яка здійснювала відбір, вручну з різних місць пакувальної одиниці, здійснює відбір виїмок, таким чином, щоб розмір об’єднаної проби складав 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загального обсягу пакувальних одиниць, виділених для відбору виїмок.</w:t>
      </w:r>
    </w:p>
    <w:p w:rsidR="008170EF" w:rsidRPr="008C3DA2" w:rsidRDefault="008170EF" w:rsidP="008170EF">
      <w:pPr>
        <w:pBdr>
          <w:top w:val="nil"/>
          <w:left w:val="nil"/>
          <w:bottom w:val="nil"/>
          <w:right w:val="nil"/>
          <w:between w:val="nil"/>
        </w:pBdr>
        <w:tabs>
          <w:tab w:val="left" w:pos="1075"/>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 w:val="left" w:pos="7821"/>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картоплі для проведення фітосанітарної експертизи (аналізів).</w:t>
      </w:r>
    </w:p>
    <w:p w:rsidR="008170EF" w:rsidRPr="008C3DA2" w:rsidRDefault="008170EF" w:rsidP="008170EF">
      <w:pPr>
        <w:tabs>
          <w:tab w:val="left" w:pos="1134"/>
          <w:tab w:val="left" w:pos="782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насіннєвої картоплі, що транспортується або зберігається насипом, проводять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 методами пошарового відбору та відбору з фіксованою пропорцією.</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Поверхню партії насіннєвої картоплі, що зберігається насипом в складських приміщеннях, умовно ділять на секції площею 100 </w:t>
      </w:r>
      <w:proofErr w:type="spellStart"/>
      <w:r w:rsidRPr="008C3DA2">
        <w:rPr>
          <w:rFonts w:ascii="Times New Roman" w:eastAsia="Times New Roman" w:hAnsi="Times New Roman"/>
          <w:sz w:val="28"/>
          <w:szCs w:val="28"/>
          <w:lang w:eastAsia="ru-RU"/>
        </w:rPr>
        <w:t>кв</w:t>
      </w:r>
      <w:proofErr w:type="spellEnd"/>
      <w:r w:rsidRPr="008C3DA2">
        <w:rPr>
          <w:rFonts w:ascii="Times New Roman" w:eastAsia="Times New Roman" w:hAnsi="Times New Roman"/>
          <w:sz w:val="28"/>
          <w:szCs w:val="28"/>
          <w:lang w:eastAsia="ru-RU"/>
        </w:rPr>
        <w:t>. метрів.</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Поверхню партії насіннєвої картоплі, що транспортується насипом, ділять на рівні секції, що складають орієнтовно 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кожної секції насипу насіннєвої картоплі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відповідно до додатка 3 до цих Методів, відбирають виїмки в розмірі 20 бульб картоплі в п</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 xml:space="preserve">яти точках насипу з двох шарів: </w:t>
      </w:r>
    </w:p>
    <w:p w:rsidR="008170EF" w:rsidRPr="008C3DA2" w:rsidRDefault="008170EF" w:rsidP="008170EF">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 на поверхні насипу;</w:t>
      </w:r>
    </w:p>
    <w:p w:rsidR="008170EF" w:rsidRPr="008C3DA2" w:rsidRDefault="008170EF" w:rsidP="008170EF">
      <w:pPr>
        <w:pBdr>
          <w:top w:val="nil"/>
          <w:left w:val="nil"/>
          <w:bottom w:val="nil"/>
          <w:right w:val="nil"/>
          <w:between w:val="nil"/>
        </w:pBd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 на глибині близько 30-40 см від поверхні насипу або на іншій максимально допустимій глибині.</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Від партії насіннєвої картоплі, що зберігається насипом в складських приміщеннях або транспортується, відбирається не менше 10 виїмок від кожної секції насипу насіннєвої картоплі.</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об’єднаної проби, сформованої з виїмок від партії масою до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включно – виділяють одну середню пробу, від партії масою понад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та від кожних наступних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додатково виділяють ще одну середню пробу.</w:t>
      </w:r>
    </w:p>
    <w:p w:rsidR="008170EF" w:rsidRPr="00141BB6" w:rsidRDefault="00141BB6" w:rsidP="00141BB6">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ідбір виїмок субстрату</w:t>
      </w:r>
      <w:r>
        <w:rPr>
          <w:rFonts w:ascii="Times New Roman" w:eastAsia="Times New Roman" w:hAnsi="Times New Roman"/>
          <w:sz w:val="28"/>
          <w:szCs w:val="28"/>
          <w:lang w:eastAsia="ru-RU"/>
        </w:rPr>
        <w:t xml:space="preserve">, </w:t>
      </w:r>
      <w:r w:rsidR="00E724A5" w:rsidRPr="00E724A5">
        <w:rPr>
          <w:rFonts w:ascii="Times New Roman" w:eastAsia="Times New Roman" w:hAnsi="Times New Roman"/>
          <w:sz w:val="28"/>
          <w:szCs w:val="28"/>
          <w:lang w:eastAsia="ru-RU"/>
        </w:rPr>
        <w:t>ґ</w:t>
      </w:r>
      <w:r>
        <w:rPr>
          <w:rFonts w:ascii="Times New Roman" w:eastAsia="Times New Roman" w:hAnsi="Times New Roman"/>
          <w:sz w:val="28"/>
          <w:szCs w:val="28"/>
          <w:lang w:eastAsia="ru-RU"/>
        </w:rPr>
        <w:t>рунту</w:t>
      </w:r>
      <w:r w:rsidR="00D965CA">
        <w:rPr>
          <w:rFonts w:ascii="Times New Roman" w:eastAsia="Times New Roman" w:hAnsi="Times New Roman"/>
          <w:sz w:val="28"/>
          <w:szCs w:val="28"/>
          <w:lang w:eastAsia="ru-RU"/>
        </w:rPr>
        <w:t xml:space="preserve">, </w:t>
      </w:r>
      <w:proofErr w:type="spellStart"/>
      <w:r w:rsidR="00D965CA">
        <w:rPr>
          <w:rFonts w:ascii="Times New Roman" w:eastAsia="Times New Roman" w:hAnsi="Times New Roman"/>
          <w:sz w:val="28"/>
          <w:szCs w:val="28"/>
          <w:lang w:eastAsia="ru-RU"/>
        </w:rPr>
        <w:t>зміток</w:t>
      </w:r>
      <w:proofErr w:type="spellEnd"/>
      <w:r>
        <w:rPr>
          <w:rFonts w:ascii="Times New Roman" w:eastAsia="Times New Roman" w:hAnsi="Times New Roman"/>
          <w:sz w:val="28"/>
          <w:szCs w:val="28"/>
          <w:lang w:eastAsia="ru-RU"/>
        </w:rPr>
        <w:t>, торфу тощо,</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відповідно до пункту 27 цього розділу</w:t>
      </w:r>
      <w:r w:rsidR="008170EF" w:rsidRPr="008C3DA2">
        <w:rPr>
          <w:rFonts w:ascii="Times New Roman" w:eastAsia="Times New Roman" w:hAnsi="Times New Roman"/>
          <w:sz w:val="28"/>
          <w:szCs w:val="28"/>
          <w:lang w:eastAsia="ru-RU"/>
        </w:rPr>
        <w:t>.</w:t>
      </w:r>
      <w:r w:rsidR="00E771B6">
        <w:rPr>
          <w:rFonts w:ascii="Times New Roman" w:eastAsia="Times New Roman" w:hAnsi="Times New Roman"/>
          <w:sz w:val="28"/>
          <w:szCs w:val="28"/>
          <w:lang w:eastAsia="ru-RU"/>
        </w:rPr>
        <w:t xml:space="preserve"> </w:t>
      </w:r>
    </w:p>
    <w:p w:rsidR="008170EF" w:rsidRPr="008C3DA2" w:rsidRDefault="008170EF" w:rsidP="008170EF">
      <w:pPr>
        <w:tabs>
          <w:tab w:val="left" w:pos="1134"/>
          <w:tab w:val="left" w:pos="782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насіннєвої картоплі, що транспортується або зберігається в упакованому вигляді, проводять методом випадкового відбору в поєднанні з методом пошарового відбору та методом відбору з фіксованою пропорцією.</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насіннєвої картоплі, що знаходиться в однорідній упаковці (біг-</w:t>
      </w:r>
      <w:proofErr w:type="spellStart"/>
      <w:r w:rsidRPr="008C3DA2">
        <w:rPr>
          <w:rFonts w:ascii="Times New Roman" w:eastAsia="Times New Roman" w:hAnsi="Times New Roman"/>
          <w:sz w:val="28"/>
          <w:szCs w:val="28"/>
          <w:lang w:eastAsia="ru-RU"/>
        </w:rPr>
        <w:t>беги</w:t>
      </w:r>
      <w:proofErr w:type="spellEnd"/>
      <w:r w:rsidRPr="008C3DA2">
        <w:rPr>
          <w:rFonts w:ascii="Times New Roman" w:eastAsia="Times New Roman" w:hAnsi="Times New Roman"/>
          <w:sz w:val="28"/>
          <w:szCs w:val="28"/>
          <w:lang w:eastAsia="ru-RU"/>
        </w:rPr>
        <w:t>, мішки, ящики, сітки і інша тара), з різних місць партії відбирають пакувальні одиниці.</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першу чергу відбирають пакувальні одиниці зі зволоженими та/або підгнилими бульбами картоплі.</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різних місць пакувальної одиниці відбирають виїмки бульб картоплі, що найбільш уражені або пошкоджені.</w:t>
      </w:r>
    </w:p>
    <w:p w:rsidR="008170EF" w:rsidRPr="008C3DA2" w:rsidRDefault="008170EF" w:rsidP="008170EF">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та формування об’єднаної проби здійснюють в залежності від маси партії, зазначеної в таблиці 19.</w:t>
      </w:r>
    </w:p>
    <w:p w:rsidR="008170EF" w:rsidRPr="008C3DA2" w:rsidRDefault="008170EF" w:rsidP="00CE24DD">
      <w:pPr>
        <w:tabs>
          <w:tab w:val="left" w:pos="1276"/>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CE24DD">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19</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11"/>
        <w:gridCol w:w="3447"/>
        <w:gridCol w:w="2976"/>
      </w:tblGrid>
      <w:tr w:rsidR="008170EF" w:rsidRPr="008C3DA2" w:rsidTr="00C72EE4">
        <w:tc>
          <w:tcPr>
            <w:tcW w:w="3211" w:type="dxa"/>
            <w:vAlign w:val="center"/>
          </w:tcPr>
          <w:p w:rsidR="008170EF" w:rsidRPr="008C3DA2" w:rsidRDefault="008170EF" w:rsidP="00CE24DD">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Маса партії</w:t>
            </w:r>
          </w:p>
        </w:tc>
        <w:tc>
          <w:tcPr>
            <w:tcW w:w="3447" w:type="dxa"/>
            <w:vAlign w:val="center"/>
          </w:tcPr>
          <w:p w:rsidR="008170EF" w:rsidRPr="008C3DA2" w:rsidRDefault="008170EF" w:rsidP="00CE24DD">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w:t>
            </w:r>
          </w:p>
        </w:tc>
        <w:tc>
          <w:tcPr>
            <w:tcW w:w="2976" w:type="dxa"/>
            <w:vAlign w:val="center"/>
          </w:tcPr>
          <w:p w:rsidR="008170EF" w:rsidRPr="008C3DA2" w:rsidRDefault="008170EF" w:rsidP="00CE24DD">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Розмір об’єднаної проби</w:t>
            </w:r>
          </w:p>
        </w:tc>
      </w:tr>
      <w:tr w:rsidR="008170EF" w:rsidRPr="008C3DA2" w:rsidTr="00C72EE4">
        <w:trPr>
          <w:trHeight w:val="405"/>
        </w:trPr>
        <w:tc>
          <w:tcPr>
            <w:tcW w:w="3211"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до 50 </w:t>
            </w:r>
            <w:proofErr w:type="spellStart"/>
            <w:r w:rsidRPr="008C3DA2">
              <w:rPr>
                <w:rFonts w:ascii="Times New Roman" w:eastAsia="Times New Roman" w:hAnsi="Times New Roman"/>
                <w:sz w:val="28"/>
                <w:szCs w:val="28"/>
                <w:lang w:eastAsia="ru-RU"/>
              </w:rPr>
              <w:t>тонн</w:t>
            </w:r>
            <w:proofErr w:type="spellEnd"/>
          </w:p>
        </w:tc>
        <w:tc>
          <w:tcPr>
            <w:tcW w:w="3447"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c>
          <w:tcPr>
            <w:tcW w:w="2976"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 бульб</w:t>
            </w:r>
          </w:p>
        </w:tc>
      </w:tr>
      <w:tr w:rsidR="008170EF" w:rsidRPr="008C3DA2" w:rsidTr="00C72EE4">
        <w:trPr>
          <w:trHeight w:val="657"/>
        </w:trPr>
        <w:tc>
          <w:tcPr>
            <w:tcW w:w="3211"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50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 але менше 200 </w:t>
            </w:r>
            <w:proofErr w:type="spellStart"/>
            <w:r w:rsidRPr="008C3DA2">
              <w:rPr>
                <w:rFonts w:ascii="Times New Roman" w:eastAsia="Times New Roman" w:hAnsi="Times New Roman"/>
                <w:sz w:val="28"/>
                <w:szCs w:val="28"/>
                <w:lang w:eastAsia="ru-RU"/>
              </w:rPr>
              <w:t>тонн</w:t>
            </w:r>
            <w:proofErr w:type="spellEnd"/>
          </w:p>
        </w:tc>
        <w:tc>
          <w:tcPr>
            <w:tcW w:w="3447"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10 </w:t>
            </w:r>
            <w:proofErr w:type="spellStart"/>
            <w:r w:rsidRPr="008C3DA2">
              <w:rPr>
                <w:rFonts w:ascii="Times New Roman" w:eastAsia="Times New Roman" w:hAnsi="Times New Roman"/>
                <w:sz w:val="28"/>
                <w:szCs w:val="28"/>
                <w:lang w:eastAsia="ru-RU"/>
              </w:rPr>
              <w:t>тонн</w:t>
            </w:r>
            <w:proofErr w:type="spellEnd"/>
          </w:p>
        </w:tc>
        <w:tc>
          <w:tcPr>
            <w:tcW w:w="2976"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 бульб</w:t>
            </w:r>
          </w:p>
        </w:tc>
      </w:tr>
      <w:tr w:rsidR="008170EF" w:rsidRPr="008C3DA2" w:rsidTr="00C72EE4">
        <w:trPr>
          <w:trHeight w:val="449"/>
        </w:trPr>
        <w:tc>
          <w:tcPr>
            <w:tcW w:w="3211" w:type="dxa"/>
          </w:tcPr>
          <w:p w:rsidR="008170EF" w:rsidRPr="008C3DA2" w:rsidRDefault="008170EF" w:rsidP="00CE24DD">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і більше</w:t>
            </w:r>
          </w:p>
        </w:tc>
        <w:tc>
          <w:tcPr>
            <w:tcW w:w="3447" w:type="dxa"/>
          </w:tcPr>
          <w:p w:rsidR="008170EF" w:rsidRPr="008C3DA2" w:rsidRDefault="008170EF" w:rsidP="00CE24DD">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10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w:t>
            </w:r>
          </w:p>
        </w:tc>
        <w:tc>
          <w:tcPr>
            <w:tcW w:w="2976" w:type="dxa"/>
          </w:tcPr>
          <w:p w:rsidR="008170EF" w:rsidRPr="008C3DA2" w:rsidRDefault="008170EF" w:rsidP="00CE24DD">
            <w:pPr>
              <w:spacing w:after="0" w:line="240" w:lineRule="auto"/>
              <w:ind w:left="39"/>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 xml:space="preserve">1 бульба від </w:t>
            </w:r>
            <w:proofErr w:type="spellStart"/>
            <w:r w:rsidRPr="008C3DA2">
              <w:rPr>
                <w:rFonts w:ascii="Times New Roman" w:eastAsia="Times New Roman" w:hAnsi="Times New Roman" w:cs="Calibri"/>
                <w:sz w:val="28"/>
                <w:szCs w:val="28"/>
                <w:lang w:eastAsia="ru-RU"/>
              </w:rPr>
              <w:t>тонни</w:t>
            </w:r>
            <w:proofErr w:type="spellEnd"/>
          </w:p>
        </w:tc>
      </w:tr>
    </w:tbl>
    <w:p w:rsidR="008170EF" w:rsidRPr="008C3DA2" w:rsidRDefault="008170EF" w:rsidP="00CE24DD">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об’єднаної проби, сформованої з виїмок від партії масою до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включно – виділяють одну середню пробу, від партії масою понад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та від кожних наступних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додатково виділяють ще одну середню пробу.</w:t>
      </w:r>
    </w:p>
    <w:p w:rsidR="008170EF" w:rsidRPr="00141BB6" w:rsidRDefault="00141BB6" w:rsidP="00141BB6">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lastRenderedPageBreak/>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 xml:space="preserve">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w:t>
      </w:r>
      <w:proofErr w:type="spellStart"/>
      <w:r w:rsidRPr="008C3DA2">
        <w:rPr>
          <w:rFonts w:ascii="Times New Roman" w:eastAsia="Times New Roman" w:hAnsi="Times New Roman"/>
          <w:sz w:val="28"/>
          <w:szCs w:val="28"/>
          <w:lang w:eastAsia="ru-RU"/>
        </w:rPr>
        <w:t>мікророслин</w:t>
      </w:r>
      <w:proofErr w:type="spellEnd"/>
      <w:r w:rsidRPr="008C3DA2">
        <w:rPr>
          <w:rFonts w:ascii="Times New Roman" w:eastAsia="Times New Roman" w:hAnsi="Times New Roman"/>
          <w:sz w:val="28"/>
          <w:szCs w:val="28"/>
          <w:lang w:eastAsia="ru-RU"/>
        </w:rPr>
        <w:t xml:space="preserve"> і </w:t>
      </w:r>
      <w:proofErr w:type="spellStart"/>
      <w:r w:rsidRPr="008C3DA2">
        <w:rPr>
          <w:rFonts w:ascii="Times New Roman" w:eastAsia="Times New Roman" w:hAnsi="Times New Roman"/>
          <w:sz w:val="28"/>
          <w:szCs w:val="28"/>
          <w:lang w:eastAsia="ru-RU"/>
        </w:rPr>
        <w:t>мікробульб</w:t>
      </w:r>
      <w:proofErr w:type="spellEnd"/>
      <w:r w:rsidRPr="008C3DA2">
        <w:rPr>
          <w:rFonts w:ascii="Times New Roman" w:eastAsia="Times New Roman" w:hAnsi="Times New Roman"/>
          <w:sz w:val="28"/>
          <w:szCs w:val="28"/>
          <w:lang w:eastAsia="ru-RU"/>
        </w:rPr>
        <w:t xml:space="preserve"> картоплі </w:t>
      </w:r>
      <w:proofErr w:type="spellStart"/>
      <w:r w:rsidRPr="008C3DA2">
        <w:rPr>
          <w:rFonts w:ascii="Times New Roman" w:eastAsia="Times New Roman" w:hAnsi="Times New Roman"/>
          <w:sz w:val="28"/>
          <w:szCs w:val="28"/>
          <w:lang w:eastAsia="ru-RU"/>
        </w:rPr>
        <w:t>in</w:t>
      </w:r>
      <w:proofErr w:type="spellEnd"/>
      <w:r w:rsidRPr="008C3DA2">
        <w:rPr>
          <w:rFonts w:ascii="Times New Roman" w:eastAsia="Times New Roman" w:hAnsi="Times New Roman"/>
          <w:sz w:val="28"/>
          <w:szCs w:val="28"/>
          <w:lang w:eastAsia="ru-RU"/>
        </w:rPr>
        <w:t xml:space="preserve"> </w:t>
      </w:r>
      <w:proofErr w:type="spellStart"/>
      <w:r w:rsidRPr="008C3DA2">
        <w:rPr>
          <w:rFonts w:ascii="Times New Roman" w:eastAsia="Times New Roman" w:hAnsi="Times New Roman"/>
          <w:sz w:val="28"/>
          <w:szCs w:val="28"/>
          <w:lang w:eastAsia="ru-RU"/>
        </w:rPr>
        <w:t>vitro</w:t>
      </w:r>
      <w:proofErr w:type="spellEnd"/>
      <w:r w:rsidRPr="008C3DA2">
        <w:rPr>
          <w:rFonts w:ascii="Times New Roman" w:eastAsia="Times New Roman" w:hAnsi="Times New Roman"/>
          <w:sz w:val="28"/>
          <w:szCs w:val="28"/>
          <w:lang w:eastAsia="ru-RU"/>
        </w:rPr>
        <w:t xml:space="preserve"> (у пробірках) проводять методом випадкового відбору в поєднанні з методом відбору з фіксованою пропорцією.</w:t>
      </w:r>
    </w:p>
    <w:p w:rsidR="008170EF" w:rsidRPr="008C3DA2" w:rsidRDefault="008170EF" w:rsidP="008170EF">
      <w:pPr>
        <w:tabs>
          <w:tab w:val="left" w:pos="1418"/>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Розмір об</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 xml:space="preserve">єднаної проби від партії </w:t>
      </w:r>
      <w:proofErr w:type="spellStart"/>
      <w:r w:rsidRPr="008C3DA2">
        <w:rPr>
          <w:rFonts w:ascii="Times New Roman" w:eastAsia="Times New Roman" w:hAnsi="Times New Roman"/>
          <w:sz w:val="28"/>
          <w:szCs w:val="28"/>
          <w:lang w:eastAsia="ru-RU"/>
        </w:rPr>
        <w:t>мікророслин</w:t>
      </w:r>
      <w:proofErr w:type="spellEnd"/>
      <w:r w:rsidRPr="008C3DA2">
        <w:rPr>
          <w:rFonts w:ascii="Times New Roman" w:eastAsia="Times New Roman" w:hAnsi="Times New Roman"/>
          <w:sz w:val="28"/>
          <w:szCs w:val="28"/>
          <w:lang w:eastAsia="ru-RU"/>
        </w:rPr>
        <w:t xml:space="preserve"> або </w:t>
      </w:r>
      <w:proofErr w:type="spellStart"/>
      <w:r w:rsidRPr="008C3DA2">
        <w:rPr>
          <w:rFonts w:ascii="Times New Roman" w:eastAsia="Times New Roman" w:hAnsi="Times New Roman"/>
          <w:sz w:val="28"/>
          <w:szCs w:val="28"/>
          <w:lang w:eastAsia="ru-RU"/>
        </w:rPr>
        <w:t>мікробульб</w:t>
      </w:r>
      <w:proofErr w:type="spellEnd"/>
      <w:r w:rsidRPr="008C3DA2">
        <w:rPr>
          <w:rFonts w:ascii="Times New Roman" w:eastAsia="Times New Roman" w:hAnsi="Times New Roman"/>
          <w:sz w:val="28"/>
          <w:szCs w:val="28"/>
          <w:lang w:eastAsia="ru-RU"/>
        </w:rPr>
        <w:t xml:space="preserve"> картоплі </w:t>
      </w:r>
      <w:proofErr w:type="spellStart"/>
      <w:r w:rsidRPr="008C3DA2">
        <w:rPr>
          <w:rFonts w:ascii="Times New Roman" w:eastAsia="Times New Roman" w:hAnsi="Times New Roman"/>
          <w:sz w:val="28"/>
          <w:szCs w:val="28"/>
          <w:lang w:eastAsia="ru-RU"/>
        </w:rPr>
        <w:t>in</w:t>
      </w:r>
      <w:proofErr w:type="spellEnd"/>
      <w:r w:rsidRPr="008C3DA2">
        <w:rPr>
          <w:rFonts w:ascii="Times New Roman" w:eastAsia="Times New Roman" w:hAnsi="Times New Roman"/>
          <w:sz w:val="28"/>
          <w:szCs w:val="28"/>
          <w:lang w:eastAsia="ru-RU"/>
        </w:rPr>
        <w:t> </w:t>
      </w:r>
      <w:proofErr w:type="spellStart"/>
      <w:r w:rsidRPr="008C3DA2">
        <w:rPr>
          <w:rFonts w:ascii="Times New Roman" w:eastAsia="Times New Roman" w:hAnsi="Times New Roman"/>
          <w:sz w:val="28"/>
          <w:szCs w:val="28"/>
          <w:lang w:eastAsia="ru-RU"/>
        </w:rPr>
        <w:t>vitro</w:t>
      </w:r>
      <w:proofErr w:type="spellEnd"/>
      <w:r w:rsidRPr="008C3DA2">
        <w:rPr>
          <w:rFonts w:ascii="Times New Roman" w:eastAsia="Times New Roman" w:hAnsi="Times New Roman"/>
          <w:sz w:val="28"/>
          <w:szCs w:val="28"/>
          <w:lang w:eastAsia="ru-RU"/>
        </w:rPr>
        <w:t xml:space="preserve"> (у пробірках) становить 1</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обсягу партії, але не менше однієї </w:t>
      </w:r>
      <w:proofErr w:type="spellStart"/>
      <w:r w:rsidRPr="008C3DA2">
        <w:rPr>
          <w:rFonts w:ascii="Times New Roman" w:eastAsia="Times New Roman" w:hAnsi="Times New Roman"/>
          <w:sz w:val="28"/>
          <w:szCs w:val="28"/>
          <w:lang w:eastAsia="ru-RU"/>
        </w:rPr>
        <w:t>мікророслини</w:t>
      </w:r>
      <w:proofErr w:type="spellEnd"/>
      <w:r w:rsidRPr="008C3DA2">
        <w:rPr>
          <w:rFonts w:ascii="Times New Roman" w:eastAsia="Times New Roman" w:hAnsi="Times New Roman"/>
          <w:sz w:val="28"/>
          <w:szCs w:val="28"/>
          <w:lang w:eastAsia="ru-RU"/>
        </w:rPr>
        <w:t xml:space="preserve"> або </w:t>
      </w:r>
      <w:proofErr w:type="spellStart"/>
      <w:r w:rsidRPr="008C3DA2">
        <w:rPr>
          <w:rFonts w:ascii="Times New Roman" w:eastAsia="Times New Roman" w:hAnsi="Times New Roman"/>
          <w:sz w:val="28"/>
          <w:szCs w:val="28"/>
          <w:lang w:eastAsia="ru-RU"/>
        </w:rPr>
        <w:t>мікробульби</w:t>
      </w:r>
      <w:proofErr w:type="spellEnd"/>
      <w:r w:rsidRPr="008C3DA2">
        <w:rPr>
          <w:rFonts w:ascii="Times New Roman" w:eastAsia="Times New Roman" w:hAnsi="Times New Roman"/>
          <w:sz w:val="28"/>
          <w:szCs w:val="28"/>
          <w:lang w:eastAsia="ru-RU"/>
        </w:rPr>
        <w:t>.</w:t>
      </w:r>
    </w:p>
    <w:p w:rsidR="008170EF" w:rsidRPr="008C3DA2" w:rsidRDefault="008170EF" w:rsidP="008170EF">
      <w:pPr>
        <w:tabs>
          <w:tab w:val="left" w:pos="1418"/>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Середню пробу виділяють з об’єднаної проби в розмірі 10</w:t>
      </w:r>
      <w:r w:rsidR="00B31886">
        <w:rPr>
          <w:rFonts w:ascii="Times New Roman" w:eastAsia="Times New Roman" w:hAnsi="Times New Roman"/>
          <w:sz w:val="28"/>
          <w:szCs w:val="28"/>
        </w:rPr>
        <w:t> %</w:t>
      </w:r>
      <w:r w:rsidRPr="008C3DA2">
        <w:rPr>
          <w:rFonts w:ascii="Times New Roman" w:eastAsia="Times New Roman" w:hAnsi="Times New Roman"/>
          <w:sz w:val="28"/>
          <w:szCs w:val="28"/>
        </w:rPr>
        <w:t xml:space="preserve"> від розміру об’єднаної проби.</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w:t>
      </w:r>
      <w:proofErr w:type="spellStart"/>
      <w:r w:rsidRPr="008C3DA2">
        <w:rPr>
          <w:rFonts w:ascii="Times New Roman" w:eastAsia="Times New Roman" w:hAnsi="Times New Roman"/>
          <w:sz w:val="28"/>
          <w:szCs w:val="28"/>
          <w:lang w:eastAsia="ru-RU"/>
        </w:rPr>
        <w:t>мінібульб</w:t>
      </w:r>
      <w:proofErr w:type="spellEnd"/>
      <w:r w:rsidRPr="008C3DA2">
        <w:rPr>
          <w:rFonts w:ascii="Times New Roman" w:eastAsia="Times New Roman" w:hAnsi="Times New Roman"/>
          <w:sz w:val="28"/>
          <w:szCs w:val="28"/>
          <w:lang w:eastAsia="ru-RU"/>
        </w:rPr>
        <w:t xml:space="preserve"> картоплі проводять методом випадкового відбору в поєднанні з методом пошарового відбору і методом відбору з фіксованою пропорцією.</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w:t>
      </w:r>
      <w:proofErr w:type="spellStart"/>
      <w:r w:rsidRPr="008C3DA2">
        <w:rPr>
          <w:rFonts w:ascii="Times New Roman" w:eastAsia="Times New Roman" w:hAnsi="Times New Roman"/>
          <w:sz w:val="28"/>
          <w:szCs w:val="28"/>
          <w:lang w:eastAsia="ru-RU"/>
        </w:rPr>
        <w:t>мінібульб</w:t>
      </w:r>
      <w:proofErr w:type="spellEnd"/>
      <w:r w:rsidRPr="008C3DA2">
        <w:rPr>
          <w:rFonts w:ascii="Times New Roman" w:eastAsia="Times New Roman" w:hAnsi="Times New Roman"/>
          <w:sz w:val="28"/>
          <w:szCs w:val="28"/>
          <w:lang w:eastAsia="ru-RU"/>
        </w:rPr>
        <w:t xml:space="preserve"> картоплі здійснюють в залежності від обсягу партії, зазначеного в таблиці 20. Розмір однієї виїмки складає 20 </w:t>
      </w:r>
      <w:proofErr w:type="spellStart"/>
      <w:r w:rsidRPr="008C3DA2">
        <w:rPr>
          <w:rFonts w:ascii="Times New Roman" w:eastAsia="Times New Roman" w:hAnsi="Times New Roman"/>
          <w:sz w:val="28"/>
          <w:szCs w:val="28"/>
          <w:lang w:eastAsia="ru-RU"/>
        </w:rPr>
        <w:t>мінібульб</w:t>
      </w:r>
      <w:proofErr w:type="spellEnd"/>
      <w:r w:rsidRPr="008C3DA2">
        <w:rPr>
          <w:rFonts w:ascii="Times New Roman" w:eastAsia="Times New Roman" w:hAnsi="Times New Roman"/>
          <w:sz w:val="28"/>
          <w:szCs w:val="28"/>
          <w:lang w:eastAsia="ru-RU"/>
        </w:rPr>
        <w:t>.</w:t>
      </w:r>
    </w:p>
    <w:p w:rsidR="00C72EE4" w:rsidRPr="008C3DA2" w:rsidRDefault="00C72EE4" w:rsidP="00C72EE4">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C72EE4">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20</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382"/>
        <w:gridCol w:w="4252"/>
      </w:tblGrid>
      <w:tr w:rsidR="008170EF" w:rsidRPr="008C3DA2" w:rsidTr="00C72EE4">
        <w:trPr>
          <w:trHeight w:val="422"/>
        </w:trPr>
        <w:tc>
          <w:tcPr>
            <w:tcW w:w="5382" w:type="dxa"/>
            <w:vAlign w:val="center"/>
          </w:tcPr>
          <w:p w:rsidR="008170EF" w:rsidRPr="008C3DA2" w:rsidRDefault="008170EF" w:rsidP="00C72EE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4252" w:type="dxa"/>
            <w:vAlign w:val="center"/>
          </w:tcPr>
          <w:p w:rsidR="008170EF" w:rsidRPr="008C3DA2" w:rsidRDefault="008170EF" w:rsidP="00C72EE4">
            <w:pPr>
              <w:spacing w:after="0" w:line="240" w:lineRule="auto"/>
              <w:ind w:firstLine="709"/>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C72EE4">
        <w:trPr>
          <w:trHeight w:val="422"/>
        </w:trPr>
        <w:tc>
          <w:tcPr>
            <w:tcW w:w="538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20 000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p>
        </w:tc>
      </w:tr>
      <w:tr w:rsidR="008170EF" w:rsidRPr="008C3DA2" w:rsidTr="00C72EE4">
        <w:trPr>
          <w:trHeight w:val="422"/>
        </w:trPr>
        <w:tc>
          <w:tcPr>
            <w:tcW w:w="538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40 000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w:t>
            </w:r>
            <w:r w:rsidR="00B31886">
              <w:rPr>
                <w:rFonts w:ascii="Times New Roman" w:eastAsia="Times New Roman" w:hAnsi="Times New Roman"/>
                <w:sz w:val="28"/>
                <w:szCs w:val="28"/>
                <w:lang w:eastAsia="ru-RU"/>
              </w:rPr>
              <w:t> шт.</w:t>
            </w:r>
          </w:p>
        </w:tc>
      </w:tr>
      <w:tr w:rsidR="008170EF" w:rsidRPr="008C3DA2" w:rsidTr="00C72EE4">
        <w:trPr>
          <w:trHeight w:val="619"/>
        </w:trPr>
        <w:tc>
          <w:tcPr>
            <w:tcW w:w="538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252" w:type="dxa"/>
          </w:tcPr>
          <w:p w:rsidR="008170EF" w:rsidRPr="008C3DA2" w:rsidRDefault="008170EF" w:rsidP="00C72EE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20 000</w:t>
            </w:r>
            <w:r w:rsidR="00B31886">
              <w:rPr>
                <w:rFonts w:ascii="Times New Roman" w:eastAsia="Times New Roman" w:hAnsi="Times New Roman"/>
                <w:sz w:val="28"/>
                <w:szCs w:val="28"/>
                <w:lang w:eastAsia="ru-RU"/>
              </w:rPr>
              <w:t> шт.</w:t>
            </w:r>
          </w:p>
        </w:tc>
      </w:tr>
    </w:tbl>
    <w:p w:rsidR="008170EF" w:rsidRPr="008C3DA2" w:rsidRDefault="008170EF" w:rsidP="00C72EE4">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141BB6" w:rsidRDefault="00141BB6" w:rsidP="00141BB6">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 xml:space="preserve">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продовольчої картоплі, що транспортується або зберігається насипом, проводять методом пошарового відбору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Поверхню партії продовольчої картоплі, що:</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зберігається насипом в місцях зберігання – умовно ділять на секції площею 100 </w:t>
      </w:r>
      <w:proofErr w:type="spellStart"/>
      <w:r w:rsidRPr="008C3DA2">
        <w:rPr>
          <w:rFonts w:ascii="Times New Roman" w:eastAsia="Times New Roman" w:hAnsi="Times New Roman"/>
          <w:sz w:val="28"/>
          <w:szCs w:val="28"/>
          <w:lang w:eastAsia="ru-RU"/>
        </w:rPr>
        <w:t>кв</w:t>
      </w:r>
      <w:proofErr w:type="spellEnd"/>
      <w:r w:rsidRPr="008C3DA2">
        <w:rPr>
          <w:rFonts w:ascii="Times New Roman" w:eastAsia="Times New Roman" w:hAnsi="Times New Roman"/>
          <w:sz w:val="28"/>
          <w:szCs w:val="28"/>
          <w:lang w:eastAsia="ru-RU"/>
        </w:rPr>
        <w:t>. метрів;</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транспортується насипом – умовно ділять на рівні секції, що складають орієнтовно 20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картоплі з транспортного засобу або місця зберігання здійснюють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відповідно до додатка 3 до цих Методів, з кожної секції, в п</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 xml:space="preserve">яти точках насипу з двох шарів: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 на поверхні насипу;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нижнього – на глибині близько 30-40 см від поверхні.</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Розмір однієї виїмки становить 20 бульб.</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продовольчої картоплі, що транспортується або зберігається насипом, відбирається не менше 10 виїмок.</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об’єднаної проби, сформованої з виїмок від партії масою до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включно – виділяють одну середню пробу, від партії масою понад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та від кожних наступних 200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 додатково виділяють ще одну середню пробу.</w:t>
      </w:r>
    </w:p>
    <w:p w:rsidR="008170EF" w:rsidRPr="00141BB6" w:rsidRDefault="00141BB6" w:rsidP="00141BB6">
      <w:pPr>
        <w:pBdr>
          <w:top w:val="nil"/>
          <w:left w:val="nil"/>
          <w:bottom w:val="nil"/>
          <w:right w:val="nil"/>
          <w:between w:val="nil"/>
        </w:pBdr>
        <w:shd w:val="clear" w:color="auto" w:fill="FFFFFF"/>
        <w:tabs>
          <w:tab w:val="left" w:pos="1075"/>
          <w:tab w:val="left" w:pos="1560"/>
        </w:tabs>
        <w:spacing w:after="0" w:line="360" w:lineRule="auto"/>
        <w:ind w:firstLine="709"/>
        <w:jc w:val="both"/>
        <w:rPr>
          <w:rFonts w:ascii="Times New Roman" w:eastAsia="Times New Roman" w:hAnsi="Times New Roman"/>
          <w:b/>
          <w:sz w:val="28"/>
          <w:szCs w:val="28"/>
        </w:rPr>
      </w:pPr>
      <w:r w:rsidRPr="00557AE6">
        <w:rPr>
          <w:rFonts w:ascii="Times New Roman" w:eastAsia="Times New Roman" w:hAnsi="Times New Roman"/>
          <w:sz w:val="28"/>
          <w:szCs w:val="28"/>
          <w:lang w:eastAsia="ru-RU"/>
        </w:rPr>
        <w:t xml:space="preserve">За наявності здійснюють відбір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w:t>
      </w:r>
      <w:r w:rsidR="00E724A5">
        <w:rPr>
          <w:rFonts w:ascii="Times New Roman" w:eastAsia="Times New Roman" w:hAnsi="Times New Roman"/>
          <w:sz w:val="28"/>
          <w:szCs w:val="28"/>
          <w:lang w:eastAsia="ru-RU"/>
        </w:rPr>
        <w:t xml:space="preserve"> </w:t>
      </w:r>
    </w:p>
    <w:p w:rsidR="008170EF" w:rsidRPr="008C3DA2" w:rsidRDefault="008170EF"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 xml:space="preserve">Від партії насіннєвої або продовольчої картоплі, що зберігається насипом в місцях зберігання, проводять відбір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xml:space="preserve"> тощо</w:t>
      </w:r>
      <w:r w:rsidRPr="008C3DA2">
        <w:rPr>
          <w:rFonts w:ascii="Times New Roman" w:eastAsia="Times New Roman" w:hAnsi="Times New Roman" w:cs="Calibri"/>
          <w:sz w:val="28"/>
          <w:szCs w:val="28"/>
          <w:lang w:eastAsia="ru-RU"/>
        </w:rPr>
        <w:t>, з бульб картоплі верхнього шару насипу.</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Від партії насіннєвої або продовольчої картоплі, що транспортується або зберігається в упакованому вигляді, проводять відбір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xml:space="preserve"> тощо</w:t>
      </w:r>
      <w:r w:rsidRPr="008C3DA2">
        <w:rPr>
          <w:rFonts w:ascii="Times New Roman" w:eastAsia="Times New Roman" w:hAnsi="Times New Roman"/>
          <w:sz w:val="28"/>
          <w:szCs w:val="28"/>
        </w:rPr>
        <w:t>, що обсипалися з бульб картоплі, від кожної пакувальної одиниці, визначеної для відбору виїмок.</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Від партії продовольчої картоплі, що транспортується насипом, проводять відбір виїмок </w:t>
      </w:r>
      <w:r w:rsidR="00D965CA" w:rsidRPr="008C3DA2">
        <w:rPr>
          <w:rFonts w:ascii="Times New Roman" w:eastAsia="Times New Roman" w:hAnsi="Times New Roman"/>
          <w:sz w:val="28"/>
          <w:szCs w:val="28"/>
          <w:lang w:eastAsia="ru-RU"/>
        </w:rPr>
        <w:t>субстрату</w:t>
      </w:r>
      <w:r w:rsidR="00D965CA">
        <w:rPr>
          <w:rFonts w:ascii="Times New Roman" w:eastAsia="Times New Roman" w:hAnsi="Times New Roman"/>
          <w:sz w:val="28"/>
          <w:szCs w:val="28"/>
          <w:lang w:eastAsia="ru-RU"/>
        </w:rPr>
        <w:t xml:space="preserve">, </w:t>
      </w:r>
      <w:r w:rsidR="00D965CA" w:rsidRPr="00E724A5">
        <w:rPr>
          <w:rFonts w:ascii="Times New Roman" w:eastAsia="Times New Roman" w:hAnsi="Times New Roman"/>
          <w:sz w:val="28"/>
          <w:szCs w:val="28"/>
          <w:lang w:eastAsia="ru-RU"/>
        </w:rPr>
        <w:t>ґ</w:t>
      </w:r>
      <w:r w:rsidR="00D965CA">
        <w:rPr>
          <w:rFonts w:ascii="Times New Roman" w:eastAsia="Times New Roman" w:hAnsi="Times New Roman"/>
          <w:sz w:val="28"/>
          <w:szCs w:val="28"/>
          <w:lang w:eastAsia="ru-RU"/>
        </w:rPr>
        <w:t xml:space="preserve">рунту, </w:t>
      </w:r>
      <w:proofErr w:type="spellStart"/>
      <w:r w:rsidR="00D965CA">
        <w:rPr>
          <w:rFonts w:ascii="Times New Roman" w:eastAsia="Times New Roman" w:hAnsi="Times New Roman"/>
          <w:sz w:val="28"/>
          <w:szCs w:val="28"/>
          <w:lang w:eastAsia="ru-RU"/>
        </w:rPr>
        <w:t>зміток</w:t>
      </w:r>
      <w:proofErr w:type="spellEnd"/>
      <w:r w:rsidR="00D965CA">
        <w:rPr>
          <w:rFonts w:ascii="Times New Roman" w:eastAsia="Times New Roman" w:hAnsi="Times New Roman"/>
          <w:sz w:val="28"/>
          <w:szCs w:val="28"/>
          <w:lang w:eastAsia="ru-RU"/>
        </w:rPr>
        <w:t xml:space="preserve"> тощо</w:t>
      </w:r>
      <w:r w:rsidRPr="008C3DA2">
        <w:rPr>
          <w:rFonts w:ascii="Times New Roman" w:eastAsia="Times New Roman" w:hAnsi="Times New Roman"/>
          <w:sz w:val="28"/>
          <w:szCs w:val="28"/>
        </w:rPr>
        <w:t>, що обсипалися з бульб картоплі, від кожного транспортного засобу в нижньому шарі бульб або з підлоги транспортного засобу.</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При обсязі </w:t>
      </w:r>
      <w:r w:rsidR="00903EEB">
        <w:rPr>
          <w:rFonts w:ascii="Times New Roman" w:eastAsia="Times New Roman" w:hAnsi="Times New Roman"/>
          <w:sz w:val="28"/>
          <w:szCs w:val="28"/>
        </w:rPr>
        <w:t>об</w:t>
      </w:r>
      <w:r w:rsidR="00903EEB" w:rsidRPr="00903EEB">
        <w:rPr>
          <w:rFonts w:ascii="Times New Roman" w:eastAsia="Times New Roman" w:hAnsi="Times New Roman"/>
          <w:sz w:val="28"/>
          <w:szCs w:val="28"/>
        </w:rPr>
        <w:t>’</w:t>
      </w:r>
      <w:r w:rsidR="00903EEB">
        <w:rPr>
          <w:rFonts w:ascii="Times New Roman" w:eastAsia="Times New Roman" w:hAnsi="Times New Roman"/>
          <w:sz w:val="28"/>
          <w:szCs w:val="28"/>
        </w:rPr>
        <w:t xml:space="preserve">єднаної </w:t>
      </w:r>
      <w:r w:rsidRPr="008C3DA2">
        <w:rPr>
          <w:rFonts w:ascii="Times New Roman" w:eastAsia="Times New Roman" w:hAnsi="Times New Roman"/>
          <w:sz w:val="28"/>
          <w:szCs w:val="28"/>
        </w:rPr>
        <w:t xml:space="preserve">проби </w:t>
      </w:r>
      <w:r w:rsidR="005C7904" w:rsidRPr="008C3DA2">
        <w:rPr>
          <w:rFonts w:ascii="Times New Roman" w:eastAsia="Times New Roman" w:hAnsi="Times New Roman"/>
          <w:sz w:val="28"/>
          <w:szCs w:val="28"/>
          <w:lang w:eastAsia="ru-RU"/>
        </w:rPr>
        <w:t>субстрату</w:t>
      </w:r>
      <w:r w:rsidR="005C7904">
        <w:rPr>
          <w:rFonts w:ascii="Times New Roman" w:eastAsia="Times New Roman" w:hAnsi="Times New Roman"/>
          <w:sz w:val="28"/>
          <w:szCs w:val="28"/>
          <w:lang w:eastAsia="ru-RU"/>
        </w:rPr>
        <w:t xml:space="preserve">,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рунту, </w:t>
      </w:r>
      <w:proofErr w:type="spellStart"/>
      <w:r w:rsidR="005C7904">
        <w:rPr>
          <w:rFonts w:ascii="Times New Roman" w:eastAsia="Times New Roman" w:hAnsi="Times New Roman"/>
          <w:sz w:val="28"/>
          <w:szCs w:val="28"/>
          <w:lang w:eastAsia="ru-RU"/>
        </w:rPr>
        <w:t>зміток</w:t>
      </w:r>
      <w:proofErr w:type="spellEnd"/>
      <w:r w:rsidR="005C7904">
        <w:rPr>
          <w:rFonts w:ascii="Times New Roman" w:eastAsia="Times New Roman" w:hAnsi="Times New Roman"/>
          <w:sz w:val="28"/>
          <w:szCs w:val="28"/>
          <w:lang w:eastAsia="ru-RU"/>
        </w:rPr>
        <w:t xml:space="preserve"> тощо</w:t>
      </w:r>
      <w:r w:rsidR="00903EEB">
        <w:rPr>
          <w:rFonts w:ascii="Times New Roman" w:eastAsia="Times New Roman" w:hAnsi="Times New Roman"/>
          <w:sz w:val="28"/>
          <w:szCs w:val="28"/>
          <w:lang w:eastAsia="ru-RU"/>
        </w:rPr>
        <w:t>,</w:t>
      </w:r>
      <w:r w:rsidRPr="008C3DA2">
        <w:rPr>
          <w:rFonts w:ascii="Times New Roman" w:eastAsia="Times New Roman" w:hAnsi="Times New Roman"/>
          <w:sz w:val="28"/>
          <w:szCs w:val="28"/>
        </w:rPr>
        <w:t xml:space="preserve"> менше </w:t>
      </w:r>
      <w:r w:rsidR="00903EEB">
        <w:rPr>
          <w:rFonts w:ascii="Times New Roman" w:eastAsia="Times New Roman" w:hAnsi="Times New Roman"/>
          <w:sz w:val="28"/>
          <w:szCs w:val="28"/>
        </w:rPr>
        <w:t>1</w:t>
      </w:r>
      <w:r w:rsidRPr="008C3DA2">
        <w:rPr>
          <w:rFonts w:ascii="Times New Roman" w:eastAsia="Times New Roman" w:hAnsi="Times New Roman"/>
          <w:sz w:val="28"/>
          <w:szCs w:val="28"/>
        </w:rPr>
        <w:t xml:space="preserve">00 куб. см </w:t>
      </w:r>
      <w:r w:rsidR="00903EEB">
        <w:rPr>
          <w:rFonts w:ascii="Times New Roman" w:eastAsia="Times New Roman" w:hAnsi="Times New Roman"/>
          <w:sz w:val="28"/>
          <w:szCs w:val="28"/>
        </w:rPr>
        <w:t>(г)</w:t>
      </w:r>
      <w:r w:rsidRPr="008C3DA2">
        <w:rPr>
          <w:rFonts w:ascii="Times New Roman" w:eastAsia="Times New Roman" w:hAnsi="Times New Roman"/>
          <w:sz w:val="28"/>
          <w:szCs w:val="28"/>
        </w:rPr>
        <w:t xml:space="preserve">, а також при неможливості </w:t>
      </w:r>
      <w:r w:rsidR="00903EEB">
        <w:rPr>
          <w:rFonts w:ascii="Times New Roman" w:eastAsia="Times New Roman" w:hAnsi="Times New Roman"/>
          <w:sz w:val="28"/>
          <w:szCs w:val="28"/>
        </w:rPr>
        <w:t>їх відбору</w:t>
      </w:r>
      <w:r w:rsidRPr="008C3DA2">
        <w:rPr>
          <w:rFonts w:ascii="Times New Roman" w:eastAsia="Times New Roman" w:hAnsi="Times New Roman"/>
          <w:sz w:val="28"/>
          <w:szCs w:val="28"/>
        </w:rPr>
        <w:t xml:space="preserve">, в </w:t>
      </w:r>
      <w:r w:rsidR="00903EEB">
        <w:rPr>
          <w:rFonts w:ascii="Times New Roman" w:eastAsia="Times New Roman" w:hAnsi="Times New Roman"/>
          <w:sz w:val="28"/>
          <w:szCs w:val="28"/>
        </w:rPr>
        <w:t>об</w:t>
      </w:r>
      <w:r w:rsidR="00903EEB" w:rsidRPr="00903EEB">
        <w:rPr>
          <w:rFonts w:ascii="Times New Roman" w:eastAsia="Times New Roman" w:hAnsi="Times New Roman"/>
          <w:sz w:val="28"/>
          <w:szCs w:val="28"/>
        </w:rPr>
        <w:t>’</w:t>
      </w:r>
      <w:r w:rsidR="00903EEB">
        <w:rPr>
          <w:rFonts w:ascii="Times New Roman" w:eastAsia="Times New Roman" w:hAnsi="Times New Roman"/>
          <w:sz w:val="28"/>
          <w:szCs w:val="28"/>
        </w:rPr>
        <w:t xml:space="preserve">єднану </w:t>
      </w:r>
      <w:r w:rsidRPr="008C3DA2">
        <w:rPr>
          <w:rFonts w:ascii="Times New Roman" w:eastAsia="Times New Roman" w:hAnsi="Times New Roman"/>
          <w:sz w:val="28"/>
          <w:szCs w:val="28"/>
        </w:rPr>
        <w:t xml:space="preserve">пробу додатково включають 200 найбільш забруднених бульб картоплі. </w:t>
      </w:r>
      <w:r w:rsidR="005C7904">
        <w:rPr>
          <w:rFonts w:ascii="Times New Roman" w:eastAsia="Times New Roman" w:hAnsi="Times New Roman"/>
          <w:sz w:val="28"/>
          <w:szCs w:val="28"/>
        </w:rPr>
        <w:t>С</w:t>
      </w:r>
      <w:r w:rsidR="005C7904">
        <w:rPr>
          <w:rFonts w:ascii="Times New Roman" w:eastAsia="Times New Roman" w:hAnsi="Times New Roman"/>
          <w:sz w:val="28"/>
          <w:szCs w:val="28"/>
          <w:lang w:eastAsia="ru-RU"/>
        </w:rPr>
        <w:t xml:space="preserve">убстрат,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 </w:t>
      </w:r>
      <w:proofErr w:type="spellStart"/>
      <w:r w:rsidR="005C7904">
        <w:rPr>
          <w:rFonts w:ascii="Times New Roman" w:eastAsia="Times New Roman" w:hAnsi="Times New Roman"/>
          <w:sz w:val="28"/>
          <w:szCs w:val="28"/>
          <w:lang w:eastAsia="ru-RU"/>
        </w:rPr>
        <w:t>змітки</w:t>
      </w:r>
      <w:proofErr w:type="spellEnd"/>
      <w:r w:rsidR="005C7904">
        <w:rPr>
          <w:rFonts w:ascii="Times New Roman" w:eastAsia="Times New Roman" w:hAnsi="Times New Roman"/>
          <w:sz w:val="28"/>
          <w:szCs w:val="28"/>
          <w:lang w:eastAsia="ru-RU"/>
        </w:rPr>
        <w:t xml:space="preserve"> </w:t>
      </w:r>
      <w:r w:rsidR="005C7904">
        <w:rPr>
          <w:rFonts w:ascii="Times New Roman" w:eastAsia="Times New Roman" w:hAnsi="Times New Roman"/>
          <w:sz w:val="28"/>
          <w:szCs w:val="28"/>
          <w:lang w:eastAsia="ru-RU"/>
        </w:rPr>
        <w:lastRenderedPageBreak/>
        <w:t>тощо</w:t>
      </w:r>
      <w:r w:rsidRPr="008C3DA2">
        <w:rPr>
          <w:rFonts w:ascii="Times New Roman" w:eastAsia="Times New Roman" w:hAnsi="Times New Roman"/>
          <w:sz w:val="28"/>
          <w:szCs w:val="28"/>
        </w:rPr>
        <w:t xml:space="preserve">, отриманий при очищенні бульб картоплі, додають до </w:t>
      </w:r>
      <w:r w:rsidR="00903EEB">
        <w:rPr>
          <w:rFonts w:ascii="Times New Roman" w:eastAsia="Times New Roman" w:hAnsi="Times New Roman"/>
          <w:sz w:val="28"/>
          <w:szCs w:val="28"/>
        </w:rPr>
        <w:t>об</w:t>
      </w:r>
      <w:r w:rsidR="00903EEB" w:rsidRPr="005C7904">
        <w:rPr>
          <w:rFonts w:ascii="Times New Roman" w:eastAsia="Times New Roman" w:hAnsi="Times New Roman"/>
          <w:sz w:val="28"/>
          <w:szCs w:val="28"/>
        </w:rPr>
        <w:t>’</w:t>
      </w:r>
      <w:r w:rsidR="00903EEB">
        <w:rPr>
          <w:rFonts w:ascii="Times New Roman" w:eastAsia="Times New Roman" w:hAnsi="Times New Roman"/>
          <w:sz w:val="28"/>
          <w:szCs w:val="28"/>
        </w:rPr>
        <w:t xml:space="preserve">єднаної проби </w:t>
      </w:r>
      <w:r w:rsidR="005C7904" w:rsidRPr="008C3DA2">
        <w:rPr>
          <w:rFonts w:ascii="Times New Roman" w:eastAsia="Times New Roman" w:hAnsi="Times New Roman"/>
          <w:sz w:val="28"/>
          <w:szCs w:val="28"/>
          <w:lang w:eastAsia="ru-RU"/>
        </w:rPr>
        <w:t>субстрату</w:t>
      </w:r>
      <w:r w:rsidR="005C7904">
        <w:rPr>
          <w:rFonts w:ascii="Times New Roman" w:eastAsia="Times New Roman" w:hAnsi="Times New Roman"/>
          <w:sz w:val="28"/>
          <w:szCs w:val="28"/>
          <w:lang w:eastAsia="ru-RU"/>
        </w:rPr>
        <w:t xml:space="preserve">,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рунту, </w:t>
      </w:r>
      <w:proofErr w:type="spellStart"/>
      <w:r w:rsidR="005C7904">
        <w:rPr>
          <w:rFonts w:ascii="Times New Roman" w:eastAsia="Times New Roman" w:hAnsi="Times New Roman"/>
          <w:sz w:val="28"/>
          <w:szCs w:val="28"/>
          <w:lang w:eastAsia="ru-RU"/>
        </w:rPr>
        <w:t>зміток</w:t>
      </w:r>
      <w:proofErr w:type="spellEnd"/>
      <w:r w:rsidR="005C7904">
        <w:rPr>
          <w:rFonts w:ascii="Times New Roman" w:eastAsia="Times New Roman" w:hAnsi="Times New Roman"/>
          <w:sz w:val="28"/>
          <w:szCs w:val="28"/>
          <w:lang w:eastAsia="ru-RU"/>
        </w:rPr>
        <w:t xml:space="preserve"> тощо</w:t>
      </w:r>
      <w:r w:rsidRPr="008C3DA2">
        <w:rPr>
          <w:rFonts w:ascii="Times New Roman" w:eastAsia="Times New Roman" w:hAnsi="Times New Roman"/>
          <w:sz w:val="28"/>
          <w:szCs w:val="28"/>
        </w:rPr>
        <w:t>, а бульби повертають в партію.</w:t>
      </w:r>
    </w:p>
    <w:p w:rsidR="008170EF" w:rsidRPr="008C3DA2" w:rsidRDefault="008170EF" w:rsidP="008170EF">
      <w:pPr>
        <w:spacing w:after="0" w:line="360" w:lineRule="auto"/>
        <w:ind w:firstLine="709"/>
        <w:jc w:val="both"/>
        <w:rPr>
          <w:rFonts w:ascii="Times New Roman" w:eastAsia="Times New Roman" w:hAnsi="Times New Roman"/>
          <w:strike/>
          <w:sz w:val="28"/>
          <w:szCs w:val="28"/>
        </w:rPr>
      </w:pPr>
    </w:p>
    <w:p w:rsidR="008170EF" w:rsidRPr="008C3DA2" w:rsidRDefault="008170EF" w:rsidP="008170EF">
      <w:pPr>
        <w:pStyle w:val="af5"/>
        <w:numPr>
          <w:ilvl w:val="0"/>
          <w:numId w:val="38"/>
        </w:numPr>
        <w:pBdr>
          <w:top w:val="nil"/>
          <w:left w:val="nil"/>
          <w:bottom w:val="nil"/>
          <w:right w:val="nil"/>
          <w:between w:val="nil"/>
        </w:pBdr>
        <w:tabs>
          <w:tab w:val="left" w:pos="284"/>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декоративних рослин у горщиках для фітосанітарної експертизи (аналізів).</w:t>
      </w:r>
    </w:p>
    <w:p w:rsidR="008170EF" w:rsidRPr="008C3DA2" w:rsidRDefault="008170EF" w:rsidP="008170EF">
      <w:pPr>
        <w:pBdr>
          <w:top w:val="nil"/>
          <w:left w:val="nil"/>
          <w:bottom w:val="nil"/>
          <w:right w:val="nil"/>
          <w:between w:val="nil"/>
        </w:pBdr>
        <w:tabs>
          <w:tab w:val="left" w:pos="993"/>
          <w:tab w:val="left" w:pos="1134"/>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При відборі виїмок від декоративних рослин у горщиках, що транспортуються в упакованому вигляді або без пакування, застосовується випадковий метод та метод відбору з фіксованою пропорцією.</w:t>
      </w:r>
    </w:p>
    <w:p w:rsidR="008170EF" w:rsidRPr="008C3DA2" w:rsidRDefault="008170EF" w:rsidP="008170EF">
      <w:pPr>
        <w:tabs>
          <w:tab w:val="left" w:pos="993"/>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пакувальних одиниць від партії декоративних рослин у горщиках, що транспортуються в упакованому вигляді, здійснюють з різних місць партії в залежності від кількості пакувальних одиниць в партії, зазначеної в таблиці 21. Розмір однієї виїмки складає одну пакувальну одиницю.</w:t>
      </w:r>
    </w:p>
    <w:p w:rsidR="006038B8" w:rsidRPr="008C3DA2" w:rsidRDefault="006038B8" w:rsidP="00342C46">
      <w:pPr>
        <w:tabs>
          <w:tab w:val="left" w:pos="1418"/>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342C4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48"/>
        <w:gridCol w:w="5386"/>
      </w:tblGrid>
      <w:tr w:rsidR="008170EF" w:rsidRPr="008C3DA2" w:rsidTr="00342C46">
        <w:trPr>
          <w:trHeight w:val="280"/>
        </w:trPr>
        <w:tc>
          <w:tcPr>
            <w:tcW w:w="4248" w:type="dxa"/>
          </w:tcPr>
          <w:p w:rsidR="008170EF" w:rsidRPr="008C3DA2" w:rsidRDefault="008170EF" w:rsidP="00342C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386" w:type="dxa"/>
          </w:tcPr>
          <w:p w:rsidR="008170EF" w:rsidRPr="008C3DA2" w:rsidRDefault="008170EF" w:rsidP="00342C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342C46">
        <w:trPr>
          <w:trHeight w:val="389"/>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342C46">
        <w:trPr>
          <w:trHeight w:val="389"/>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p>
        </w:tc>
      </w:tr>
      <w:tr w:rsidR="008170EF" w:rsidRPr="008C3DA2" w:rsidTr="00342C46">
        <w:trPr>
          <w:trHeight w:val="389"/>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342C46">
        <w:trPr>
          <w:trHeight w:val="527"/>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342C46">
      <w:pPr>
        <w:tabs>
          <w:tab w:val="left" w:pos="1418"/>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8170EF">
      <w:pP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 xml:space="preserve">Відбір виїмок від декоративних рослин у горщиках, що транспортуються без пакування, здійснюють в залежності від обсягу партії, </w:t>
      </w:r>
      <w:r w:rsidR="002514BC" w:rsidRPr="008C3DA2">
        <w:rPr>
          <w:rFonts w:ascii="Times New Roman" w:eastAsia="Times New Roman" w:hAnsi="Times New Roman" w:cs="Calibri"/>
          <w:sz w:val="28"/>
          <w:szCs w:val="28"/>
          <w:lang w:eastAsia="ru-RU"/>
        </w:rPr>
        <w:t>зазначеного</w:t>
      </w:r>
      <w:r w:rsidRPr="008C3DA2">
        <w:rPr>
          <w:rFonts w:ascii="Times New Roman" w:eastAsia="Times New Roman" w:hAnsi="Times New Roman" w:cs="Calibri"/>
          <w:sz w:val="28"/>
          <w:szCs w:val="28"/>
          <w:lang w:eastAsia="ru-RU"/>
        </w:rPr>
        <w:t xml:space="preserve"> в таблиці 22. Розмір однієї виїмки складає одну рослину у горщику.</w:t>
      </w:r>
    </w:p>
    <w:p w:rsidR="00F75143" w:rsidRDefault="00F75143">
      <w:pPr>
        <w:spacing w:after="0" w:line="240" w:lineRule="auto"/>
        <w:rPr>
          <w:rFonts w:ascii="Times New Roman" w:eastAsia="Times New Roman" w:hAnsi="Times New Roman" w:cs="Calibri"/>
          <w:sz w:val="28"/>
          <w:szCs w:val="28"/>
          <w:lang w:eastAsia="ru-RU"/>
        </w:rPr>
      </w:pPr>
      <w:r>
        <w:rPr>
          <w:rFonts w:ascii="Times New Roman" w:eastAsia="Times New Roman" w:hAnsi="Times New Roman" w:cs="Calibri"/>
          <w:sz w:val="28"/>
          <w:szCs w:val="28"/>
          <w:lang w:eastAsia="ru-RU"/>
        </w:rPr>
        <w:br w:type="page"/>
      </w:r>
    </w:p>
    <w:p w:rsidR="008170EF" w:rsidRPr="008C3DA2" w:rsidRDefault="008170EF" w:rsidP="00342C46">
      <w:pPr>
        <w:tabs>
          <w:tab w:val="left" w:pos="1418"/>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342C46">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48"/>
        <w:gridCol w:w="5386"/>
      </w:tblGrid>
      <w:tr w:rsidR="008170EF" w:rsidRPr="008C3DA2" w:rsidTr="00342C46">
        <w:trPr>
          <w:trHeight w:val="449"/>
        </w:trPr>
        <w:tc>
          <w:tcPr>
            <w:tcW w:w="4248" w:type="dxa"/>
            <w:vAlign w:val="center"/>
          </w:tcPr>
          <w:p w:rsidR="008170EF" w:rsidRPr="008C3DA2" w:rsidRDefault="008170EF" w:rsidP="00342C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5386" w:type="dxa"/>
            <w:vAlign w:val="center"/>
          </w:tcPr>
          <w:p w:rsidR="008170EF" w:rsidRPr="008C3DA2" w:rsidRDefault="008170EF" w:rsidP="00342C46">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342C46">
        <w:trPr>
          <w:trHeight w:val="449"/>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друга</w:t>
            </w:r>
          </w:p>
        </w:tc>
      </w:tr>
      <w:tr w:rsidR="008170EF" w:rsidRPr="008C3DA2" w:rsidTr="00342C46">
        <w:trPr>
          <w:trHeight w:val="20"/>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300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w:t>
            </w:r>
            <w:r w:rsidR="00B31886">
              <w:rPr>
                <w:rFonts w:ascii="Times New Roman" w:eastAsia="Times New Roman" w:hAnsi="Times New Roman"/>
                <w:sz w:val="28"/>
                <w:szCs w:val="28"/>
                <w:lang w:eastAsia="ru-RU"/>
              </w:rPr>
              <w:t> шт.</w:t>
            </w:r>
          </w:p>
        </w:tc>
      </w:tr>
      <w:tr w:rsidR="008170EF" w:rsidRPr="008C3DA2" w:rsidTr="00342C46">
        <w:trPr>
          <w:trHeight w:val="20"/>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20</w:t>
            </w:r>
            <w:r w:rsidR="00B31886">
              <w:rPr>
                <w:rFonts w:ascii="Times New Roman" w:eastAsia="Times New Roman" w:hAnsi="Times New Roman"/>
                <w:sz w:val="28"/>
                <w:szCs w:val="28"/>
                <w:lang w:eastAsia="ru-RU"/>
              </w:rPr>
              <w:t> шт.</w:t>
            </w:r>
          </w:p>
        </w:tc>
      </w:tr>
      <w:tr w:rsidR="008170EF" w:rsidRPr="008C3DA2" w:rsidTr="00342C46">
        <w:trPr>
          <w:trHeight w:val="20"/>
        </w:trPr>
        <w:tc>
          <w:tcPr>
            <w:tcW w:w="4248"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386" w:type="dxa"/>
          </w:tcPr>
          <w:p w:rsidR="008170EF" w:rsidRPr="008C3DA2" w:rsidRDefault="008170EF" w:rsidP="00342C46">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342C46">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4B2385" w:rsidP="008170EF">
      <w:pPr>
        <w:tabs>
          <w:tab w:val="left" w:pos="1560"/>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 xml:space="preserve">ідбір виїмок </w:t>
      </w:r>
      <w:r w:rsidR="005C7904" w:rsidRPr="008C3DA2">
        <w:rPr>
          <w:rFonts w:ascii="Times New Roman" w:eastAsia="Times New Roman" w:hAnsi="Times New Roman"/>
          <w:sz w:val="28"/>
          <w:szCs w:val="28"/>
          <w:lang w:eastAsia="ru-RU"/>
        </w:rPr>
        <w:t>субстрату</w:t>
      </w:r>
      <w:r w:rsidR="005C7904">
        <w:rPr>
          <w:rFonts w:ascii="Times New Roman" w:eastAsia="Times New Roman" w:hAnsi="Times New Roman"/>
          <w:sz w:val="28"/>
          <w:szCs w:val="28"/>
          <w:lang w:eastAsia="ru-RU"/>
        </w:rPr>
        <w:t xml:space="preserve">,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рунту, </w:t>
      </w:r>
      <w:proofErr w:type="spellStart"/>
      <w:r w:rsidR="005C7904">
        <w:rPr>
          <w:rFonts w:ascii="Times New Roman" w:eastAsia="Times New Roman" w:hAnsi="Times New Roman"/>
          <w:sz w:val="28"/>
          <w:szCs w:val="28"/>
          <w:lang w:eastAsia="ru-RU"/>
        </w:rPr>
        <w:t>зміток</w:t>
      </w:r>
      <w:proofErr w:type="spellEnd"/>
      <w:r w:rsidR="005C7904">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276"/>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зрізаних квітів, гілок і листя, призначених для складання букетів для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зрізаних квітів, гілок і листя, призначених для складання букетів, що транспортуються або зберігаються в упакованому вигляді або без пакування, здійснюють випадковим методом та методом відбору з фіксованою пропорцією.</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зрізаних квітів, гілок і листя, призначених для складання букетів, з різних місць однорідної упаковки відбирають пакувальні одиниці.</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w:t>
      </w:r>
      <w:r w:rsidRPr="008C3DA2">
        <w:rPr>
          <w:rFonts w:ascii="Times New Roman" w:eastAsia="Times New Roman" w:hAnsi="Times New Roman"/>
          <w:sz w:val="28"/>
          <w:szCs w:val="28"/>
        </w:rPr>
        <w:t xml:space="preserve">зрізаних квітів, гілок і листя, призначених для складання букетів, здійснюють в залежності від кількості пакувальних одиниць в партії, зазначених </w:t>
      </w:r>
      <w:r w:rsidRPr="008C3DA2">
        <w:rPr>
          <w:rFonts w:ascii="Times New Roman" w:eastAsia="Times New Roman" w:hAnsi="Times New Roman"/>
          <w:sz w:val="28"/>
          <w:szCs w:val="28"/>
          <w:lang w:eastAsia="ru-RU"/>
        </w:rPr>
        <w:t>у таблиці 23.</w:t>
      </w:r>
    </w:p>
    <w:p w:rsidR="008170EF" w:rsidRPr="008C3DA2" w:rsidRDefault="008170EF" w:rsidP="008170EF">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невеликих букетах або партіях до 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огляду, у тому числі відбору зразків, підлягає кожна одиниця.</w:t>
      </w:r>
    </w:p>
    <w:p w:rsidR="00F75143" w:rsidRDefault="00F75143">
      <w:pPr>
        <w:spacing w:after="0" w:line="240" w:lineRule="auto"/>
        <w:rPr>
          <w:rFonts w:ascii="Times New Roman" w:eastAsia="Times New Roman" w:hAnsi="Times New Roman"/>
          <w:sz w:val="28"/>
          <w:szCs w:val="28"/>
        </w:rPr>
      </w:pPr>
      <w:r>
        <w:rPr>
          <w:rFonts w:ascii="Times New Roman" w:eastAsia="Times New Roman" w:hAnsi="Times New Roman"/>
          <w:sz w:val="28"/>
          <w:szCs w:val="28"/>
        </w:rPr>
        <w:br w:type="page"/>
      </w:r>
    </w:p>
    <w:p w:rsidR="008170EF" w:rsidRPr="008C3DA2" w:rsidRDefault="008170EF" w:rsidP="00EA1AC7">
      <w:pPr>
        <w:spacing w:after="0" w:line="240" w:lineRule="auto"/>
        <w:ind w:firstLine="709"/>
        <w:jc w:val="right"/>
        <w:rPr>
          <w:rFonts w:ascii="Times New Roman" w:eastAsia="Times New Roman" w:hAnsi="Times New Roman"/>
          <w:sz w:val="28"/>
          <w:szCs w:val="28"/>
        </w:rPr>
      </w:pPr>
    </w:p>
    <w:p w:rsidR="008170EF" w:rsidRPr="008C3DA2" w:rsidRDefault="008170EF" w:rsidP="00EA1AC7">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23</w:t>
      </w:r>
    </w:p>
    <w:tbl>
      <w:tblPr>
        <w:tblW w:w="9529"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9"/>
        <w:gridCol w:w="3685"/>
        <w:gridCol w:w="2835"/>
      </w:tblGrid>
      <w:tr w:rsidR="008170EF" w:rsidRPr="008C3DA2" w:rsidTr="00D64BBC">
        <w:trPr>
          <w:trHeight w:val="20"/>
        </w:trPr>
        <w:tc>
          <w:tcPr>
            <w:tcW w:w="3009" w:type="dxa"/>
            <w:vAlign w:val="center"/>
          </w:tcPr>
          <w:p w:rsidR="008170EF" w:rsidRPr="008C3DA2" w:rsidRDefault="008170EF" w:rsidP="00EA1AC7">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в партії</w:t>
            </w:r>
          </w:p>
        </w:tc>
        <w:tc>
          <w:tcPr>
            <w:tcW w:w="3685" w:type="dxa"/>
            <w:vAlign w:val="center"/>
          </w:tcPr>
          <w:p w:rsidR="008170EF" w:rsidRPr="008C3DA2" w:rsidRDefault="008170EF" w:rsidP="00EA1AC7">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визначених для виїмки</w:t>
            </w:r>
          </w:p>
        </w:tc>
        <w:tc>
          <w:tcPr>
            <w:tcW w:w="2835" w:type="dxa"/>
            <w:vAlign w:val="center"/>
          </w:tcPr>
          <w:p w:rsidR="008170EF" w:rsidRPr="008C3DA2" w:rsidRDefault="008170EF" w:rsidP="00EA1AC7">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квітів, що відбирають до виїмки</w:t>
            </w:r>
          </w:p>
        </w:tc>
      </w:tr>
      <w:tr w:rsidR="008170EF" w:rsidRPr="008C3DA2" w:rsidTr="00D64BBC">
        <w:trPr>
          <w:trHeight w:val="444"/>
        </w:trPr>
        <w:tc>
          <w:tcPr>
            <w:tcW w:w="3009" w:type="dxa"/>
            <w:shd w:val="clear" w:color="auto" w:fill="auto"/>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10</w:t>
            </w:r>
            <w:r w:rsidR="00B31886">
              <w:rPr>
                <w:rFonts w:ascii="Times New Roman" w:eastAsia="Times New Roman" w:hAnsi="Times New Roman"/>
                <w:sz w:val="28"/>
                <w:szCs w:val="28"/>
              </w:rPr>
              <w:t> шт.</w:t>
            </w:r>
          </w:p>
        </w:tc>
        <w:tc>
          <w:tcPr>
            <w:tcW w:w="368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w:t>
            </w:r>
            <w:r w:rsidR="00B31886">
              <w:rPr>
                <w:rFonts w:ascii="Times New Roman" w:eastAsia="Times New Roman" w:hAnsi="Times New Roman"/>
                <w:sz w:val="28"/>
                <w:szCs w:val="28"/>
              </w:rPr>
              <w:t> шт.</w:t>
            </w:r>
          </w:p>
        </w:tc>
        <w:tc>
          <w:tcPr>
            <w:tcW w:w="283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w:t>
            </w:r>
            <w:r w:rsidR="00B31886">
              <w:rPr>
                <w:rFonts w:ascii="Times New Roman" w:eastAsia="Times New Roman" w:hAnsi="Times New Roman"/>
                <w:sz w:val="28"/>
                <w:szCs w:val="28"/>
              </w:rPr>
              <w:t> шт.</w:t>
            </w:r>
          </w:p>
        </w:tc>
      </w:tr>
      <w:tr w:rsidR="008170EF" w:rsidRPr="008C3DA2" w:rsidTr="00D64BBC">
        <w:trPr>
          <w:trHeight w:val="20"/>
        </w:trPr>
        <w:tc>
          <w:tcPr>
            <w:tcW w:w="3009" w:type="dxa"/>
            <w:shd w:val="clear" w:color="auto" w:fill="auto"/>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w:t>
            </w:r>
            <w:r w:rsidR="00B31886">
              <w:rPr>
                <w:rFonts w:ascii="Times New Roman" w:eastAsia="Times New Roman" w:hAnsi="Times New Roman"/>
                <w:sz w:val="28"/>
                <w:szCs w:val="28"/>
              </w:rPr>
              <w:t> шт.</w:t>
            </w:r>
            <w:r w:rsidRPr="008C3DA2">
              <w:rPr>
                <w:rFonts w:ascii="Times New Roman" w:eastAsia="Times New Roman" w:hAnsi="Times New Roman"/>
                <w:sz w:val="28"/>
                <w:szCs w:val="28"/>
                <w:lang w:eastAsia="ru-RU"/>
              </w:rPr>
              <w:t xml:space="preserve"> і більше, але менше</w:t>
            </w:r>
            <w:r w:rsidRPr="008C3DA2">
              <w:rPr>
                <w:rFonts w:ascii="Times New Roman" w:eastAsia="Times New Roman" w:hAnsi="Times New Roman"/>
                <w:sz w:val="28"/>
                <w:szCs w:val="28"/>
              </w:rPr>
              <w:t xml:space="preserve"> 50</w:t>
            </w:r>
            <w:r w:rsidR="00B31886">
              <w:rPr>
                <w:rFonts w:ascii="Times New Roman" w:eastAsia="Times New Roman" w:hAnsi="Times New Roman"/>
                <w:sz w:val="28"/>
                <w:szCs w:val="28"/>
              </w:rPr>
              <w:t> шт.</w:t>
            </w:r>
          </w:p>
        </w:tc>
        <w:tc>
          <w:tcPr>
            <w:tcW w:w="368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2</w:t>
            </w:r>
            <w:r w:rsidR="00B31886">
              <w:rPr>
                <w:rFonts w:ascii="Times New Roman" w:eastAsia="Times New Roman" w:hAnsi="Times New Roman"/>
                <w:sz w:val="28"/>
                <w:szCs w:val="28"/>
              </w:rPr>
              <w:t> шт.</w:t>
            </w:r>
          </w:p>
        </w:tc>
        <w:tc>
          <w:tcPr>
            <w:tcW w:w="283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2</w:t>
            </w:r>
            <w:r w:rsidR="00B31886">
              <w:rPr>
                <w:rFonts w:ascii="Times New Roman" w:eastAsia="Times New Roman" w:hAnsi="Times New Roman"/>
                <w:sz w:val="28"/>
                <w:szCs w:val="28"/>
              </w:rPr>
              <w:t> шт.</w:t>
            </w:r>
          </w:p>
        </w:tc>
      </w:tr>
      <w:tr w:rsidR="008170EF" w:rsidRPr="008C3DA2" w:rsidTr="00D64BBC">
        <w:trPr>
          <w:trHeight w:val="20"/>
        </w:trPr>
        <w:tc>
          <w:tcPr>
            <w:tcW w:w="3009" w:type="dxa"/>
            <w:shd w:val="clear" w:color="auto" w:fill="auto"/>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w:t>
            </w:r>
            <w:r w:rsidRPr="008C3DA2">
              <w:rPr>
                <w:rFonts w:ascii="Times New Roman" w:eastAsia="Times New Roman" w:hAnsi="Times New Roman"/>
                <w:sz w:val="28"/>
                <w:szCs w:val="28"/>
              </w:rPr>
              <w:t>100</w:t>
            </w:r>
            <w:r w:rsidR="00B31886">
              <w:rPr>
                <w:rFonts w:ascii="Times New Roman" w:eastAsia="Times New Roman" w:hAnsi="Times New Roman"/>
                <w:sz w:val="28"/>
                <w:szCs w:val="28"/>
              </w:rPr>
              <w:t> шт.</w:t>
            </w:r>
          </w:p>
        </w:tc>
        <w:tc>
          <w:tcPr>
            <w:tcW w:w="368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4</w:t>
            </w:r>
            <w:r w:rsidR="00B31886">
              <w:rPr>
                <w:rFonts w:ascii="Times New Roman" w:eastAsia="Times New Roman" w:hAnsi="Times New Roman"/>
                <w:sz w:val="28"/>
                <w:szCs w:val="28"/>
              </w:rPr>
              <w:t> шт.</w:t>
            </w:r>
          </w:p>
        </w:tc>
        <w:tc>
          <w:tcPr>
            <w:tcW w:w="283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4</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w:t>
            </w:r>
          </w:p>
        </w:tc>
      </w:tr>
      <w:tr w:rsidR="008170EF" w:rsidRPr="008C3DA2" w:rsidTr="00D64BBC">
        <w:trPr>
          <w:trHeight w:val="20"/>
        </w:trPr>
        <w:tc>
          <w:tcPr>
            <w:tcW w:w="3009" w:type="dxa"/>
            <w:shd w:val="clear" w:color="auto" w:fill="auto"/>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3685" w:type="dxa"/>
          </w:tcPr>
          <w:p w:rsidR="008170EF" w:rsidRPr="008C3DA2" w:rsidRDefault="008170EF" w:rsidP="00EA1AC7">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4</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100</w:t>
            </w:r>
            <w:r w:rsidR="00B31886">
              <w:rPr>
                <w:rFonts w:ascii="Times New Roman" w:eastAsia="Times New Roman" w:hAnsi="Times New Roman"/>
                <w:sz w:val="28"/>
                <w:szCs w:val="28"/>
              </w:rPr>
              <w:t> шт.</w:t>
            </w:r>
          </w:p>
        </w:tc>
        <w:tc>
          <w:tcPr>
            <w:tcW w:w="2835" w:type="dxa"/>
          </w:tcPr>
          <w:p w:rsidR="008170EF" w:rsidRPr="008C3DA2" w:rsidRDefault="008170EF" w:rsidP="00EA1AC7">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4</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100</w:t>
            </w:r>
            <w:r w:rsidR="00B31886">
              <w:rPr>
                <w:rFonts w:ascii="Times New Roman" w:eastAsia="Times New Roman" w:hAnsi="Times New Roman"/>
                <w:sz w:val="28"/>
                <w:szCs w:val="28"/>
              </w:rPr>
              <w:t> шт.</w:t>
            </w:r>
          </w:p>
        </w:tc>
      </w:tr>
    </w:tbl>
    <w:p w:rsidR="008170EF" w:rsidRPr="008C3DA2" w:rsidRDefault="008170EF" w:rsidP="00DC6AC1">
      <w:pPr>
        <w:tabs>
          <w:tab w:val="left" w:pos="1560"/>
        </w:tabs>
        <w:spacing w:after="0" w:line="240" w:lineRule="auto"/>
        <w:ind w:left="709"/>
        <w:jc w:val="both"/>
        <w:rPr>
          <w:rFonts w:ascii="Times New Roman" w:eastAsia="Times New Roman" w:hAnsi="Times New Roman" w:cs="Calibri"/>
          <w:sz w:val="28"/>
          <w:szCs w:val="28"/>
          <w:lang w:eastAsia="ru-RU"/>
        </w:rPr>
      </w:pPr>
    </w:p>
    <w:p w:rsidR="008170EF" w:rsidRDefault="008170EF" w:rsidP="008170EF">
      <w:pP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виїмок від партії зрізаних квітів, гілок і листя, призначених для складання букетів, що транспортуються або зберігаються без пакування, здійснюють в залежності від обсягу партії відповідно до таблиці 24. Розмір однієї виїмки складає одну зрізану рослину.</w:t>
      </w:r>
    </w:p>
    <w:p w:rsidR="00D64BBC" w:rsidRPr="008C3DA2" w:rsidRDefault="00D64BBC" w:rsidP="002D04B8">
      <w:pPr>
        <w:tabs>
          <w:tab w:val="left" w:pos="1134"/>
        </w:tabs>
        <w:spacing w:after="0" w:line="240" w:lineRule="auto"/>
        <w:ind w:firstLine="709"/>
        <w:jc w:val="both"/>
        <w:rPr>
          <w:rFonts w:ascii="Times New Roman" w:eastAsia="Times New Roman" w:hAnsi="Times New Roman" w:cs="Calibri"/>
          <w:sz w:val="28"/>
          <w:szCs w:val="28"/>
          <w:lang w:eastAsia="ru-RU"/>
        </w:rPr>
      </w:pPr>
    </w:p>
    <w:p w:rsidR="008170EF" w:rsidRPr="008C3DA2" w:rsidRDefault="008170EF" w:rsidP="002D04B8">
      <w:pPr>
        <w:pBdr>
          <w:top w:val="nil"/>
          <w:left w:val="nil"/>
          <w:bottom w:val="nil"/>
          <w:right w:val="nil"/>
          <w:between w:val="nil"/>
        </w:pBdr>
        <w:tabs>
          <w:tab w:val="left" w:pos="804"/>
          <w:tab w:val="left" w:pos="1075"/>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24</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524"/>
        <w:gridCol w:w="4252"/>
      </w:tblGrid>
      <w:tr w:rsidR="008170EF" w:rsidRPr="008C3DA2" w:rsidTr="00D64BBC">
        <w:trPr>
          <w:trHeight w:val="488"/>
        </w:trPr>
        <w:tc>
          <w:tcPr>
            <w:tcW w:w="5524" w:type="dxa"/>
            <w:vAlign w:val="center"/>
          </w:tcPr>
          <w:p w:rsidR="008170EF" w:rsidRPr="008C3DA2" w:rsidRDefault="008170EF" w:rsidP="002D04B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4252" w:type="dxa"/>
            <w:vAlign w:val="center"/>
          </w:tcPr>
          <w:p w:rsidR="008170EF" w:rsidRPr="008C3DA2" w:rsidRDefault="008170EF" w:rsidP="002D04B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15</w:t>
            </w:r>
            <w:r w:rsidR="00B31886">
              <w:rPr>
                <w:rFonts w:ascii="Times New Roman" w:eastAsia="Times New Roman" w:hAnsi="Times New Roman"/>
                <w:sz w:val="28"/>
                <w:szCs w:val="28"/>
                <w:lang w:eastAsia="ru-RU"/>
              </w:rPr>
              <w:t> шт.</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25</w:t>
            </w:r>
            <w:r w:rsidR="00B31886">
              <w:rPr>
                <w:rFonts w:ascii="Times New Roman" w:eastAsia="Times New Roman" w:hAnsi="Times New Roman"/>
                <w:sz w:val="28"/>
                <w:szCs w:val="28"/>
                <w:lang w:eastAsia="ru-RU"/>
              </w:rPr>
              <w:t> шт.</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70</w:t>
            </w:r>
            <w:r w:rsidR="00B31886">
              <w:rPr>
                <w:rFonts w:ascii="Times New Roman" w:eastAsia="Times New Roman" w:hAnsi="Times New Roman"/>
                <w:sz w:val="28"/>
                <w:szCs w:val="28"/>
                <w:lang w:eastAsia="ru-RU"/>
              </w:rPr>
              <w:t> шт.</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150</w:t>
            </w:r>
            <w:r w:rsidR="00B31886">
              <w:rPr>
                <w:rFonts w:ascii="Times New Roman" w:eastAsia="Times New Roman" w:hAnsi="Times New Roman"/>
                <w:sz w:val="28"/>
                <w:szCs w:val="28"/>
                <w:lang w:eastAsia="ru-RU"/>
              </w:rPr>
              <w:t> шт.</w:t>
            </w:r>
          </w:p>
        </w:tc>
      </w:tr>
      <w:tr w:rsidR="008170EF" w:rsidRPr="008C3DA2" w:rsidTr="00D64BBC">
        <w:trPr>
          <w:trHeight w:val="488"/>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100 000</w:t>
            </w:r>
            <w:r w:rsidR="00B31886">
              <w:rPr>
                <w:rFonts w:ascii="Times New Roman" w:eastAsia="Times New Roman" w:hAnsi="Times New Roman"/>
                <w:sz w:val="28"/>
                <w:szCs w:val="28"/>
                <w:lang w:eastAsia="ru-RU"/>
              </w:rPr>
              <w:t> шт.</w:t>
            </w:r>
          </w:p>
        </w:tc>
        <w:tc>
          <w:tcPr>
            <w:tcW w:w="4252"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0,5</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але не менше 200</w:t>
            </w:r>
            <w:r w:rsidR="00B31886">
              <w:rPr>
                <w:rFonts w:ascii="Times New Roman" w:eastAsia="Times New Roman" w:hAnsi="Times New Roman"/>
                <w:sz w:val="28"/>
                <w:szCs w:val="28"/>
                <w:lang w:eastAsia="ru-RU"/>
              </w:rPr>
              <w:t> шт.</w:t>
            </w:r>
          </w:p>
        </w:tc>
      </w:tr>
      <w:tr w:rsidR="008170EF" w:rsidRPr="008C3DA2" w:rsidTr="00D64BBC">
        <w:trPr>
          <w:trHeight w:val="351"/>
        </w:trPr>
        <w:tc>
          <w:tcPr>
            <w:tcW w:w="5524" w:type="dxa"/>
          </w:tcPr>
          <w:p w:rsidR="008170EF" w:rsidRPr="008C3DA2" w:rsidRDefault="008170EF" w:rsidP="002D04B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w:t>
            </w:r>
          </w:p>
        </w:tc>
        <w:tc>
          <w:tcPr>
            <w:tcW w:w="4252" w:type="dxa"/>
          </w:tcPr>
          <w:p w:rsidR="008170EF" w:rsidRPr="008C3DA2" w:rsidRDefault="008170EF" w:rsidP="002D04B8">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500</w:t>
            </w:r>
            <w:r w:rsidR="00B31886">
              <w:rPr>
                <w:rFonts w:ascii="Times New Roman" w:eastAsia="Times New Roman" w:hAnsi="Times New Roman"/>
                <w:sz w:val="28"/>
                <w:szCs w:val="28"/>
              </w:rPr>
              <w:t> шт.</w:t>
            </w:r>
          </w:p>
        </w:tc>
      </w:tr>
    </w:tbl>
    <w:p w:rsidR="008170EF" w:rsidRPr="008C3DA2" w:rsidRDefault="008170EF" w:rsidP="002D04B8">
      <w:pP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зрізаних гілок хвойних, листяних порід дерев і різдвяних дерев для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Відбір виїмок від зрізаних</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ілок хвойних і листяних дерев в упакованому вигляді та різдвяних дерев проводять методом випадкового відбору і методом відбору з фіксованою пропорцією.</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зрізаних гілок хвойних і листяних дерев, упакованих в однорідну упаковку (коробки та інша), з різних місць відбирають декілька пакувальних одиниць. Відбір виїмок зрізаних гілок хвойних і листяних дерев в упакованому вигляді здійснюють залежності від кількості пакувальних одиниць в партії відповідно до таблиці 25. Розмір однієї виїмки складає один пучок зрізаних гілок.</w:t>
      </w:r>
    </w:p>
    <w:p w:rsidR="00D52B51" w:rsidRPr="008C3DA2" w:rsidRDefault="00D52B51" w:rsidP="00363A72">
      <w:pPr>
        <w:tabs>
          <w:tab w:val="left" w:pos="1450"/>
          <w:tab w:val="right" w:pos="9638"/>
        </w:tabs>
        <w:spacing w:after="0" w:line="240" w:lineRule="auto"/>
        <w:ind w:firstLine="709"/>
        <w:rPr>
          <w:rFonts w:ascii="Times New Roman" w:eastAsia="Times New Roman" w:hAnsi="Times New Roman"/>
          <w:sz w:val="28"/>
          <w:szCs w:val="28"/>
        </w:rPr>
      </w:pPr>
    </w:p>
    <w:p w:rsidR="008170EF" w:rsidRPr="008C3DA2" w:rsidRDefault="008170EF" w:rsidP="00363A72">
      <w:pPr>
        <w:tabs>
          <w:tab w:val="left" w:pos="1450"/>
          <w:tab w:val="right" w:pos="9638"/>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25</w:t>
      </w:r>
    </w:p>
    <w:tbl>
      <w:tblPr>
        <w:tblW w:w="9752"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56"/>
        <w:gridCol w:w="3336"/>
        <w:gridCol w:w="3260"/>
      </w:tblGrid>
      <w:tr w:rsidR="008170EF" w:rsidRPr="008C3DA2" w:rsidTr="00F55169">
        <w:trPr>
          <w:trHeight w:val="552"/>
        </w:trPr>
        <w:tc>
          <w:tcPr>
            <w:tcW w:w="3156" w:type="dxa"/>
            <w:shd w:val="clear" w:color="auto" w:fill="FFFFFF"/>
            <w:tcMar>
              <w:top w:w="0" w:type="dxa"/>
              <w:left w:w="10" w:type="dxa"/>
              <w:bottom w:w="0" w:type="dxa"/>
              <w:right w:w="10" w:type="dxa"/>
            </w:tcMar>
            <w:vAlign w:val="center"/>
          </w:tcPr>
          <w:p w:rsidR="008170EF" w:rsidRPr="008C3DA2" w:rsidRDefault="008170EF" w:rsidP="00363A72">
            <w:pPr>
              <w:spacing w:after="0" w:line="240" w:lineRule="auto"/>
              <w:ind w:left="94" w:right="162"/>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3336" w:type="dxa"/>
            <w:shd w:val="clear" w:color="auto" w:fill="FFFFFF"/>
            <w:tcMar>
              <w:top w:w="0" w:type="dxa"/>
              <w:left w:w="10" w:type="dxa"/>
              <w:bottom w:w="0" w:type="dxa"/>
              <w:right w:w="10" w:type="dxa"/>
            </w:tcMar>
            <w:vAlign w:val="center"/>
          </w:tcPr>
          <w:p w:rsidR="008170EF" w:rsidRPr="008C3DA2" w:rsidRDefault="008170EF" w:rsidP="00363A72">
            <w:pPr>
              <w:spacing w:after="0" w:line="240" w:lineRule="auto"/>
              <w:ind w:left="97" w:right="162"/>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c>
          <w:tcPr>
            <w:tcW w:w="3260" w:type="dxa"/>
            <w:shd w:val="clear" w:color="auto" w:fill="FFFFFF"/>
            <w:vAlign w:val="center"/>
          </w:tcPr>
          <w:p w:rsidR="008170EF" w:rsidRPr="008C3DA2" w:rsidRDefault="008170EF" w:rsidP="00363A72">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F55169">
        <w:trPr>
          <w:trHeight w:val="435"/>
        </w:trPr>
        <w:tc>
          <w:tcPr>
            <w:tcW w:w="3156" w:type="dxa"/>
            <w:shd w:val="clear" w:color="auto" w:fill="FFFFFF"/>
            <w:tcMar>
              <w:top w:w="0" w:type="dxa"/>
              <w:left w:w="10" w:type="dxa"/>
              <w:bottom w:w="0" w:type="dxa"/>
              <w:right w:w="10" w:type="dxa"/>
            </w:tcMar>
          </w:tcPr>
          <w:p w:rsidR="008170EF" w:rsidRPr="008C3DA2" w:rsidRDefault="008170EF" w:rsidP="00363A72">
            <w:pPr>
              <w:spacing w:after="0" w:line="240" w:lineRule="auto"/>
              <w:ind w:left="9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3336" w:type="dxa"/>
            <w:shd w:val="clear" w:color="auto" w:fill="FFFFFF"/>
            <w:tcMar>
              <w:top w:w="0" w:type="dxa"/>
              <w:left w:w="10" w:type="dxa"/>
              <w:bottom w:w="0" w:type="dxa"/>
              <w:right w:w="10" w:type="dxa"/>
            </w:tcMar>
          </w:tcPr>
          <w:p w:rsidR="008170EF" w:rsidRPr="008C3DA2" w:rsidRDefault="008170EF" w:rsidP="00363A72">
            <w:pPr>
              <w:spacing w:after="0" w:line="240" w:lineRule="auto"/>
              <w:ind w:left="97"/>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c>
          <w:tcPr>
            <w:tcW w:w="3260" w:type="dxa"/>
            <w:shd w:val="clear" w:color="auto" w:fill="FFFFFF"/>
          </w:tcPr>
          <w:p w:rsidR="008170EF" w:rsidRPr="008C3DA2" w:rsidRDefault="008170EF" w:rsidP="00363A7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r>
      <w:tr w:rsidR="008170EF" w:rsidRPr="008C3DA2" w:rsidTr="00F55169">
        <w:trPr>
          <w:trHeight w:val="77"/>
        </w:trPr>
        <w:tc>
          <w:tcPr>
            <w:tcW w:w="3156" w:type="dxa"/>
            <w:shd w:val="clear" w:color="auto" w:fill="FFFFFF"/>
            <w:tcMar>
              <w:top w:w="0" w:type="dxa"/>
              <w:left w:w="10" w:type="dxa"/>
              <w:bottom w:w="0" w:type="dxa"/>
              <w:right w:w="10" w:type="dxa"/>
            </w:tcMar>
          </w:tcPr>
          <w:p w:rsidR="008170EF" w:rsidRPr="008C3DA2" w:rsidRDefault="008170EF" w:rsidP="00363A72">
            <w:pPr>
              <w:spacing w:after="0" w:line="240" w:lineRule="auto"/>
              <w:ind w:left="9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3336" w:type="dxa"/>
            <w:shd w:val="clear" w:color="auto" w:fill="FFFFFF"/>
            <w:tcMar>
              <w:top w:w="0" w:type="dxa"/>
              <w:left w:w="10" w:type="dxa"/>
              <w:bottom w:w="0" w:type="dxa"/>
              <w:right w:w="10" w:type="dxa"/>
            </w:tcMar>
          </w:tcPr>
          <w:p w:rsidR="008170EF" w:rsidRPr="008C3DA2" w:rsidRDefault="008170EF" w:rsidP="00363A72">
            <w:pPr>
              <w:spacing w:after="0" w:line="240" w:lineRule="auto"/>
              <w:ind w:left="97"/>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c>
          <w:tcPr>
            <w:tcW w:w="3260" w:type="dxa"/>
            <w:shd w:val="clear" w:color="auto" w:fill="FFFFFF"/>
          </w:tcPr>
          <w:p w:rsidR="008170EF" w:rsidRPr="008C3DA2" w:rsidRDefault="008170EF" w:rsidP="00363A7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F55169">
        <w:trPr>
          <w:trHeight w:val="53"/>
        </w:trPr>
        <w:tc>
          <w:tcPr>
            <w:tcW w:w="3156" w:type="dxa"/>
            <w:shd w:val="clear" w:color="auto" w:fill="FFFFFF"/>
            <w:tcMar>
              <w:top w:w="0" w:type="dxa"/>
              <w:left w:w="10" w:type="dxa"/>
              <w:bottom w:w="0" w:type="dxa"/>
              <w:right w:w="10" w:type="dxa"/>
            </w:tcMar>
          </w:tcPr>
          <w:p w:rsidR="008170EF" w:rsidRPr="008C3DA2" w:rsidRDefault="008170EF" w:rsidP="00363A72">
            <w:pPr>
              <w:spacing w:after="0" w:line="240" w:lineRule="auto"/>
              <w:ind w:left="9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3336" w:type="dxa"/>
            <w:shd w:val="clear" w:color="auto" w:fill="FFFFFF"/>
            <w:tcMar>
              <w:top w:w="0" w:type="dxa"/>
              <w:left w:w="10" w:type="dxa"/>
              <w:bottom w:w="0" w:type="dxa"/>
              <w:right w:w="10" w:type="dxa"/>
            </w:tcMar>
          </w:tcPr>
          <w:p w:rsidR="008170EF" w:rsidRPr="008C3DA2" w:rsidRDefault="008170EF" w:rsidP="00363A72">
            <w:pPr>
              <w:spacing w:after="0" w:line="240" w:lineRule="auto"/>
              <w:ind w:left="97"/>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c>
          <w:tcPr>
            <w:tcW w:w="3260" w:type="dxa"/>
            <w:shd w:val="clear" w:color="auto" w:fill="FFFFFF"/>
          </w:tcPr>
          <w:p w:rsidR="008170EF" w:rsidRPr="008C3DA2" w:rsidRDefault="008170EF" w:rsidP="00363A7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r>
      <w:tr w:rsidR="008170EF" w:rsidRPr="008C3DA2" w:rsidTr="00F55169">
        <w:trPr>
          <w:trHeight w:val="606"/>
        </w:trPr>
        <w:tc>
          <w:tcPr>
            <w:tcW w:w="3156" w:type="dxa"/>
            <w:shd w:val="clear" w:color="auto" w:fill="FFFFFF"/>
            <w:tcMar>
              <w:top w:w="0" w:type="dxa"/>
              <w:left w:w="10" w:type="dxa"/>
              <w:bottom w:w="0" w:type="dxa"/>
              <w:right w:w="10" w:type="dxa"/>
            </w:tcMar>
          </w:tcPr>
          <w:p w:rsidR="008170EF" w:rsidRPr="008C3DA2" w:rsidRDefault="008170EF" w:rsidP="00363A72">
            <w:pPr>
              <w:spacing w:after="0" w:line="240" w:lineRule="auto"/>
              <w:ind w:left="94"/>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3336" w:type="dxa"/>
            <w:shd w:val="clear" w:color="auto" w:fill="FFFFFF"/>
            <w:tcMar>
              <w:top w:w="0" w:type="dxa"/>
              <w:left w:w="10" w:type="dxa"/>
              <w:bottom w:w="0" w:type="dxa"/>
              <w:right w:w="10" w:type="dxa"/>
            </w:tcMar>
          </w:tcPr>
          <w:p w:rsidR="008170EF" w:rsidRPr="008C3DA2" w:rsidRDefault="008170EF" w:rsidP="00363A72">
            <w:pPr>
              <w:spacing w:after="0" w:line="240" w:lineRule="auto"/>
              <w:ind w:left="97" w:right="132"/>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c>
          <w:tcPr>
            <w:tcW w:w="3260" w:type="dxa"/>
            <w:shd w:val="clear" w:color="auto" w:fill="FFFFFF"/>
          </w:tcPr>
          <w:p w:rsidR="008170EF" w:rsidRPr="008C3DA2" w:rsidRDefault="008170EF" w:rsidP="00363A7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363A72">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різдвяних дерев здійснюють в залежності від обсягу партії, зазначеного в таблиці 26. Розмір однієї виїмки складає один пучок зрізаних гілок.</w:t>
      </w:r>
    </w:p>
    <w:p w:rsidR="008170EF" w:rsidRPr="008C3DA2" w:rsidRDefault="008170EF" w:rsidP="00363A72">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363A72">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26</w:t>
      </w: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2"/>
        <w:gridCol w:w="4819"/>
      </w:tblGrid>
      <w:tr w:rsidR="008170EF" w:rsidRPr="008C3DA2" w:rsidTr="00363A72">
        <w:trPr>
          <w:trHeight w:val="465"/>
        </w:trPr>
        <w:tc>
          <w:tcPr>
            <w:tcW w:w="4812" w:type="dxa"/>
            <w:shd w:val="clear" w:color="auto" w:fill="FFFFFF"/>
            <w:tcMar>
              <w:top w:w="0" w:type="dxa"/>
              <w:left w:w="10" w:type="dxa"/>
              <w:bottom w:w="0" w:type="dxa"/>
              <w:right w:w="10" w:type="dxa"/>
            </w:tcMar>
            <w:vAlign w:val="center"/>
          </w:tcPr>
          <w:p w:rsidR="008170EF" w:rsidRPr="008C3DA2" w:rsidRDefault="008170EF" w:rsidP="00363A72">
            <w:pPr>
              <w:spacing w:after="0" w:line="240" w:lineRule="auto"/>
              <w:ind w:left="118" w:right="169"/>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4819" w:type="dxa"/>
            <w:shd w:val="clear" w:color="auto" w:fill="FFFFFF"/>
            <w:tcMar>
              <w:top w:w="0" w:type="dxa"/>
              <w:left w:w="10" w:type="dxa"/>
              <w:bottom w:w="0" w:type="dxa"/>
              <w:right w:w="10" w:type="dxa"/>
            </w:tcMar>
            <w:vAlign w:val="center"/>
          </w:tcPr>
          <w:p w:rsidR="008170EF" w:rsidRPr="008C3DA2" w:rsidRDefault="008170EF" w:rsidP="00363A72">
            <w:pPr>
              <w:spacing w:after="0" w:line="240" w:lineRule="auto"/>
              <w:ind w:left="102" w:right="126"/>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363A72">
        <w:trPr>
          <w:trHeight w:val="465"/>
        </w:trPr>
        <w:tc>
          <w:tcPr>
            <w:tcW w:w="4812" w:type="dxa"/>
            <w:shd w:val="clear" w:color="auto" w:fill="FFFFFF"/>
            <w:tcMar>
              <w:top w:w="0" w:type="dxa"/>
              <w:left w:w="10" w:type="dxa"/>
              <w:bottom w:w="0" w:type="dxa"/>
              <w:right w:w="10" w:type="dxa"/>
            </w:tcMar>
          </w:tcPr>
          <w:p w:rsidR="008170EF" w:rsidRPr="008C3DA2" w:rsidRDefault="008170EF" w:rsidP="00363A72">
            <w:pPr>
              <w:spacing w:after="0" w:line="240" w:lineRule="auto"/>
              <w:ind w:left="118" w:right="169"/>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363A72">
            <w:pPr>
              <w:spacing w:after="0" w:line="240" w:lineRule="auto"/>
              <w:ind w:left="102"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більше 5</w:t>
            </w:r>
            <w:r w:rsidR="00B31886">
              <w:rPr>
                <w:rFonts w:ascii="Times New Roman" w:eastAsia="Times New Roman" w:hAnsi="Times New Roman"/>
                <w:sz w:val="28"/>
                <w:szCs w:val="28"/>
                <w:lang w:eastAsia="ru-RU"/>
              </w:rPr>
              <w:t> шт.</w:t>
            </w:r>
          </w:p>
        </w:tc>
      </w:tr>
      <w:tr w:rsidR="008170EF" w:rsidRPr="008C3DA2" w:rsidTr="00363A72">
        <w:trPr>
          <w:trHeight w:val="465"/>
        </w:trPr>
        <w:tc>
          <w:tcPr>
            <w:tcW w:w="4812" w:type="dxa"/>
            <w:shd w:val="clear" w:color="auto" w:fill="FFFFFF"/>
            <w:tcMar>
              <w:top w:w="0" w:type="dxa"/>
              <w:left w:w="10" w:type="dxa"/>
              <w:bottom w:w="0" w:type="dxa"/>
              <w:right w:w="10" w:type="dxa"/>
            </w:tcMar>
          </w:tcPr>
          <w:p w:rsidR="008170EF" w:rsidRPr="008C3DA2" w:rsidRDefault="008170EF" w:rsidP="00363A72">
            <w:pPr>
              <w:spacing w:after="0" w:line="240" w:lineRule="auto"/>
              <w:ind w:left="118" w:right="169"/>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363A72">
            <w:pPr>
              <w:spacing w:after="0" w:line="240" w:lineRule="auto"/>
              <w:ind w:left="102"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більше 10</w:t>
            </w:r>
            <w:r w:rsidR="00B31886">
              <w:rPr>
                <w:rFonts w:ascii="Times New Roman" w:eastAsia="Times New Roman" w:hAnsi="Times New Roman"/>
                <w:sz w:val="28"/>
                <w:szCs w:val="28"/>
                <w:lang w:eastAsia="ru-RU"/>
              </w:rPr>
              <w:t> %</w:t>
            </w:r>
          </w:p>
        </w:tc>
      </w:tr>
      <w:tr w:rsidR="008170EF" w:rsidRPr="008C3DA2" w:rsidTr="00363A72">
        <w:trPr>
          <w:trHeight w:val="465"/>
        </w:trPr>
        <w:tc>
          <w:tcPr>
            <w:tcW w:w="4812" w:type="dxa"/>
            <w:shd w:val="clear" w:color="auto" w:fill="FFFFFF"/>
            <w:tcMar>
              <w:top w:w="0" w:type="dxa"/>
              <w:left w:w="10" w:type="dxa"/>
              <w:bottom w:w="0" w:type="dxa"/>
              <w:right w:w="10" w:type="dxa"/>
            </w:tcMar>
          </w:tcPr>
          <w:p w:rsidR="008170EF" w:rsidRPr="008C3DA2" w:rsidRDefault="008170EF" w:rsidP="00363A72">
            <w:pPr>
              <w:spacing w:after="0" w:line="240" w:lineRule="auto"/>
              <w:ind w:left="118" w:right="169"/>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363A72">
            <w:pPr>
              <w:spacing w:after="0" w:line="240" w:lineRule="auto"/>
              <w:ind w:left="102"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більше 7</w:t>
            </w:r>
            <w:r w:rsidR="00B31886">
              <w:rPr>
                <w:rFonts w:ascii="Times New Roman" w:eastAsia="Times New Roman" w:hAnsi="Times New Roman"/>
                <w:sz w:val="28"/>
                <w:szCs w:val="28"/>
                <w:lang w:eastAsia="ru-RU"/>
              </w:rPr>
              <w:t> %</w:t>
            </w:r>
          </w:p>
        </w:tc>
      </w:tr>
      <w:tr w:rsidR="008170EF" w:rsidRPr="008C3DA2" w:rsidTr="00363A72">
        <w:trPr>
          <w:trHeight w:val="465"/>
        </w:trPr>
        <w:tc>
          <w:tcPr>
            <w:tcW w:w="4812" w:type="dxa"/>
            <w:shd w:val="clear" w:color="auto" w:fill="FFFFFF"/>
            <w:tcMar>
              <w:top w:w="0" w:type="dxa"/>
              <w:left w:w="10" w:type="dxa"/>
              <w:bottom w:w="0" w:type="dxa"/>
              <w:right w:w="10" w:type="dxa"/>
            </w:tcMar>
          </w:tcPr>
          <w:p w:rsidR="008170EF" w:rsidRPr="008C3DA2" w:rsidRDefault="008170EF" w:rsidP="00363A72">
            <w:pPr>
              <w:spacing w:after="0" w:line="240" w:lineRule="auto"/>
              <w:ind w:left="118" w:right="169"/>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819" w:type="dxa"/>
            <w:shd w:val="clear" w:color="auto" w:fill="FFFFFF"/>
            <w:tcMar>
              <w:top w:w="0" w:type="dxa"/>
              <w:left w:w="10" w:type="dxa"/>
              <w:bottom w:w="0" w:type="dxa"/>
              <w:right w:w="10" w:type="dxa"/>
            </w:tcMar>
          </w:tcPr>
          <w:p w:rsidR="008170EF" w:rsidRPr="008C3DA2" w:rsidRDefault="008170EF" w:rsidP="00363A72">
            <w:pPr>
              <w:spacing w:after="0" w:line="240" w:lineRule="auto"/>
              <w:ind w:left="102"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не більше 5</w:t>
            </w:r>
            <w:r w:rsidR="00B31886">
              <w:rPr>
                <w:rFonts w:ascii="Times New Roman" w:eastAsia="Times New Roman" w:hAnsi="Times New Roman"/>
                <w:sz w:val="28"/>
                <w:szCs w:val="28"/>
                <w:lang w:eastAsia="ru-RU"/>
              </w:rPr>
              <w:t> %</w:t>
            </w:r>
          </w:p>
        </w:tc>
      </w:tr>
    </w:tbl>
    <w:p w:rsidR="008170EF" w:rsidRPr="008C3DA2" w:rsidRDefault="008170EF" w:rsidP="00363A72">
      <w:pP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lastRenderedPageBreak/>
        <w:t>Застосування методів огляду, у тому числі відбору зразків, свіжих фруктів, овочів та коренеплодів (крім картоплі) 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свіжих фруктів, овочів та коренеплодів (крім картоплі), що транспортуються або зберігаються без пакування, проводять пошаровим методом за схемою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транспортного засобу, в тому числі контейнера, або іншої ємності, які за своєю технічною характеристикою надають можливість їх відкриття зверху, виїмки у розмірі не менше 5 одиниць кожного виду об’єкту регулювання відбирають у п’яти точках партії за схемою</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конверта</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cs="Calibri"/>
          <w:sz w:val="28"/>
          <w:szCs w:val="28"/>
          <w:lang w:eastAsia="ru-RU"/>
        </w:rPr>
        <w:t xml:space="preserve">відповідно до </w:t>
      </w:r>
      <w:r w:rsidRPr="008C3DA2">
        <w:rPr>
          <w:rFonts w:ascii="Times New Roman" w:eastAsia="Times New Roman" w:hAnsi="Times New Roman"/>
          <w:sz w:val="28"/>
          <w:szCs w:val="28"/>
          <w:lang w:eastAsia="ru-RU"/>
        </w:rPr>
        <w:t xml:space="preserve">додатка 3 до </w:t>
      </w:r>
      <w:r w:rsidRPr="008C3DA2">
        <w:rPr>
          <w:rFonts w:ascii="Times New Roman" w:eastAsia="Times New Roman" w:hAnsi="Times New Roman" w:cs="Calibri"/>
          <w:sz w:val="28"/>
          <w:szCs w:val="28"/>
          <w:lang w:eastAsia="ru-RU"/>
        </w:rPr>
        <w:t>цих</w:t>
      </w:r>
      <w:r w:rsidRPr="008C3DA2">
        <w:rPr>
          <w:rFonts w:ascii="Times New Roman" w:eastAsia="Times New Roman" w:hAnsi="Times New Roman"/>
          <w:sz w:val="28"/>
          <w:szCs w:val="28"/>
          <w:lang w:eastAsia="ru-RU"/>
        </w:rPr>
        <w:t xml:space="preserve"> Методів,</w:t>
      </w:r>
      <w:r w:rsidRPr="008C3DA2">
        <w:rPr>
          <w:rFonts w:ascii="Times New Roman" w:hAnsi="Times New Roman"/>
          <w:sz w:val="28"/>
          <w:szCs w:val="28"/>
          <w:lang w:eastAsia="ru-RU"/>
        </w:rPr>
        <w:t xml:space="preserve"> </w:t>
      </w:r>
      <w:r w:rsidRPr="008C3DA2">
        <w:rPr>
          <w:rFonts w:ascii="Times New Roman" w:eastAsia="Times New Roman" w:hAnsi="Times New Roman"/>
          <w:sz w:val="28"/>
          <w:szCs w:val="28"/>
          <w:lang w:eastAsia="ru-RU"/>
        </w:rPr>
        <w:t>з двох шарів:</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верхнього – на поверхні насипу;</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і нижнього – на можливо доступній глибині. </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 неможливості відбору виїмок за схемою</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конверту</w:t>
      </w:r>
      <w:r w:rsidR="001F5CE7">
        <w:rPr>
          <w:rFonts w:ascii="Times New Roman" w:eastAsia="Times New Roman" w:hAnsi="Times New Roman"/>
          <w:sz w:val="28"/>
          <w:szCs w:val="28"/>
        </w:rPr>
        <w:t>”</w:t>
      </w:r>
      <w:r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lang w:eastAsia="ru-RU"/>
        </w:rPr>
        <w:t>відповідно до додатка 3 до цих Методів,</w:t>
      </w:r>
      <w:r w:rsidRPr="008C3DA2">
        <w:rPr>
          <w:rFonts w:ascii="Times New Roman" w:hAnsi="Times New Roman"/>
          <w:sz w:val="28"/>
          <w:szCs w:val="28"/>
        </w:rPr>
        <w:t xml:space="preserve"> </w:t>
      </w:r>
      <w:r w:rsidRPr="008C3DA2">
        <w:rPr>
          <w:rFonts w:ascii="Times New Roman" w:eastAsia="Times New Roman" w:hAnsi="Times New Roman"/>
          <w:sz w:val="28"/>
          <w:szCs w:val="28"/>
        </w:rPr>
        <w:t>відбір виїмок здійснюють за методом випадкового відбору та методом з фіксованою пропорцією.</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партії фруктів і овочів більшо</w:t>
      </w:r>
      <w:r w:rsidR="00E771B6">
        <w:rPr>
          <w:rFonts w:ascii="Times New Roman" w:eastAsia="Times New Roman" w:hAnsi="Times New Roman"/>
          <w:sz w:val="28"/>
          <w:szCs w:val="28"/>
          <w:lang w:eastAsia="ru-RU"/>
        </w:rPr>
        <w:t xml:space="preserve">ї, ніж 5 </w:t>
      </w:r>
      <w:proofErr w:type="spellStart"/>
      <w:r w:rsidR="00E771B6">
        <w:rPr>
          <w:rFonts w:ascii="Times New Roman" w:eastAsia="Times New Roman" w:hAnsi="Times New Roman"/>
          <w:sz w:val="28"/>
          <w:szCs w:val="28"/>
          <w:lang w:eastAsia="ru-RU"/>
        </w:rPr>
        <w:t>тонн</w:t>
      </w:r>
      <w:proofErr w:type="spellEnd"/>
      <w:r w:rsidR="00E771B6">
        <w:rPr>
          <w:rFonts w:ascii="Times New Roman" w:eastAsia="Times New Roman" w:hAnsi="Times New Roman"/>
          <w:sz w:val="28"/>
          <w:szCs w:val="28"/>
          <w:lang w:eastAsia="ru-RU"/>
        </w:rPr>
        <w:t>, виїмки з кожних 5</w:t>
      </w:r>
      <w:r w:rsidRPr="008C3DA2">
        <w:rPr>
          <w:rFonts w:ascii="Times New Roman" w:eastAsia="Times New Roman" w:hAnsi="Times New Roman"/>
          <w:sz w:val="28"/>
          <w:szCs w:val="28"/>
          <w:lang w:eastAsia="ru-RU"/>
        </w:rPr>
        <w:t xml:space="preserve"> </w:t>
      </w:r>
      <w:proofErr w:type="spellStart"/>
      <w:r w:rsidRPr="008C3DA2">
        <w:rPr>
          <w:rFonts w:ascii="Times New Roman" w:eastAsia="Times New Roman" w:hAnsi="Times New Roman"/>
          <w:sz w:val="28"/>
          <w:szCs w:val="28"/>
          <w:lang w:eastAsia="ru-RU"/>
        </w:rPr>
        <w:t>тонн</w:t>
      </w:r>
      <w:proofErr w:type="spellEnd"/>
      <w:r w:rsidRPr="008C3DA2">
        <w:rPr>
          <w:rFonts w:ascii="Times New Roman" w:eastAsia="Times New Roman" w:hAnsi="Times New Roman"/>
          <w:sz w:val="28"/>
          <w:szCs w:val="28"/>
          <w:lang w:eastAsia="ru-RU"/>
        </w:rPr>
        <w:t xml:space="preserve"> об’єднують в об’єднану пробу.</w:t>
      </w:r>
    </w:p>
    <w:p w:rsidR="008170EF" w:rsidRPr="008C3DA2" w:rsidRDefault="004B2385" w:rsidP="008170EF">
      <w:pPr>
        <w:tabs>
          <w:tab w:val="left" w:pos="1418"/>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 xml:space="preserve">ідбір виїмок </w:t>
      </w:r>
      <w:r w:rsidR="005C7904" w:rsidRPr="008C3DA2">
        <w:rPr>
          <w:rFonts w:ascii="Times New Roman" w:eastAsia="Times New Roman" w:hAnsi="Times New Roman"/>
          <w:sz w:val="28"/>
          <w:szCs w:val="28"/>
          <w:lang w:eastAsia="ru-RU"/>
        </w:rPr>
        <w:t>субстрату</w:t>
      </w:r>
      <w:r w:rsidR="005C7904">
        <w:rPr>
          <w:rFonts w:ascii="Times New Roman" w:eastAsia="Times New Roman" w:hAnsi="Times New Roman"/>
          <w:sz w:val="28"/>
          <w:szCs w:val="28"/>
          <w:lang w:eastAsia="ru-RU"/>
        </w:rPr>
        <w:t xml:space="preserve">,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рунту, </w:t>
      </w:r>
      <w:proofErr w:type="spellStart"/>
      <w:r w:rsidR="005C7904">
        <w:rPr>
          <w:rFonts w:ascii="Times New Roman" w:eastAsia="Times New Roman" w:hAnsi="Times New Roman"/>
          <w:sz w:val="28"/>
          <w:szCs w:val="28"/>
          <w:lang w:eastAsia="ru-RU"/>
        </w:rPr>
        <w:t>зміток</w:t>
      </w:r>
      <w:proofErr w:type="spellEnd"/>
      <w:r w:rsidR="005C7904">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 xml:space="preserve">. </w:t>
      </w:r>
    </w:p>
    <w:p w:rsidR="008170EF" w:rsidRPr="008C3DA2" w:rsidRDefault="008170EF" w:rsidP="008170EF">
      <w:pPr>
        <w:pBdr>
          <w:top w:val="nil"/>
          <w:left w:val="nil"/>
          <w:bottom w:val="nil"/>
          <w:right w:val="nil"/>
          <w:between w:val="nil"/>
        </w:pBdr>
        <w:tabs>
          <w:tab w:val="left" w:pos="851"/>
          <w:tab w:val="left" w:pos="1134"/>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свіжих фруктів, овочів та коренеплодів (крім картоплі), що транспортуються або знаходяться в місцях зберігання в упакованому вигляді, проводять методом випадкового відбору у поєднанні з методом пошарового відбору та методом відбору з фіксованою пропорцією.</w:t>
      </w:r>
    </w:p>
    <w:p w:rsidR="008170EF" w:rsidRPr="008C3DA2" w:rsidRDefault="008170EF" w:rsidP="008170EF">
      <w:pPr>
        <w:pBdr>
          <w:top w:val="nil"/>
          <w:left w:val="nil"/>
          <w:bottom w:val="nil"/>
          <w:right w:val="nil"/>
          <w:between w:val="nil"/>
        </w:pBdr>
        <w:tabs>
          <w:tab w:val="left" w:pos="1085"/>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визначених для відбору виїмок від партії свіжих фруктів, овочів та коренеплодів (крім картоплі), що запаковані в однорідну упаковку, здійснюють з доступних місць партії в залежності від кількості пакувальних одиниць в партії, зазначеної в таблиці 27.</w:t>
      </w:r>
    </w:p>
    <w:p w:rsidR="008170EF" w:rsidRPr="008C3DA2" w:rsidRDefault="008170EF" w:rsidP="00E04E97">
      <w:pPr>
        <w:pBdr>
          <w:top w:val="nil"/>
          <w:left w:val="nil"/>
          <w:bottom w:val="nil"/>
          <w:right w:val="nil"/>
          <w:between w:val="nil"/>
        </w:pBdr>
        <w:tabs>
          <w:tab w:val="left" w:pos="1085"/>
          <w:tab w:val="left" w:pos="1418"/>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E04E97">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lastRenderedPageBreak/>
        <w:t xml:space="preserve">Таблиця </w:t>
      </w:r>
      <w:r w:rsidRPr="008C3DA2">
        <w:rPr>
          <w:rFonts w:ascii="Times New Roman" w:eastAsia="Times New Roman" w:hAnsi="Times New Roman"/>
          <w:b/>
          <w:sz w:val="28"/>
          <w:szCs w:val="28"/>
          <w:lang w:eastAsia="ru-RU"/>
        </w:rPr>
        <w:t>27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5"/>
        <w:gridCol w:w="4819"/>
      </w:tblGrid>
      <w:tr w:rsidR="008170EF" w:rsidRPr="008C3DA2" w:rsidTr="00E04E97">
        <w:trPr>
          <w:trHeight w:val="280"/>
        </w:trPr>
        <w:tc>
          <w:tcPr>
            <w:tcW w:w="4815" w:type="dxa"/>
            <w:vAlign w:val="center"/>
          </w:tcPr>
          <w:p w:rsidR="008170EF" w:rsidRPr="008C3DA2" w:rsidRDefault="008170EF" w:rsidP="00E04E97">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4819" w:type="dxa"/>
            <w:vAlign w:val="center"/>
          </w:tcPr>
          <w:p w:rsidR="008170EF" w:rsidRPr="008C3DA2" w:rsidRDefault="008170EF" w:rsidP="00E04E97">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E04E97">
        <w:trPr>
          <w:trHeight w:val="425"/>
        </w:trPr>
        <w:tc>
          <w:tcPr>
            <w:tcW w:w="4815"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20</w:t>
            </w:r>
            <w:r w:rsidR="00B31886">
              <w:rPr>
                <w:rFonts w:ascii="Times New Roman" w:eastAsia="Times New Roman" w:hAnsi="Times New Roman"/>
                <w:sz w:val="28"/>
                <w:szCs w:val="28"/>
                <w:lang w:eastAsia="ru-RU"/>
              </w:rPr>
              <w:t> шт.</w:t>
            </w:r>
          </w:p>
        </w:tc>
        <w:tc>
          <w:tcPr>
            <w:tcW w:w="4819"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rPr>
              <w:t>до п’яти штук</w:t>
            </w:r>
          </w:p>
        </w:tc>
      </w:tr>
      <w:tr w:rsidR="008170EF" w:rsidRPr="008C3DA2" w:rsidTr="00E04E97">
        <w:trPr>
          <w:trHeight w:val="425"/>
        </w:trPr>
        <w:tc>
          <w:tcPr>
            <w:tcW w:w="4815"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4819"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п’ята, але не менше двадцяти</w:t>
            </w:r>
          </w:p>
        </w:tc>
      </w:tr>
      <w:tr w:rsidR="008170EF" w:rsidRPr="008C3DA2" w:rsidTr="00E04E97">
        <w:trPr>
          <w:trHeight w:val="360"/>
        </w:trPr>
        <w:tc>
          <w:tcPr>
            <w:tcW w:w="4815"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4819"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двадцята, але не менше двадцяти</w:t>
            </w:r>
          </w:p>
        </w:tc>
      </w:tr>
      <w:tr w:rsidR="008170EF" w:rsidRPr="008C3DA2" w:rsidTr="00E04E97">
        <w:trPr>
          <w:trHeight w:val="461"/>
        </w:trPr>
        <w:tc>
          <w:tcPr>
            <w:tcW w:w="4815"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4819"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п’ятдесята</w:t>
            </w:r>
          </w:p>
        </w:tc>
      </w:tr>
      <w:tr w:rsidR="008170EF" w:rsidRPr="008C3DA2" w:rsidTr="00E04E97">
        <w:trPr>
          <w:trHeight w:val="415"/>
        </w:trPr>
        <w:tc>
          <w:tcPr>
            <w:tcW w:w="4815"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819" w:type="dxa"/>
          </w:tcPr>
          <w:p w:rsidR="008170EF" w:rsidRPr="008C3DA2" w:rsidRDefault="008170EF" w:rsidP="00E04E97">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сота</w:t>
            </w:r>
          </w:p>
        </w:tc>
      </w:tr>
    </w:tbl>
    <w:p w:rsidR="008170EF" w:rsidRPr="008C3DA2" w:rsidRDefault="008170EF" w:rsidP="00E04E97">
      <w:pPr>
        <w:pBdr>
          <w:top w:val="nil"/>
          <w:left w:val="nil"/>
          <w:bottom w:val="nil"/>
          <w:right w:val="nil"/>
          <w:between w:val="nil"/>
        </w:pBdr>
        <w:spacing w:after="0" w:line="240" w:lineRule="auto"/>
        <w:ind w:firstLine="709"/>
        <w:jc w:val="both"/>
        <w:rPr>
          <w:rFonts w:ascii="Times New Roman" w:eastAsia="Times New Roman" w:hAnsi="Times New Roman"/>
          <w:sz w:val="28"/>
          <w:szCs w:val="28"/>
          <w:lang w:eastAsia="ru-RU"/>
        </w:rPr>
      </w:pPr>
    </w:p>
    <w:p w:rsidR="008170EF" w:rsidRPr="008C3DA2" w:rsidRDefault="008170EF" w:rsidP="00E04E97">
      <w:pPr>
        <w:pBdr>
          <w:top w:val="nil"/>
          <w:left w:val="nil"/>
          <w:bottom w:val="nil"/>
          <w:right w:val="nil"/>
          <w:between w:val="nil"/>
        </w:pBd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Розмір однієї виїмки складає:</w:t>
      </w:r>
    </w:p>
    <w:p w:rsidR="008170EF" w:rsidRPr="008C3DA2" w:rsidRDefault="008170EF" w:rsidP="00E04E97">
      <w:pPr>
        <w:pBdr>
          <w:top w:val="nil"/>
          <w:left w:val="nil"/>
          <w:bottom w:val="nil"/>
          <w:right w:val="nil"/>
          <w:between w:val="nil"/>
        </w:pBd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від 2 до 4 штук крупних фруктів та овочів (ананаси, грейпфрути, банани, кокосові горіхи, капуста тощо);</w:t>
      </w:r>
    </w:p>
    <w:p w:rsidR="008170EF" w:rsidRPr="008C3DA2" w:rsidRDefault="008170EF" w:rsidP="00E04E97">
      <w:pPr>
        <w:pBdr>
          <w:top w:val="nil"/>
          <w:left w:val="nil"/>
          <w:bottom w:val="nil"/>
          <w:right w:val="nil"/>
          <w:between w:val="nil"/>
        </w:pBd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від 4 до 8 штук середніх фруктів та овочів (яблука, груші, апельсини, лимони, ківі, буряк, морква, помідори, огірки, перець та тощо);</w:t>
      </w:r>
    </w:p>
    <w:p w:rsidR="008170EF" w:rsidRPr="008C3DA2" w:rsidRDefault="008170EF" w:rsidP="00E04E97">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200 до 300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 xml:space="preserve"> дрібних фруктів та овочів (алича, томати-</w:t>
      </w:r>
      <w:proofErr w:type="spellStart"/>
      <w:r w:rsidRPr="008C3DA2">
        <w:rPr>
          <w:rFonts w:ascii="Times New Roman" w:eastAsia="Times New Roman" w:hAnsi="Times New Roman"/>
          <w:sz w:val="28"/>
          <w:szCs w:val="28"/>
          <w:lang w:eastAsia="ru-RU"/>
        </w:rPr>
        <w:t>чері</w:t>
      </w:r>
      <w:proofErr w:type="spellEnd"/>
      <w:r w:rsidRPr="008C3DA2">
        <w:rPr>
          <w:rFonts w:ascii="Times New Roman" w:eastAsia="Times New Roman" w:hAnsi="Times New Roman"/>
          <w:sz w:val="28"/>
          <w:szCs w:val="28"/>
          <w:lang w:eastAsia="ru-RU"/>
        </w:rPr>
        <w:t xml:space="preserve"> та тощо); </w:t>
      </w:r>
    </w:p>
    <w:p w:rsidR="008170EF" w:rsidRPr="008C3DA2" w:rsidRDefault="008170EF" w:rsidP="00E04E97">
      <w:pPr>
        <w:pBdr>
          <w:top w:val="nil"/>
          <w:left w:val="nil"/>
          <w:bottom w:val="nil"/>
          <w:right w:val="nil"/>
          <w:between w:val="nil"/>
        </w:pBd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пакувальну одиницю вагою до 300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4B2385" w:rsidP="008170EF">
      <w:pPr>
        <w:tabs>
          <w:tab w:val="left" w:pos="1560"/>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 xml:space="preserve">ідбір виїмок </w:t>
      </w:r>
      <w:r w:rsidR="005C7904" w:rsidRPr="008C3DA2">
        <w:rPr>
          <w:rFonts w:ascii="Times New Roman" w:eastAsia="Times New Roman" w:hAnsi="Times New Roman"/>
          <w:sz w:val="28"/>
          <w:szCs w:val="28"/>
          <w:lang w:eastAsia="ru-RU"/>
        </w:rPr>
        <w:t>субстрату</w:t>
      </w:r>
      <w:r w:rsidR="005C7904">
        <w:rPr>
          <w:rFonts w:ascii="Times New Roman" w:eastAsia="Times New Roman" w:hAnsi="Times New Roman"/>
          <w:sz w:val="28"/>
          <w:szCs w:val="28"/>
          <w:lang w:eastAsia="ru-RU"/>
        </w:rPr>
        <w:t xml:space="preserve">, </w:t>
      </w:r>
      <w:r w:rsidR="005C7904" w:rsidRPr="00E724A5">
        <w:rPr>
          <w:rFonts w:ascii="Times New Roman" w:eastAsia="Times New Roman" w:hAnsi="Times New Roman"/>
          <w:sz w:val="28"/>
          <w:szCs w:val="28"/>
          <w:lang w:eastAsia="ru-RU"/>
        </w:rPr>
        <w:t>ґ</w:t>
      </w:r>
      <w:r w:rsidR="005C7904">
        <w:rPr>
          <w:rFonts w:ascii="Times New Roman" w:eastAsia="Times New Roman" w:hAnsi="Times New Roman"/>
          <w:sz w:val="28"/>
          <w:szCs w:val="28"/>
          <w:lang w:eastAsia="ru-RU"/>
        </w:rPr>
        <w:t xml:space="preserve">рунту, </w:t>
      </w:r>
      <w:proofErr w:type="spellStart"/>
      <w:r w:rsidR="005C7904">
        <w:rPr>
          <w:rFonts w:ascii="Times New Roman" w:eastAsia="Times New Roman" w:hAnsi="Times New Roman"/>
          <w:sz w:val="28"/>
          <w:szCs w:val="28"/>
          <w:lang w:eastAsia="ru-RU"/>
        </w:rPr>
        <w:t>зміток</w:t>
      </w:r>
      <w:proofErr w:type="spellEnd"/>
      <w:r w:rsidR="005C7904">
        <w:rPr>
          <w:rFonts w:ascii="Times New Roman" w:eastAsia="Times New Roman" w:hAnsi="Times New Roman"/>
          <w:sz w:val="28"/>
          <w:szCs w:val="28"/>
          <w:lang w:eastAsia="ru-RU"/>
        </w:rPr>
        <w:t>, торфу тощо</w:t>
      </w:r>
      <w:r>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w:t>
      </w:r>
      <w:r w:rsidR="002A3917">
        <w:rPr>
          <w:rFonts w:ascii="Times New Roman" w:eastAsia="Times New Roman" w:hAnsi="Times New Roman"/>
          <w:sz w:val="28"/>
          <w:szCs w:val="28"/>
          <w:lang w:eastAsia="ru-RU"/>
        </w:rPr>
        <w:t>відповідно до пункту </w:t>
      </w:r>
      <w:r>
        <w:rPr>
          <w:rFonts w:ascii="Times New Roman" w:eastAsia="Times New Roman" w:hAnsi="Times New Roman"/>
          <w:sz w:val="28"/>
          <w:szCs w:val="28"/>
          <w:lang w:eastAsia="ru-RU"/>
        </w:rPr>
        <w:t>27 цього розділу</w:t>
      </w:r>
      <w:r w:rsidR="008170EF" w:rsidRPr="008C3DA2">
        <w:rPr>
          <w:rFonts w:ascii="Times New Roman" w:eastAsia="Times New Roman" w:hAnsi="Times New Roman"/>
          <w:sz w:val="28"/>
          <w:szCs w:val="28"/>
          <w:lang w:eastAsia="ru-RU"/>
        </w:rPr>
        <w:t>.</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ягід 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ягід, що транспортуються або зберігаються в упакованому вигляді, проводять методом відбору з фіксованою пропорцією та методом випадкового відбору.</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rPr>
        <w:t xml:space="preserve">Відбір пакувальних одиниць, визначених для відбору виїмок від партії ягід, що запаковані в однорідну упаковку, здійснюють з різних місць партії в залежності від кількості пакувальних одиниць в партії, зазначеної в таблиці 28. </w:t>
      </w:r>
      <w:r w:rsidRPr="008C3DA2">
        <w:rPr>
          <w:rFonts w:ascii="Times New Roman" w:eastAsia="Times New Roman" w:hAnsi="Times New Roman"/>
          <w:sz w:val="28"/>
          <w:szCs w:val="28"/>
          <w:lang w:eastAsia="ru-RU"/>
        </w:rPr>
        <w:t>Розмір однієї виїмки складає 350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5491F" w:rsidRDefault="0085491F">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rsidR="008170EF" w:rsidRPr="008C3DA2" w:rsidRDefault="008170EF" w:rsidP="00664E5F">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664E5F">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 xml:space="preserve">Таблиця </w:t>
      </w:r>
      <w:r w:rsidRPr="008C3DA2">
        <w:rPr>
          <w:rFonts w:ascii="Times New Roman" w:eastAsia="Times New Roman" w:hAnsi="Times New Roman"/>
          <w:b/>
          <w:sz w:val="28"/>
          <w:szCs w:val="28"/>
          <w:lang w:eastAsia="ru-RU"/>
        </w:rPr>
        <w:t>28</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6378"/>
      </w:tblGrid>
      <w:tr w:rsidR="008170EF" w:rsidRPr="008C3DA2" w:rsidTr="00664E5F">
        <w:trPr>
          <w:trHeight w:val="280"/>
        </w:trPr>
        <w:tc>
          <w:tcPr>
            <w:tcW w:w="3256" w:type="dxa"/>
            <w:vAlign w:val="center"/>
          </w:tcPr>
          <w:p w:rsidR="008170EF" w:rsidRPr="008C3DA2" w:rsidRDefault="008170EF" w:rsidP="00664E5F">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6378" w:type="dxa"/>
            <w:vAlign w:val="center"/>
          </w:tcPr>
          <w:p w:rsidR="008170EF" w:rsidRPr="008C3DA2" w:rsidRDefault="008170EF" w:rsidP="00664E5F">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664E5F">
        <w:trPr>
          <w:trHeight w:val="425"/>
        </w:trPr>
        <w:tc>
          <w:tcPr>
            <w:tcW w:w="3256" w:type="dxa"/>
          </w:tcPr>
          <w:p w:rsidR="008170EF" w:rsidRPr="008C3DA2" w:rsidRDefault="008170EF" w:rsidP="00664E5F">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100</w:t>
            </w:r>
            <w:r w:rsidR="00B31886">
              <w:rPr>
                <w:rFonts w:ascii="Times New Roman" w:eastAsia="Times New Roman" w:hAnsi="Times New Roman"/>
                <w:sz w:val="28"/>
                <w:szCs w:val="28"/>
                <w:lang w:eastAsia="ru-RU"/>
              </w:rPr>
              <w:t> шт.</w:t>
            </w:r>
          </w:p>
        </w:tc>
        <w:tc>
          <w:tcPr>
            <w:tcW w:w="6378" w:type="dxa"/>
          </w:tcPr>
          <w:p w:rsidR="008170EF" w:rsidRPr="008C3DA2" w:rsidRDefault="008170EF" w:rsidP="00664E5F">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3</w:t>
            </w:r>
            <w:r w:rsidR="00B31886">
              <w:rPr>
                <w:rFonts w:ascii="Times New Roman" w:eastAsia="Times New Roman" w:hAnsi="Times New Roman"/>
                <w:sz w:val="28"/>
                <w:szCs w:val="28"/>
              </w:rPr>
              <w:t> шт.</w:t>
            </w:r>
          </w:p>
        </w:tc>
      </w:tr>
      <w:tr w:rsidR="008170EF" w:rsidRPr="008C3DA2" w:rsidTr="00664E5F">
        <w:trPr>
          <w:trHeight w:val="425"/>
        </w:trPr>
        <w:tc>
          <w:tcPr>
            <w:tcW w:w="3256" w:type="dxa"/>
          </w:tcPr>
          <w:p w:rsidR="008170EF" w:rsidRPr="008C3DA2" w:rsidRDefault="008170EF" w:rsidP="00664E5F">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6378" w:type="dxa"/>
          </w:tcPr>
          <w:p w:rsidR="008170EF" w:rsidRPr="008C3DA2" w:rsidRDefault="00B43F23" w:rsidP="00664E5F">
            <w:pPr>
              <w:spacing w:after="0" w:line="240" w:lineRule="auto"/>
              <w:contextualSpacing/>
              <w:rPr>
                <w:rFonts w:ascii="Times New Roman" w:eastAsia="Times New Roman" w:hAnsi="Times New Roman" w:cs="Calibri"/>
                <w:spacing w:val="-20"/>
                <w:sz w:val="28"/>
                <w:szCs w:val="28"/>
                <w:lang w:eastAsia="ru-RU"/>
              </w:rPr>
            </w:pPr>
            <w:r w:rsidRPr="008C3DA2">
              <w:rPr>
                <w:rFonts w:ascii="Times New Roman" w:eastAsia="Times New Roman" w:hAnsi="Times New Roman" w:cs="Calibri"/>
                <w:sz w:val="28"/>
                <w:szCs w:val="28"/>
                <w:lang w:eastAsia="ru-RU"/>
              </w:rPr>
              <w:t>3</w:t>
            </w:r>
            <w:r w:rsidR="00B31886">
              <w:rPr>
                <w:rFonts w:ascii="Times New Roman" w:eastAsia="Times New Roman" w:hAnsi="Times New Roman" w:cs="Calibri"/>
                <w:sz w:val="28"/>
                <w:szCs w:val="28"/>
                <w:lang w:eastAsia="ru-RU"/>
              </w:rPr>
              <w:t> шт.</w:t>
            </w:r>
            <w:r w:rsidR="008170EF" w:rsidRPr="008C3DA2">
              <w:rPr>
                <w:rFonts w:ascii="Times New Roman" w:eastAsia="Times New Roman" w:hAnsi="Times New Roman" w:cs="Calibri"/>
                <w:sz w:val="28"/>
                <w:szCs w:val="28"/>
                <w:lang w:eastAsia="ru-RU"/>
              </w:rPr>
              <w:t xml:space="preserve"> та додатково по 1</w:t>
            </w:r>
            <w:r w:rsidR="00B31886">
              <w:rPr>
                <w:rFonts w:ascii="Times New Roman" w:eastAsia="Times New Roman" w:hAnsi="Times New Roman" w:cs="Calibri"/>
                <w:sz w:val="28"/>
                <w:szCs w:val="28"/>
                <w:lang w:eastAsia="ru-RU"/>
              </w:rPr>
              <w:t> шт.</w:t>
            </w:r>
            <w:r w:rsidR="008170EF" w:rsidRPr="008C3DA2">
              <w:rPr>
                <w:rFonts w:ascii="Times New Roman" w:eastAsia="Times New Roman" w:hAnsi="Times New Roman" w:cs="Calibri"/>
                <w:sz w:val="28"/>
                <w:szCs w:val="28"/>
                <w:lang w:eastAsia="ru-RU"/>
              </w:rPr>
              <w:t xml:space="preserve"> від кожних наступних 50</w:t>
            </w:r>
            <w:r w:rsidR="00B31886">
              <w:rPr>
                <w:rFonts w:ascii="Times New Roman" w:eastAsia="Times New Roman" w:hAnsi="Times New Roman" w:cs="Calibri"/>
                <w:sz w:val="28"/>
                <w:szCs w:val="28"/>
                <w:lang w:eastAsia="ru-RU"/>
              </w:rPr>
              <w:t> шт.</w:t>
            </w:r>
          </w:p>
        </w:tc>
      </w:tr>
    </w:tbl>
    <w:p w:rsidR="008170EF" w:rsidRPr="008C3DA2" w:rsidRDefault="008170EF" w:rsidP="00664E5F">
      <w:pPr>
        <w:pBdr>
          <w:top w:val="nil"/>
          <w:left w:val="nil"/>
          <w:bottom w:val="nil"/>
          <w:right w:val="nil"/>
          <w:between w:val="nil"/>
        </w:pBd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426"/>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зеленних культур для проведення фітосанітарної експертизи (аналізів).</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зеленних культур, що транспортуються або зберігаються в упакованому вигляді (крім тих, що у горщиках), проводять методом випадкового відбору та методом відбору з фіксованою пропорцією.</w:t>
      </w:r>
    </w:p>
    <w:p w:rsidR="008170EF" w:rsidRPr="008C3DA2" w:rsidRDefault="008170EF" w:rsidP="008170EF">
      <w:pPr>
        <w:pBdr>
          <w:top w:val="nil"/>
          <w:left w:val="nil"/>
          <w:bottom w:val="nil"/>
          <w:right w:val="nil"/>
          <w:between w:val="nil"/>
        </w:pBdr>
        <w:tabs>
          <w:tab w:val="left" w:pos="1085"/>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пакувальних одиниць, визначених для відбору виїмок від партії зеленних культур, що запаковані в однорідну упаковку (коробки, ящики та інші), здійснюють з різних місць партії </w:t>
      </w:r>
      <w:r w:rsidRPr="008C3DA2">
        <w:rPr>
          <w:rFonts w:ascii="Times New Roman" w:eastAsia="Times New Roman" w:hAnsi="Times New Roman"/>
          <w:sz w:val="28"/>
          <w:szCs w:val="28"/>
        </w:rPr>
        <w:t>в залежності від кількості пакувальних одиниць в партії,</w:t>
      </w:r>
      <w:r w:rsidRPr="008C3DA2">
        <w:rPr>
          <w:rFonts w:ascii="Times New Roman" w:eastAsia="Times New Roman" w:hAnsi="Times New Roman"/>
          <w:sz w:val="28"/>
          <w:szCs w:val="28"/>
          <w:lang w:eastAsia="ru-RU"/>
        </w:rPr>
        <w:t xml:space="preserve"> зазначеної в таблиці 29.</w:t>
      </w:r>
    </w:p>
    <w:p w:rsidR="008170EF" w:rsidRPr="008C3DA2" w:rsidRDefault="008170EF" w:rsidP="00DF23BE">
      <w:pPr>
        <w:pBdr>
          <w:top w:val="nil"/>
          <w:left w:val="nil"/>
          <w:bottom w:val="nil"/>
          <w:right w:val="nil"/>
          <w:between w:val="nil"/>
        </w:pBdr>
        <w:tabs>
          <w:tab w:val="left" w:pos="1085"/>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DF23BE">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29</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11"/>
        <w:gridCol w:w="3211"/>
        <w:gridCol w:w="3212"/>
      </w:tblGrid>
      <w:tr w:rsidR="008170EF" w:rsidRPr="008C3DA2" w:rsidTr="00DF23BE">
        <w:tc>
          <w:tcPr>
            <w:tcW w:w="3211" w:type="dxa"/>
            <w:vAlign w:val="center"/>
          </w:tcPr>
          <w:p w:rsidR="008170EF" w:rsidRPr="008C3DA2" w:rsidRDefault="008170EF" w:rsidP="00DF23BE">
            <w:pPr>
              <w:pBdr>
                <w:top w:val="nil"/>
                <w:left w:val="nil"/>
                <w:bottom w:val="nil"/>
                <w:right w:val="nil"/>
                <w:between w:val="nil"/>
              </w:pBd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3211" w:type="dxa"/>
            <w:vAlign w:val="center"/>
          </w:tcPr>
          <w:p w:rsidR="008170EF" w:rsidRPr="008C3DA2" w:rsidRDefault="008170EF" w:rsidP="00DF23BE">
            <w:pPr>
              <w:pBdr>
                <w:top w:val="nil"/>
                <w:left w:val="nil"/>
                <w:bottom w:val="nil"/>
                <w:right w:val="nil"/>
                <w:between w:val="nil"/>
              </w:pBd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c>
          <w:tcPr>
            <w:tcW w:w="3212" w:type="dxa"/>
            <w:vAlign w:val="center"/>
          </w:tcPr>
          <w:p w:rsidR="008170EF" w:rsidRPr="008C3DA2" w:rsidRDefault="008170EF" w:rsidP="00DF23BE">
            <w:pPr>
              <w:pBdr>
                <w:top w:val="nil"/>
                <w:left w:val="nil"/>
                <w:bottom w:val="nil"/>
                <w:right w:val="nil"/>
                <w:between w:val="nil"/>
              </w:pBd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DF23BE">
        <w:trPr>
          <w:trHeight w:val="444"/>
        </w:trPr>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c>
          <w:tcPr>
            <w:tcW w:w="3212"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r>
      <w:tr w:rsidR="008170EF" w:rsidRPr="008C3DA2" w:rsidTr="00DF23BE">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c>
          <w:tcPr>
            <w:tcW w:w="3212"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DF23BE">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c>
          <w:tcPr>
            <w:tcW w:w="3212"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r>
      <w:tr w:rsidR="008170EF" w:rsidRPr="008C3DA2" w:rsidTr="00DF23BE">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3211"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c>
          <w:tcPr>
            <w:tcW w:w="3212"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DF23BE">
      <w:pPr>
        <w:pBdr>
          <w:top w:val="nil"/>
          <w:left w:val="nil"/>
          <w:bottom w:val="nil"/>
          <w:right w:val="nil"/>
          <w:between w:val="nil"/>
        </w:pBdr>
        <w:tabs>
          <w:tab w:val="left" w:pos="1085"/>
        </w:tabs>
        <w:spacing w:after="0" w:line="240" w:lineRule="auto"/>
        <w:ind w:firstLine="709"/>
        <w:jc w:val="both"/>
        <w:rPr>
          <w:rFonts w:ascii="Times New Roman" w:eastAsia="Times New Roman" w:hAnsi="Times New Roman"/>
          <w:sz w:val="28"/>
          <w:szCs w:val="28"/>
        </w:rPr>
      </w:pPr>
    </w:p>
    <w:p w:rsidR="008170EF" w:rsidRPr="008C3DA2" w:rsidRDefault="008170EF" w:rsidP="008170EF">
      <w:pPr>
        <w:pBdr>
          <w:top w:val="nil"/>
          <w:left w:val="nil"/>
          <w:bottom w:val="nil"/>
          <w:right w:val="nil"/>
          <w:between w:val="nil"/>
        </w:pBdr>
        <w:tabs>
          <w:tab w:val="left" w:pos="1085"/>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З відібраних пакувальних одиниць, визначених для відбору виїмок, здійснюють відбір виїмок у вигляді пучків зеленних культур. </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партії зеленних культур, що транспортуються або зберігаються в горщиках, проводять методом випадкового відбору та методом відбору з фіксованою пропорцією. </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Відбір пакувальних одиниць, визначених для відбору виїмок від партії зеленних культур в горщиках, що транспортується в упакованому вигляді, здійснюють з різних місць партії в залежності від кількості пакувальних одиниць в партії відповідно до таблиці 30. </w:t>
      </w:r>
      <w:r w:rsidRPr="008C3DA2">
        <w:rPr>
          <w:rFonts w:ascii="Times New Roman" w:eastAsia="Times New Roman" w:hAnsi="Times New Roman" w:cs="Calibri"/>
          <w:sz w:val="28"/>
          <w:szCs w:val="28"/>
          <w:lang w:eastAsia="ru-RU"/>
        </w:rPr>
        <w:t>Розмір однієї виїмки складає одна рослина у горщику.</w:t>
      </w:r>
    </w:p>
    <w:p w:rsidR="00FF6B7E" w:rsidRPr="008C3DA2" w:rsidRDefault="00FF6B7E" w:rsidP="00DF23BE">
      <w:pPr>
        <w:pBdr>
          <w:top w:val="nil"/>
          <w:left w:val="nil"/>
          <w:bottom w:val="nil"/>
          <w:right w:val="nil"/>
          <w:between w:val="nil"/>
        </w:pBdr>
        <w:tabs>
          <w:tab w:val="left" w:pos="1085"/>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DF23BE">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30</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90"/>
        <w:gridCol w:w="5244"/>
      </w:tblGrid>
      <w:tr w:rsidR="008170EF" w:rsidRPr="008C3DA2" w:rsidTr="00DF23BE">
        <w:trPr>
          <w:trHeight w:val="280"/>
        </w:trPr>
        <w:tc>
          <w:tcPr>
            <w:tcW w:w="4390" w:type="dxa"/>
            <w:vAlign w:val="center"/>
          </w:tcPr>
          <w:p w:rsidR="008170EF" w:rsidRPr="008C3DA2" w:rsidRDefault="008170EF" w:rsidP="00DF23BE">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244" w:type="dxa"/>
            <w:vAlign w:val="center"/>
          </w:tcPr>
          <w:p w:rsidR="008170EF" w:rsidRPr="008C3DA2" w:rsidRDefault="008170EF" w:rsidP="00DF23BE">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DF23BE">
        <w:trPr>
          <w:trHeight w:val="421"/>
        </w:trPr>
        <w:tc>
          <w:tcPr>
            <w:tcW w:w="4390" w:type="dxa"/>
          </w:tcPr>
          <w:p w:rsidR="008170EF" w:rsidRPr="008C3DA2" w:rsidRDefault="008170EF" w:rsidP="00DF23BE">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244" w:type="dxa"/>
          </w:tcPr>
          <w:p w:rsidR="008170EF" w:rsidRPr="008C3DA2" w:rsidRDefault="008170EF" w:rsidP="00DF23BE">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DF23BE">
        <w:trPr>
          <w:trHeight w:val="421"/>
        </w:trPr>
        <w:tc>
          <w:tcPr>
            <w:tcW w:w="4390"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w:t>
            </w:r>
            <w:r w:rsidR="00B31886">
              <w:rPr>
                <w:rFonts w:ascii="Times New Roman" w:eastAsia="Times New Roman" w:hAnsi="Times New Roman"/>
                <w:sz w:val="28"/>
                <w:szCs w:val="28"/>
                <w:lang w:eastAsia="ru-RU"/>
              </w:rPr>
              <w:t> шт.</w:t>
            </w:r>
          </w:p>
        </w:tc>
        <w:tc>
          <w:tcPr>
            <w:tcW w:w="5244"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p>
        </w:tc>
      </w:tr>
      <w:tr w:rsidR="008170EF" w:rsidRPr="008C3DA2" w:rsidTr="00DF23BE">
        <w:trPr>
          <w:trHeight w:val="421"/>
        </w:trPr>
        <w:tc>
          <w:tcPr>
            <w:tcW w:w="4390"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5244"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DF23BE">
        <w:trPr>
          <w:trHeight w:val="78"/>
        </w:trPr>
        <w:tc>
          <w:tcPr>
            <w:tcW w:w="4390"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244" w:type="dxa"/>
          </w:tcPr>
          <w:p w:rsidR="008170EF" w:rsidRPr="008C3DA2" w:rsidRDefault="008170EF" w:rsidP="00DF23BE">
            <w:pPr>
              <w:pBdr>
                <w:top w:val="nil"/>
                <w:left w:val="nil"/>
                <w:bottom w:val="nil"/>
                <w:right w:val="nil"/>
                <w:between w:val="nil"/>
              </w:pBd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DF23BE">
      <w:pPr>
        <w:pBdr>
          <w:top w:val="nil"/>
          <w:left w:val="nil"/>
          <w:bottom w:val="nil"/>
          <w:right w:val="nil"/>
          <w:between w:val="nil"/>
        </w:pBdr>
        <w:tabs>
          <w:tab w:val="left" w:pos="1560"/>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Відбір виїмок від зеленних культур у горщиках, що транспортується без пакування, здійснюють в залежності від обсягу партії, зазначеного в таблиці 31. Розмір однієї виїмки – одна рослина у горщику.</w:t>
      </w:r>
    </w:p>
    <w:p w:rsidR="008170EF" w:rsidRPr="008C3DA2" w:rsidRDefault="008170EF" w:rsidP="00843E2B">
      <w:pPr>
        <w:tabs>
          <w:tab w:val="left" w:pos="1075"/>
          <w:tab w:val="left" w:pos="5628"/>
        </w:tabs>
        <w:spacing w:after="0" w:line="240" w:lineRule="auto"/>
        <w:ind w:firstLine="709"/>
        <w:rPr>
          <w:rFonts w:ascii="Times New Roman" w:eastAsia="Times New Roman" w:hAnsi="Times New Roman"/>
          <w:sz w:val="28"/>
          <w:szCs w:val="28"/>
        </w:rPr>
      </w:pPr>
    </w:p>
    <w:p w:rsidR="008170EF" w:rsidRPr="008C3DA2" w:rsidRDefault="008170EF" w:rsidP="00843E2B">
      <w:pPr>
        <w:tabs>
          <w:tab w:val="left" w:pos="1075"/>
          <w:tab w:val="left" w:pos="5628"/>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31</w:t>
      </w:r>
    </w:p>
    <w:tbl>
      <w:tblPr>
        <w:tblW w:w="9634" w:type="dxa"/>
        <w:tblLayout w:type="fixed"/>
        <w:tblLook w:val="0400" w:firstRow="0" w:lastRow="0" w:firstColumn="0" w:lastColumn="0" w:noHBand="0" w:noVBand="1"/>
      </w:tblPr>
      <w:tblGrid>
        <w:gridCol w:w="2830"/>
        <w:gridCol w:w="6804"/>
      </w:tblGrid>
      <w:tr w:rsidR="008170EF" w:rsidRPr="008C3DA2" w:rsidTr="00843E2B">
        <w:trPr>
          <w:trHeight w:val="435"/>
        </w:trPr>
        <w:tc>
          <w:tcPr>
            <w:tcW w:w="2830" w:type="dxa"/>
            <w:tcBorders>
              <w:top w:val="single" w:sz="4" w:space="0" w:color="000000"/>
              <w:left w:val="single" w:sz="4" w:space="0" w:color="000000"/>
              <w:bottom w:val="nil"/>
              <w:right w:val="single" w:sz="4" w:space="0" w:color="000000"/>
            </w:tcBorders>
            <w:vAlign w:val="center"/>
          </w:tcPr>
          <w:p w:rsidR="008170EF" w:rsidRPr="008C3DA2" w:rsidRDefault="008170EF" w:rsidP="00843E2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6804" w:type="dxa"/>
            <w:tcBorders>
              <w:top w:val="single" w:sz="4" w:space="0" w:color="000000"/>
              <w:left w:val="single" w:sz="4" w:space="0" w:color="000000"/>
              <w:bottom w:val="nil"/>
              <w:right w:val="single" w:sz="4" w:space="0" w:color="000000"/>
            </w:tcBorders>
            <w:vAlign w:val="center"/>
          </w:tcPr>
          <w:p w:rsidR="008170EF" w:rsidRPr="008C3DA2" w:rsidRDefault="008170EF" w:rsidP="00843E2B">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843E2B">
        <w:trPr>
          <w:trHeight w:val="435"/>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6804" w:type="dxa"/>
            <w:tcBorders>
              <w:top w:val="single" w:sz="4" w:space="0" w:color="000000"/>
              <w:left w:val="single" w:sz="4" w:space="0" w:color="000000"/>
              <w:bottom w:val="single" w:sz="4" w:space="0" w:color="000000"/>
              <w:right w:val="single" w:sz="4" w:space="0" w:color="000000"/>
            </w:tcBorders>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кожна друга</w:t>
            </w:r>
          </w:p>
        </w:tc>
      </w:tr>
      <w:tr w:rsidR="008170EF" w:rsidRPr="008C3DA2" w:rsidTr="00843E2B">
        <w:trPr>
          <w:trHeight w:val="148"/>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300</w:t>
            </w:r>
            <w:r w:rsidR="00B31886">
              <w:rPr>
                <w:rFonts w:ascii="Times New Roman" w:eastAsia="Times New Roman" w:hAnsi="Times New Roman"/>
                <w:sz w:val="28"/>
                <w:szCs w:val="28"/>
                <w:lang w:eastAsia="ru-RU"/>
              </w:rPr>
              <w:t> шт.</w:t>
            </w:r>
          </w:p>
        </w:tc>
        <w:tc>
          <w:tcPr>
            <w:tcW w:w="6804" w:type="dxa"/>
            <w:tcBorders>
              <w:top w:val="single" w:sz="4" w:space="0" w:color="000000"/>
              <w:left w:val="single" w:sz="4" w:space="0" w:color="000000"/>
              <w:bottom w:val="single" w:sz="4" w:space="0" w:color="000000"/>
              <w:right w:val="single" w:sz="4" w:space="0" w:color="000000"/>
            </w:tcBorders>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w:t>
            </w:r>
            <w:r w:rsidR="00B31886">
              <w:rPr>
                <w:rFonts w:ascii="Times New Roman" w:eastAsia="Times New Roman" w:hAnsi="Times New Roman"/>
                <w:sz w:val="28"/>
                <w:szCs w:val="28"/>
                <w:lang w:eastAsia="ru-RU"/>
              </w:rPr>
              <w:t> шт.</w:t>
            </w:r>
          </w:p>
        </w:tc>
      </w:tr>
      <w:tr w:rsidR="008170EF" w:rsidRPr="008C3DA2" w:rsidTr="00843E2B">
        <w:trPr>
          <w:trHeight w:val="54"/>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1 000</w:t>
            </w:r>
            <w:r w:rsidR="00B31886">
              <w:rPr>
                <w:rFonts w:ascii="Times New Roman" w:eastAsia="Times New Roman" w:hAnsi="Times New Roman"/>
                <w:sz w:val="28"/>
                <w:szCs w:val="28"/>
                <w:lang w:eastAsia="ru-RU"/>
              </w:rPr>
              <w:t> шт.</w:t>
            </w:r>
          </w:p>
        </w:tc>
        <w:tc>
          <w:tcPr>
            <w:tcW w:w="6804" w:type="dxa"/>
            <w:tcBorders>
              <w:top w:val="single" w:sz="4" w:space="0" w:color="000000"/>
              <w:left w:val="single" w:sz="4" w:space="0" w:color="000000"/>
              <w:bottom w:val="single" w:sz="4" w:space="0" w:color="000000"/>
              <w:right w:val="single" w:sz="4" w:space="0" w:color="000000"/>
            </w:tcBorders>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20</w:t>
            </w:r>
            <w:r w:rsidR="00B31886">
              <w:rPr>
                <w:rFonts w:ascii="Times New Roman" w:eastAsia="Times New Roman" w:hAnsi="Times New Roman"/>
                <w:sz w:val="28"/>
                <w:szCs w:val="28"/>
                <w:lang w:eastAsia="ru-RU"/>
              </w:rPr>
              <w:t> шт.</w:t>
            </w:r>
          </w:p>
        </w:tc>
      </w:tr>
      <w:tr w:rsidR="008170EF" w:rsidRPr="008C3DA2" w:rsidTr="00843E2B">
        <w:trPr>
          <w:trHeight w:val="29"/>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6804" w:type="dxa"/>
            <w:tcBorders>
              <w:top w:val="single" w:sz="4" w:space="0" w:color="000000"/>
              <w:left w:val="single" w:sz="4" w:space="0" w:color="000000"/>
              <w:bottom w:val="single" w:sz="4" w:space="0" w:color="000000"/>
              <w:right w:val="single" w:sz="4" w:space="0" w:color="000000"/>
            </w:tcBorders>
          </w:tcPr>
          <w:p w:rsidR="008170EF" w:rsidRPr="008C3DA2" w:rsidRDefault="008170EF" w:rsidP="00843E2B">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843E2B">
      <w:pPr>
        <w:tabs>
          <w:tab w:val="left" w:pos="0"/>
          <w:tab w:val="left" w:pos="1560"/>
        </w:tabs>
        <w:spacing w:after="0" w:line="240" w:lineRule="auto"/>
        <w:ind w:firstLine="709"/>
        <w:jc w:val="both"/>
        <w:rPr>
          <w:rFonts w:ascii="Times New Roman" w:eastAsia="Times New Roman" w:hAnsi="Times New Roman"/>
          <w:sz w:val="28"/>
          <w:szCs w:val="28"/>
          <w:lang w:eastAsia="ru-RU"/>
        </w:rPr>
      </w:pPr>
    </w:p>
    <w:p w:rsidR="008170EF" w:rsidRDefault="004B2385" w:rsidP="008170EF">
      <w:pPr>
        <w:pBdr>
          <w:top w:val="nil"/>
          <w:left w:val="nil"/>
          <w:bottom w:val="nil"/>
          <w:right w:val="nil"/>
          <w:between w:val="nil"/>
        </w:pBdr>
        <w:tabs>
          <w:tab w:val="left" w:pos="0"/>
          <w:tab w:val="left" w:pos="1560"/>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 наявності здійснюють</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C3DA2">
        <w:rPr>
          <w:rFonts w:ascii="Times New Roman" w:eastAsia="Times New Roman" w:hAnsi="Times New Roman"/>
          <w:sz w:val="28"/>
          <w:szCs w:val="28"/>
          <w:lang w:eastAsia="ru-RU"/>
        </w:rPr>
        <w:t>ідбір виїмок субстрату</w:t>
      </w:r>
      <w:r>
        <w:rPr>
          <w:rFonts w:ascii="Times New Roman" w:eastAsia="Times New Roman" w:hAnsi="Times New Roman"/>
          <w:sz w:val="28"/>
          <w:szCs w:val="28"/>
          <w:lang w:eastAsia="ru-RU"/>
        </w:rPr>
        <w:t xml:space="preserve">, у тому числі </w:t>
      </w:r>
      <w:r w:rsidR="00E724A5" w:rsidRPr="00E724A5">
        <w:rPr>
          <w:rFonts w:ascii="Times New Roman" w:eastAsia="Times New Roman" w:hAnsi="Times New Roman"/>
          <w:sz w:val="28"/>
          <w:szCs w:val="28"/>
          <w:lang w:eastAsia="ru-RU"/>
        </w:rPr>
        <w:t>ґ</w:t>
      </w:r>
      <w:r>
        <w:rPr>
          <w:rFonts w:ascii="Times New Roman" w:eastAsia="Times New Roman" w:hAnsi="Times New Roman"/>
          <w:sz w:val="28"/>
          <w:szCs w:val="28"/>
          <w:lang w:eastAsia="ru-RU"/>
        </w:rPr>
        <w:t>рунту, торфу тощо,</w:t>
      </w:r>
      <w:r w:rsidRPr="008C3DA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відповідно до пункту 27 цього розділу.</w:t>
      </w:r>
    </w:p>
    <w:p w:rsidR="004B2385" w:rsidRPr="008C3DA2" w:rsidRDefault="004B2385" w:rsidP="008170EF">
      <w:pPr>
        <w:pBdr>
          <w:top w:val="nil"/>
          <w:left w:val="nil"/>
          <w:bottom w:val="nil"/>
          <w:right w:val="nil"/>
          <w:between w:val="nil"/>
        </w:pBdr>
        <w:tabs>
          <w:tab w:val="left" w:pos="0"/>
          <w:tab w:val="left" w:pos="1560"/>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баштанних культур для проведення фітосанітарної експертизи (аналізів).</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Відбір виїмок від партії баштанних культур, що транспортуються або зберігаються насипом чи в упакованому вигляді, проводять методом випадкового відбору та методом відбору з фіксованою пропорцією.</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баштанних культур, що транспортуються або зберігаються насипом, здійснюють в залежності</w:t>
      </w:r>
      <w:r w:rsidR="002A3917">
        <w:rPr>
          <w:rFonts w:ascii="Times New Roman" w:eastAsia="Times New Roman" w:hAnsi="Times New Roman"/>
          <w:sz w:val="28"/>
          <w:szCs w:val="28"/>
          <w:lang w:eastAsia="ru-RU"/>
        </w:rPr>
        <w:t xml:space="preserve"> від маси партії, зазначеної в </w:t>
      </w:r>
      <w:r w:rsidRPr="008C3DA2">
        <w:rPr>
          <w:rFonts w:ascii="Times New Roman" w:eastAsia="Times New Roman" w:hAnsi="Times New Roman"/>
          <w:sz w:val="28"/>
          <w:szCs w:val="28"/>
          <w:lang w:eastAsia="ru-RU"/>
        </w:rPr>
        <w:t>таблиці 32. Розмір однієї виїмки складає не менше трьох штук баштанних культур.</w:t>
      </w:r>
    </w:p>
    <w:p w:rsidR="00632428" w:rsidRPr="008C3DA2" w:rsidRDefault="00632428" w:rsidP="00702CF8">
      <w:pPr>
        <w:pBdr>
          <w:top w:val="nil"/>
          <w:left w:val="nil"/>
          <w:bottom w:val="nil"/>
          <w:right w:val="nil"/>
          <w:between w:val="nil"/>
        </w:pBd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702CF8">
      <w:pPr>
        <w:pBdr>
          <w:top w:val="nil"/>
          <w:left w:val="nil"/>
          <w:bottom w:val="nil"/>
          <w:right w:val="nil"/>
          <w:between w:val="nil"/>
        </w:pBd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32</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240"/>
        <w:gridCol w:w="4389"/>
      </w:tblGrid>
      <w:tr w:rsidR="008170EF" w:rsidRPr="008C3DA2" w:rsidTr="008937E7">
        <w:trPr>
          <w:trHeight w:val="474"/>
        </w:trPr>
        <w:tc>
          <w:tcPr>
            <w:tcW w:w="5240" w:type="dxa"/>
            <w:vAlign w:val="center"/>
          </w:tcPr>
          <w:p w:rsidR="008170EF" w:rsidRPr="008C3DA2" w:rsidRDefault="008170EF" w:rsidP="00702CF8">
            <w:pPr>
              <w:widowControl w:val="0"/>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Маса партії</w:t>
            </w:r>
          </w:p>
        </w:tc>
        <w:tc>
          <w:tcPr>
            <w:tcW w:w="4389" w:type="dxa"/>
            <w:vAlign w:val="center"/>
          </w:tcPr>
          <w:p w:rsidR="008170EF" w:rsidRPr="008C3DA2" w:rsidRDefault="008170EF" w:rsidP="00702CF8">
            <w:pPr>
              <w:widowControl w:val="0"/>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Розмір об’єднаної проби</w:t>
            </w:r>
          </w:p>
        </w:tc>
      </w:tr>
      <w:tr w:rsidR="008170EF" w:rsidRPr="008C3DA2" w:rsidTr="008937E7">
        <w:trPr>
          <w:trHeight w:val="474"/>
        </w:trPr>
        <w:tc>
          <w:tcPr>
            <w:tcW w:w="5240" w:type="dxa"/>
          </w:tcPr>
          <w:p w:rsidR="008170EF" w:rsidRPr="008C3DA2" w:rsidRDefault="008170EF" w:rsidP="00702CF8">
            <w:pPr>
              <w:widowControl w:val="0"/>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до 25 </w:t>
            </w:r>
            <w:proofErr w:type="spellStart"/>
            <w:r w:rsidRPr="008C3DA2">
              <w:rPr>
                <w:rFonts w:ascii="Times New Roman" w:eastAsia="Times New Roman" w:hAnsi="Times New Roman"/>
                <w:sz w:val="28"/>
                <w:szCs w:val="28"/>
              </w:rPr>
              <w:t>тонн</w:t>
            </w:r>
            <w:proofErr w:type="spellEnd"/>
          </w:p>
        </w:tc>
        <w:tc>
          <w:tcPr>
            <w:tcW w:w="4389" w:type="dxa"/>
          </w:tcPr>
          <w:p w:rsidR="008170EF" w:rsidRPr="008C3DA2" w:rsidRDefault="008170EF" w:rsidP="00702CF8">
            <w:pPr>
              <w:widowControl w:val="0"/>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w:t>
            </w:r>
            <w:r w:rsidR="00B31886">
              <w:rPr>
                <w:rFonts w:ascii="Times New Roman" w:eastAsia="Times New Roman" w:hAnsi="Times New Roman"/>
                <w:sz w:val="28"/>
                <w:szCs w:val="28"/>
              </w:rPr>
              <w:t> шт.</w:t>
            </w:r>
          </w:p>
        </w:tc>
      </w:tr>
      <w:tr w:rsidR="008170EF" w:rsidRPr="008C3DA2" w:rsidTr="008937E7">
        <w:trPr>
          <w:trHeight w:val="474"/>
        </w:trPr>
        <w:tc>
          <w:tcPr>
            <w:tcW w:w="5240" w:type="dxa"/>
          </w:tcPr>
          <w:p w:rsidR="008170EF" w:rsidRPr="008C3DA2" w:rsidRDefault="008170EF" w:rsidP="00702CF8">
            <w:pPr>
              <w:widowControl w:val="0"/>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25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і більше, але менше 50 </w:t>
            </w:r>
            <w:proofErr w:type="spellStart"/>
            <w:r w:rsidRPr="008C3DA2">
              <w:rPr>
                <w:rFonts w:ascii="Times New Roman" w:eastAsia="Times New Roman" w:hAnsi="Times New Roman"/>
                <w:sz w:val="28"/>
                <w:szCs w:val="28"/>
              </w:rPr>
              <w:t>тонн</w:t>
            </w:r>
            <w:proofErr w:type="spellEnd"/>
          </w:p>
        </w:tc>
        <w:tc>
          <w:tcPr>
            <w:tcW w:w="4389" w:type="dxa"/>
          </w:tcPr>
          <w:p w:rsidR="008170EF" w:rsidRPr="008C3DA2" w:rsidRDefault="00632428" w:rsidP="00702CF8">
            <w:pPr>
              <w:widowControl w:val="0"/>
              <w:spacing w:after="0" w:line="240" w:lineRule="auto"/>
              <w:contextualSpacing/>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20</w:t>
            </w:r>
            <w:r w:rsidR="00B31886">
              <w:rPr>
                <w:rFonts w:ascii="Times New Roman" w:eastAsia="Times New Roman" w:hAnsi="Times New Roman" w:cs="Calibri"/>
                <w:sz w:val="28"/>
                <w:szCs w:val="28"/>
                <w:lang w:eastAsia="ru-RU"/>
              </w:rPr>
              <w:t> шт.</w:t>
            </w:r>
          </w:p>
        </w:tc>
      </w:tr>
      <w:tr w:rsidR="008170EF" w:rsidRPr="008C3DA2" w:rsidTr="008937E7">
        <w:trPr>
          <w:trHeight w:val="474"/>
        </w:trPr>
        <w:tc>
          <w:tcPr>
            <w:tcW w:w="5240" w:type="dxa"/>
          </w:tcPr>
          <w:p w:rsidR="008170EF" w:rsidRPr="008C3DA2" w:rsidRDefault="008170EF" w:rsidP="00702CF8">
            <w:pPr>
              <w:widowControl w:val="0"/>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50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і більше</w:t>
            </w:r>
          </w:p>
        </w:tc>
        <w:tc>
          <w:tcPr>
            <w:tcW w:w="4389" w:type="dxa"/>
          </w:tcPr>
          <w:p w:rsidR="008170EF" w:rsidRPr="008C3DA2" w:rsidRDefault="008170EF" w:rsidP="00702CF8">
            <w:pPr>
              <w:widowControl w:val="0"/>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25</w:t>
            </w:r>
            <w:r w:rsidR="00B31886">
              <w:rPr>
                <w:rFonts w:ascii="Times New Roman" w:eastAsia="Times New Roman" w:hAnsi="Times New Roman"/>
                <w:sz w:val="28"/>
                <w:szCs w:val="28"/>
              </w:rPr>
              <w:t> шт.</w:t>
            </w:r>
          </w:p>
        </w:tc>
      </w:tr>
    </w:tbl>
    <w:p w:rsidR="008170EF" w:rsidRPr="008C3DA2" w:rsidRDefault="008170EF" w:rsidP="00702CF8">
      <w:pPr>
        <w:pBdr>
          <w:top w:val="nil"/>
          <w:left w:val="nil"/>
          <w:bottom w:val="nil"/>
          <w:right w:val="nil"/>
          <w:between w:val="nil"/>
        </w:pBdr>
        <w:tabs>
          <w:tab w:val="left" w:pos="1560"/>
        </w:tabs>
        <w:spacing w:after="0" w:line="240" w:lineRule="auto"/>
        <w:ind w:left="709"/>
        <w:jc w:val="both"/>
        <w:rPr>
          <w:rFonts w:ascii="Times New Roman" w:eastAsia="Times New Roman" w:hAnsi="Times New Roman" w:cs="Calibri"/>
          <w:strike/>
          <w:sz w:val="28"/>
          <w:szCs w:val="28"/>
          <w:lang w:eastAsia="ru-RU"/>
        </w:rPr>
      </w:pP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trike/>
          <w:sz w:val="28"/>
          <w:szCs w:val="28"/>
          <w:lang w:eastAsia="ru-RU"/>
        </w:rPr>
      </w:pPr>
      <w:r w:rsidRPr="008C3DA2">
        <w:rPr>
          <w:rFonts w:ascii="Times New Roman" w:eastAsia="Times New Roman" w:hAnsi="Times New Roman"/>
          <w:sz w:val="28"/>
          <w:szCs w:val="28"/>
          <w:lang w:eastAsia="ru-RU"/>
        </w:rPr>
        <w:t xml:space="preserve">Відбір виїмок від партії баштанних культур, що транспортуються або зберігаються в упакованому вигляді, здійснюють в залежності від кількості пакувальних одиниць в партії, зазначеної в таблиці 33. </w:t>
      </w:r>
      <w:r w:rsidRPr="008C3DA2">
        <w:rPr>
          <w:rFonts w:ascii="Times New Roman" w:eastAsia="Times New Roman" w:hAnsi="Times New Roman" w:cs="Calibri"/>
          <w:sz w:val="28"/>
          <w:szCs w:val="28"/>
          <w:lang w:eastAsia="ru-RU"/>
        </w:rPr>
        <w:t xml:space="preserve">Розмір виїмки складає три штуки баштанних </w:t>
      </w:r>
      <w:r w:rsidR="005D24F1" w:rsidRPr="008C3DA2">
        <w:rPr>
          <w:rFonts w:ascii="Times New Roman" w:eastAsia="Times New Roman" w:hAnsi="Times New Roman" w:cs="Calibri"/>
          <w:sz w:val="28"/>
          <w:szCs w:val="28"/>
          <w:lang w:eastAsia="ru-RU"/>
        </w:rPr>
        <w:t>культур</w:t>
      </w:r>
      <w:r w:rsidRPr="008C3DA2">
        <w:rPr>
          <w:rFonts w:ascii="Times New Roman" w:eastAsia="Times New Roman" w:hAnsi="Times New Roman" w:cs="Calibri"/>
          <w:sz w:val="28"/>
          <w:szCs w:val="28"/>
          <w:lang w:eastAsia="ru-RU"/>
        </w:rPr>
        <w:t xml:space="preserve">. </w:t>
      </w:r>
    </w:p>
    <w:p w:rsidR="008170EF" w:rsidRPr="008C3DA2" w:rsidRDefault="008170EF" w:rsidP="00702CF8">
      <w:pPr>
        <w:pBdr>
          <w:top w:val="nil"/>
          <w:left w:val="nil"/>
          <w:bottom w:val="nil"/>
          <w:right w:val="nil"/>
          <w:between w:val="nil"/>
        </w:pBdr>
        <w:tabs>
          <w:tab w:val="left" w:pos="1560"/>
        </w:tabs>
        <w:spacing w:after="0" w:line="240" w:lineRule="auto"/>
        <w:ind w:left="709"/>
        <w:jc w:val="both"/>
        <w:rPr>
          <w:rFonts w:ascii="Times New Roman" w:eastAsia="Times New Roman" w:hAnsi="Times New Roman" w:cs="Calibri"/>
          <w:strike/>
          <w:sz w:val="28"/>
          <w:szCs w:val="28"/>
          <w:lang w:eastAsia="ru-RU"/>
        </w:rPr>
      </w:pPr>
    </w:p>
    <w:p w:rsidR="008170EF" w:rsidRPr="008C3DA2" w:rsidRDefault="008170EF" w:rsidP="00702CF8">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lang w:eastAsia="ru-RU"/>
        </w:rPr>
        <w:t>Таблиця 33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90"/>
        <w:gridCol w:w="5244"/>
      </w:tblGrid>
      <w:tr w:rsidR="008170EF" w:rsidRPr="008C3DA2" w:rsidTr="008937E7">
        <w:trPr>
          <w:trHeight w:val="280"/>
        </w:trPr>
        <w:tc>
          <w:tcPr>
            <w:tcW w:w="4390" w:type="dxa"/>
          </w:tcPr>
          <w:p w:rsidR="008170EF" w:rsidRPr="008C3DA2" w:rsidRDefault="008170EF" w:rsidP="00702CF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5244" w:type="dxa"/>
          </w:tcPr>
          <w:p w:rsidR="008170EF" w:rsidRPr="008C3DA2" w:rsidRDefault="008170EF" w:rsidP="00702CF8">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8937E7">
        <w:trPr>
          <w:trHeight w:val="419"/>
        </w:trPr>
        <w:tc>
          <w:tcPr>
            <w:tcW w:w="4390"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w:t>
            </w:r>
            <w:r w:rsidR="00B31886">
              <w:rPr>
                <w:rFonts w:ascii="Times New Roman" w:eastAsia="Times New Roman" w:hAnsi="Times New Roman"/>
                <w:sz w:val="28"/>
                <w:szCs w:val="28"/>
                <w:lang w:eastAsia="ru-RU"/>
              </w:rPr>
              <w:t> шт.</w:t>
            </w:r>
          </w:p>
        </w:tc>
        <w:tc>
          <w:tcPr>
            <w:tcW w:w="5244"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r>
      <w:tr w:rsidR="008170EF" w:rsidRPr="008C3DA2" w:rsidTr="008937E7">
        <w:trPr>
          <w:trHeight w:val="419"/>
        </w:trPr>
        <w:tc>
          <w:tcPr>
            <w:tcW w:w="4390"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20</w:t>
            </w:r>
            <w:r w:rsidR="00B31886">
              <w:rPr>
                <w:rFonts w:ascii="Times New Roman" w:eastAsia="Times New Roman" w:hAnsi="Times New Roman"/>
                <w:sz w:val="28"/>
                <w:szCs w:val="28"/>
                <w:lang w:eastAsia="ru-RU"/>
              </w:rPr>
              <w:t> шт.</w:t>
            </w:r>
          </w:p>
        </w:tc>
        <w:tc>
          <w:tcPr>
            <w:tcW w:w="5244"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r>
      <w:tr w:rsidR="008170EF" w:rsidRPr="008C3DA2" w:rsidTr="008937E7">
        <w:trPr>
          <w:trHeight w:val="419"/>
        </w:trPr>
        <w:tc>
          <w:tcPr>
            <w:tcW w:w="4390"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w:t>
            </w:r>
            <w:r w:rsidR="00B31886">
              <w:rPr>
                <w:rFonts w:ascii="Times New Roman" w:eastAsia="Times New Roman" w:hAnsi="Times New Roman"/>
                <w:sz w:val="28"/>
                <w:szCs w:val="28"/>
                <w:lang w:eastAsia="ru-RU"/>
              </w:rPr>
              <w:t> шт.</w:t>
            </w:r>
          </w:p>
        </w:tc>
        <w:tc>
          <w:tcPr>
            <w:tcW w:w="5244"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r>
      <w:tr w:rsidR="008170EF" w:rsidRPr="008C3DA2" w:rsidTr="008937E7">
        <w:trPr>
          <w:trHeight w:val="419"/>
        </w:trPr>
        <w:tc>
          <w:tcPr>
            <w:tcW w:w="4390"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100</w:t>
            </w:r>
            <w:r w:rsidR="00B31886">
              <w:rPr>
                <w:rFonts w:ascii="Times New Roman" w:eastAsia="Times New Roman" w:hAnsi="Times New Roman"/>
                <w:sz w:val="28"/>
                <w:szCs w:val="28"/>
                <w:lang w:eastAsia="ru-RU"/>
              </w:rPr>
              <w:t> шт.</w:t>
            </w:r>
          </w:p>
        </w:tc>
        <w:tc>
          <w:tcPr>
            <w:tcW w:w="5244"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8937E7">
        <w:trPr>
          <w:trHeight w:val="279"/>
        </w:trPr>
        <w:tc>
          <w:tcPr>
            <w:tcW w:w="4390"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5244" w:type="dxa"/>
          </w:tcPr>
          <w:p w:rsidR="008170EF" w:rsidRPr="008C3DA2" w:rsidRDefault="008170EF" w:rsidP="00702CF8">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50</w:t>
            </w:r>
            <w:r w:rsidR="00B31886">
              <w:rPr>
                <w:rFonts w:ascii="Times New Roman" w:eastAsia="Times New Roman" w:hAnsi="Times New Roman"/>
                <w:sz w:val="28"/>
                <w:szCs w:val="28"/>
                <w:lang w:eastAsia="ru-RU"/>
              </w:rPr>
              <w:t> шт.</w:t>
            </w:r>
          </w:p>
        </w:tc>
      </w:tr>
    </w:tbl>
    <w:p w:rsidR="008170EF" w:rsidRPr="008C3DA2" w:rsidRDefault="008170EF" w:rsidP="00702CF8">
      <w:pPr>
        <w:pBdr>
          <w:top w:val="nil"/>
          <w:left w:val="nil"/>
          <w:bottom w:val="nil"/>
          <w:right w:val="nil"/>
          <w:between w:val="nil"/>
        </w:pBd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сушених плодів, сушених овочів, спецій, кави, мате, чаю та сушених рослин для фітосанітарної експертизи (аналізів).</w:t>
      </w:r>
    </w:p>
    <w:p w:rsidR="008170EF" w:rsidRPr="008C3DA2" w:rsidRDefault="008170EF" w:rsidP="008170EF">
      <w:pPr>
        <w:pBdr>
          <w:top w:val="nil"/>
          <w:left w:val="nil"/>
          <w:bottom w:val="nil"/>
          <w:right w:val="nil"/>
          <w:between w:val="nil"/>
        </w:pBd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lastRenderedPageBreak/>
        <w:t>Відбір виїмок від партії сушених плодів, сушених овочів, спецій, кави, мате, чаю, що транспортується або зберігається в упакованому вигляді, проводять випадковим методом у поєднанні з пошаровим методом і методом відбору з фіксованою пропорцією.</w:t>
      </w:r>
    </w:p>
    <w:p w:rsidR="008170EF" w:rsidRPr="009F258D"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rPr>
        <w:t>Відбір пакувальних одиниць, визначених для відбору виїмок від партії сушених плодів, сушених овочів, спецій, кави, мате, чаю, що запаковані в однорідну тару (біг-</w:t>
      </w:r>
      <w:proofErr w:type="spellStart"/>
      <w:r w:rsidRPr="008C3DA2">
        <w:rPr>
          <w:rFonts w:ascii="Times New Roman" w:eastAsia="Times New Roman" w:hAnsi="Times New Roman"/>
          <w:sz w:val="28"/>
          <w:szCs w:val="28"/>
        </w:rPr>
        <w:t>беги</w:t>
      </w:r>
      <w:proofErr w:type="spellEnd"/>
      <w:r w:rsidRPr="008C3DA2">
        <w:rPr>
          <w:rFonts w:ascii="Times New Roman" w:eastAsia="Times New Roman" w:hAnsi="Times New Roman"/>
          <w:sz w:val="28"/>
          <w:szCs w:val="28"/>
        </w:rPr>
        <w:t xml:space="preserve">, мішки, коробки, ящики та інші) здійснюється з різних </w:t>
      </w:r>
      <w:r w:rsidRPr="009F258D">
        <w:rPr>
          <w:rFonts w:ascii="Times New Roman" w:eastAsia="Times New Roman" w:hAnsi="Times New Roman"/>
          <w:sz w:val="28"/>
          <w:szCs w:val="28"/>
        </w:rPr>
        <w:t>місць партії в залежності від кількості пакувальних одиниць в партії відповідно до таблиці 34.</w:t>
      </w:r>
      <w:r w:rsidRPr="009F258D">
        <w:rPr>
          <w:rFonts w:ascii="Times New Roman" w:eastAsia="Times New Roman" w:hAnsi="Times New Roman"/>
          <w:sz w:val="28"/>
          <w:szCs w:val="28"/>
          <w:lang w:eastAsia="ru-RU"/>
        </w:rPr>
        <w:t xml:space="preserve"> </w:t>
      </w:r>
    </w:p>
    <w:p w:rsidR="008170EF" w:rsidRPr="009F258D" w:rsidRDefault="008170EF" w:rsidP="008170EF">
      <w:pPr>
        <w:spacing w:after="0" w:line="360" w:lineRule="auto"/>
        <w:ind w:firstLine="709"/>
        <w:jc w:val="both"/>
        <w:rPr>
          <w:rFonts w:ascii="Times New Roman" w:eastAsia="Times New Roman" w:hAnsi="Times New Roman"/>
          <w:sz w:val="28"/>
          <w:szCs w:val="28"/>
          <w:lang w:eastAsia="ru-RU"/>
        </w:rPr>
      </w:pPr>
      <w:r w:rsidRPr="009F258D">
        <w:rPr>
          <w:rFonts w:ascii="Times New Roman" w:eastAsia="Times New Roman" w:hAnsi="Times New Roman"/>
          <w:sz w:val="28"/>
          <w:szCs w:val="28"/>
          <w:lang w:eastAsia="ru-RU"/>
        </w:rPr>
        <w:t>Від пакувальних одиниць з різних місць проводять відбір виїмок з трьох шарів: верхнього, середнього і нижнього. Розмір однієї виїмки складає 300</w:t>
      </w:r>
      <w:r w:rsidR="00197133">
        <w:rPr>
          <w:rFonts w:ascii="Times New Roman" w:eastAsia="Times New Roman" w:hAnsi="Times New Roman"/>
          <w:sz w:val="28"/>
          <w:szCs w:val="28"/>
          <w:lang w:eastAsia="ru-RU"/>
        </w:rPr>
        <w:t> г</w:t>
      </w:r>
      <w:r w:rsidRPr="009F258D">
        <w:rPr>
          <w:rFonts w:ascii="Times New Roman" w:eastAsia="Times New Roman" w:hAnsi="Times New Roman"/>
          <w:sz w:val="28"/>
          <w:szCs w:val="28"/>
          <w:lang w:eastAsia="ru-RU"/>
        </w:rPr>
        <w:t>.</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9F258D">
        <w:rPr>
          <w:rFonts w:ascii="Times New Roman" w:eastAsia="Times New Roman" w:hAnsi="Times New Roman"/>
          <w:sz w:val="28"/>
          <w:szCs w:val="28"/>
          <w:lang w:eastAsia="ru-RU"/>
        </w:rPr>
        <w:t>У випадку, якщо споживча упаковка складає 100</w:t>
      </w:r>
      <w:r w:rsidR="00197133">
        <w:rPr>
          <w:rFonts w:ascii="Times New Roman" w:eastAsia="Times New Roman" w:hAnsi="Times New Roman"/>
          <w:sz w:val="28"/>
          <w:szCs w:val="28"/>
          <w:lang w:eastAsia="ru-RU"/>
        </w:rPr>
        <w:t> г</w:t>
      </w:r>
      <w:r w:rsidRPr="009F258D">
        <w:rPr>
          <w:rFonts w:ascii="Times New Roman" w:eastAsia="Times New Roman" w:hAnsi="Times New Roman"/>
          <w:sz w:val="28"/>
          <w:szCs w:val="28"/>
          <w:lang w:eastAsia="ru-RU"/>
        </w:rPr>
        <w:t>, відбір виїмок в кількості споживчої одиниці проводять з трьох точок пакувальної одиниці: зверху, всередині і знизу.</w:t>
      </w:r>
    </w:p>
    <w:p w:rsidR="008170EF" w:rsidRPr="008C3DA2" w:rsidRDefault="008170EF" w:rsidP="00A75DC8">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sz w:val="28"/>
          <w:szCs w:val="28"/>
          <w:lang w:eastAsia="ru-RU"/>
        </w:rPr>
      </w:pPr>
    </w:p>
    <w:p w:rsidR="008170EF" w:rsidRPr="008C3DA2" w:rsidRDefault="008170EF" w:rsidP="00C01829">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34</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5"/>
        <w:gridCol w:w="4819"/>
      </w:tblGrid>
      <w:tr w:rsidR="008170EF" w:rsidRPr="008C3DA2" w:rsidTr="00C01829">
        <w:trPr>
          <w:trHeight w:val="20"/>
        </w:trPr>
        <w:tc>
          <w:tcPr>
            <w:tcW w:w="4815" w:type="dxa"/>
            <w:vAlign w:val="center"/>
          </w:tcPr>
          <w:p w:rsidR="008170EF" w:rsidRPr="008C3DA2" w:rsidRDefault="008170EF" w:rsidP="00C01829">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4819" w:type="dxa"/>
            <w:vAlign w:val="center"/>
          </w:tcPr>
          <w:p w:rsidR="008170EF" w:rsidRPr="008C3DA2" w:rsidRDefault="008170EF" w:rsidP="00C01829">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C01829">
        <w:trPr>
          <w:trHeight w:val="50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25</w:t>
            </w:r>
            <w:r w:rsidR="00B31886">
              <w:rPr>
                <w:rFonts w:ascii="Times New Roman" w:eastAsia="Times New Roman" w:hAnsi="Times New Roman"/>
                <w:sz w:val="28"/>
                <w:szCs w:val="28"/>
                <w:lang w:eastAsia="ru-RU"/>
              </w:rPr>
              <w:t> шт.</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C01829">
        <w:trPr>
          <w:trHeight w:val="50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90</w:t>
            </w:r>
            <w:r w:rsidR="00B31886">
              <w:rPr>
                <w:rFonts w:ascii="Times New Roman" w:eastAsia="Times New Roman" w:hAnsi="Times New Roman"/>
                <w:sz w:val="28"/>
                <w:szCs w:val="28"/>
                <w:lang w:eastAsia="ru-RU"/>
              </w:rPr>
              <w:t> шт.</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p>
        </w:tc>
      </w:tr>
      <w:tr w:rsidR="008170EF" w:rsidRPr="008C3DA2" w:rsidTr="00C01829">
        <w:trPr>
          <w:trHeight w:val="50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90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150</w:t>
            </w:r>
            <w:r w:rsidR="00B31886">
              <w:rPr>
                <w:rFonts w:ascii="Times New Roman" w:eastAsia="Times New Roman" w:hAnsi="Times New Roman"/>
                <w:sz w:val="28"/>
                <w:szCs w:val="28"/>
                <w:lang w:eastAsia="ru-RU"/>
              </w:rPr>
              <w:t> шт.</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C01829">
        <w:trPr>
          <w:trHeight w:val="50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8</w:t>
            </w:r>
            <w:r w:rsidR="00B31886">
              <w:rPr>
                <w:rFonts w:ascii="Times New Roman" w:eastAsia="Times New Roman" w:hAnsi="Times New Roman"/>
                <w:sz w:val="28"/>
                <w:szCs w:val="28"/>
                <w:lang w:eastAsia="ru-RU"/>
              </w:rPr>
              <w:t> шт.</w:t>
            </w:r>
          </w:p>
        </w:tc>
      </w:tr>
      <w:tr w:rsidR="008170EF" w:rsidRPr="008C3DA2" w:rsidTr="00C01829">
        <w:trPr>
          <w:trHeight w:val="50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1 200</w:t>
            </w:r>
            <w:r w:rsidR="00B31886">
              <w:rPr>
                <w:rFonts w:ascii="Times New Roman" w:eastAsia="Times New Roman" w:hAnsi="Times New Roman"/>
                <w:sz w:val="28"/>
                <w:szCs w:val="28"/>
                <w:lang w:eastAsia="ru-RU"/>
              </w:rPr>
              <w:t> шт.</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13</w:t>
            </w:r>
            <w:r w:rsidR="00B31886">
              <w:rPr>
                <w:rFonts w:ascii="Times New Roman" w:eastAsia="Times New Roman" w:hAnsi="Times New Roman"/>
                <w:sz w:val="28"/>
                <w:szCs w:val="28"/>
                <w:lang w:eastAsia="ru-RU"/>
              </w:rPr>
              <w:t> шт.</w:t>
            </w:r>
          </w:p>
        </w:tc>
      </w:tr>
      <w:tr w:rsidR="008170EF" w:rsidRPr="008C3DA2" w:rsidTr="00C01829">
        <w:trPr>
          <w:trHeight w:val="20"/>
        </w:trPr>
        <w:tc>
          <w:tcPr>
            <w:tcW w:w="4815"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819" w:type="dxa"/>
          </w:tcPr>
          <w:p w:rsidR="008170EF" w:rsidRPr="008C3DA2" w:rsidRDefault="008170EF" w:rsidP="00C01829">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13</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C01829">
      <w:pPr>
        <w:tabs>
          <w:tab w:val="left" w:pos="1134"/>
        </w:tabs>
        <w:spacing w:after="0" w:line="240" w:lineRule="auto"/>
        <w:jc w:val="both"/>
        <w:rPr>
          <w:rFonts w:ascii="Times New Roman" w:eastAsia="Times New Roman" w:hAnsi="Times New Roman"/>
          <w:sz w:val="28"/>
          <w:szCs w:val="28"/>
        </w:rPr>
      </w:pP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сушених рослин і їх частин (включаючи насіння плоди), що використовують в парфумерії, фармації тощо (далі – рослини та їх частини), що транспортується або зберігається в упакованому вигляді, проводять методом випадкового відбору в поєднанні з методом пошарового відбору і методом відбору з фіксованою пропорцією.</w:t>
      </w:r>
    </w:p>
    <w:p w:rsidR="008170EF" w:rsidRPr="008C3DA2" w:rsidRDefault="008170EF" w:rsidP="008170EF">
      <w:pPr>
        <w:pBdr>
          <w:top w:val="nil"/>
          <w:left w:val="nil"/>
          <w:bottom w:val="nil"/>
          <w:right w:val="nil"/>
          <w:between w:val="nil"/>
        </w:pBd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Відбір пакувальних одиниць, визначених для відбору виїмок від партії рослин і їх частин, що запаковані в однорідну тару (коробки, ящики, мішки та інші) здійснюється з різних місць партії в залежності від кількості пакувальних одиниць в партії відповідно до таблиці 35.</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пакувальних одиниць з різних місць проводять відбір виїмок рослин і їх частин з трьох шарів: верхнього, середнього і нижнього. Розмір однієї виїмки складає 300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випадку, якщо споживча упаковка складає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 відбір виїмок в кількості споживчої одиниці проводять з трьох точок пакувальної одиниці: зверху, всередині і знизу.</w:t>
      </w:r>
    </w:p>
    <w:p w:rsidR="008170EF" w:rsidRPr="008C3DA2" w:rsidRDefault="008170EF" w:rsidP="00E95374">
      <w:pPr>
        <w:spacing w:after="0" w:line="240" w:lineRule="auto"/>
        <w:ind w:firstLine="709"/>
        <w:jc w:val="both"/>
        <w:rPr>
          <w:rFonts w:ascii="Times New Roman" w:eastAsia="Times New Roman" w:hAnsi="Times New Roman"/>
          <w:sz w:val="28"/>
          <w:szCs w:val="28"/>
        </w:rPr>
      </w:pPr>
    </w:p>
    <w:p w:rsidR="008170EF" w:rsidRPr="008C3DA2" w:rsidRDefault="008170EF" w:rsidP="00E95374">
      <w:pPr>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35</w:t>
      </w: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2"/>
        <w:gridCol w:w="4819"/>
      </w:tblGrid>
      <w:tr w:rsidR="008170EF" w:rsidRPr="008C3DA2" w:rsidTr="00E95374">
        <w:trPr>
          <w:trHeight w:val="650"/>
        </w:trPr>
        <w:tc>
          <w:tcPr>
            <w:tcW w:w="4812" w:type="dxa"/>
            <w:shd w:val="clear" w:color="auto" w:fill="FFFFFF"/>
            <w:tcMar>
              <w:top w:w="0" w:type="dxa"/>
              <w:left w:w="10" w:type="dxa"/>
              <w:bottom w:w="0" w:type="dxa"/>
              <w:right w:w="10" w:type="dxa"/>
            </w:tcMar>
            <w:vAlign w:val="center"/>
          </w:tcPr>
          <w:p w:rsidR="008170EF" w:rsidRPr="008C3DA2" w:rsidRDefault="008170EF" w:rsidP="00E95374">
            <w:pPr>
              <w:spacing w:after="0" w:line="240" w:lineRule="auto"/>
              <w:ind w:left="118" w:right="131"/>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4819" w:type="dxa"/>
            <w:shd w:val="clear" w:color="auto" w:fill="FFFFFF"/>
            <w:tcMar>
              <w:top w:w="0" w:type="dxa"/>
              <w:left w:w="10" w:type="dxa"/>
              <w:bottom w:w="0" w:type="dxa"/>
              <w:right w:w="10" w:type="dxa"/>
            </w:tcMar>
            <w:vAlign w:val="center"/>
          </w:tcPr>
          <w:p w:rsidR="008170EF" w:rsidRPr="008C3DA2" w:rsidRDefault="008170EF" w:rsidP="00E95374">
            <w:pPr>
              <w:spacing w:after="0" w:line="240" w:lineRule="auto"/>
              <w:ind w:left="129" w:right="126"/>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E95374">
        <w:trPr>
          <w:trHeight w:val="506"/>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25</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p>
        </w:tc>
      </w:tr>
      <w:tr w:rsidR="008170EF" w:rsidRPr="008C3DA2" w:rsidTr="00E95374">
        <w:trPr>
          <w:trHeight w:val="506"/>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25</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90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3</w:t>
            </w:r>
            <w:r w:rsidR="00B31886">
              <w:rPr>
                <w:rFonts w:ascii="Times New Roman" w:eastAsia="Times New Roman" w:hAnsi="Times New Roman"/>
                <w:sz w:val="28"/>
                <w:szCs w:val="28"/>
                <w:lang w:eastAsia="ru-RU"/>
              </w:rPr>
              <w:t> шт.</w:t>
            </w:r>
          </w:p>
        </w:tc>
      </w:tr>
      <w:tr w:rsidR="008170EF" w:rsidRPr="008C3DA2" w:rsidTr="00E95374">
        <w:trPr>
          <w:trHeight w:val="506"/>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90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150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w:t>
            </w:r>
            <w:r w:rsidR="00B31886">
              <w:rPr>
                <w:rFonts w:ascii="Times New Roman" w:eastAsia="Times New Roman" w:hAnsi="Times New Roman"/>
                <w:sz w:val="28"/>
                <w:szCs w:val="28"/>
                <w:lang w:eastAsia="ru-RU"/>
              </w:rPr>
              <w:t> шт.</w:t>
            </w:r>
          </w:p>
        </w:tc>
      </w:tr>
      <w:tr w:rsidR="008170EF" w:rsidRPr="008C3DA2" w:rsidTr="00E95374">
        <w:trPr>
          <w:trHeight w:val="506"/>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150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500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8</w:t>
            </w:r>
            <w:r w:rsidR="00B31886">
              <w:rPr>
                <w:rFonts w:ascii="Times New Roman" w:eastAsia="Times New Roman" w:hAnsi="Times New Roman"/>
                <w:sz w:val="28"/>
                <w:szCs w:val="28"/>
                <w:lang w:eastAsia="ru-RU"/>
              </w:rPr>
              <w:t> шт.</w:t>
            </w:r>
          </w:p>
        </w:tc>
      </w:tr>
      <w:tr w:rsidR="008170EF" w:rsidRPr="008C3DA2" w:rsidTr="00E95374">
        <w:trPr>
          <w:trHeight w:val="506"/>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 але менше 1 200</w:t>
            </w:r>
            <w:r w:rsidR="00B31886">
              <w:rPr>
                <w:rFonts w:ascii="Times New Roman" w:eastAsia="Times New Roman" w:hAnsi="Times New Roman"/>
                <w:sz w:val="28"/>
                <w:szCs w:val="28"/>
                <w:lang w:eastAsia="ru-RU"/>
              </w:rPr>
              <w:t> шт.</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13</w:t>
            </w:r>
            <w:r w:rsidR="00B31886">
              <w:rPr>
                <w:rFonts w:ascii="Times New Roman" w:eastAsia="Times New Roman" w:hAnsi="Times New Roman"/>
                <w:sz w:val="28"/>
                <w:szCs w:val="28"/>
                <w:lang w:eastAsia="ru-RU"/>
              </w:rPr>
              <w:t> шт.</w:t>
            </w:r>
          </w:p>
        </w:tc>
      </w:tr>
      <w:tr w:rsidR="008170EF" w:rsidRPr="008C3DA2" w:rsidTr="00E95374">
        <w:trPr>
          <w:trHeight w:val="137"/>
        </w:trPr>
        <w:tc>
          <w:tcPr>
            <w:tcW w:w="4812" w:type="dxa"/>
            <w:shd w:val="clear" w:color="auto" w:fill="FFFFFF"/>
            <w:tcMar>
              <w:top w:w="0" w:type="dxa"/>
              <w:left w:w="10" w:type="dxa"/>
              <w:bottom w:w="0" w:type="dxa"/>
              <w:right w:w="10" w:type="dxa"/>
            </w:tcMar>
          </w:tcPr>
          <w:p w:rsidR="008170EF" w:rsidRPr="008C3DA2" w:rsidRDefault="008170EF" w:rsidP="00E95374">
            <w:pPr>
              <w:spacing w:after="0" w:line="240" w:lineRule="auto"/>
              <w:ind w:left="118" w:right="131"/>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1 200</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і більше</w:t>
            </w:r>
          </w:p>
        </w:tc>
        <w:tc>
          <w:tcPr>
            <w:tcW w:w="4819" w:type="dxa"/>
            <w:shd w:val="clear" w:color="auto" w:fill="FFFFFF"/>
            <w:tcMar>
              <w:top w:w="0" w:type="dxa"/>
              <w:left w:w="10" w:type="dxa"/>
              <w:bottom w:w="0" w:type="dxa"/>
              <w:right w:w="10" w:type="dxa"/>
            </w:tcMar>
          </w:tcPr>
          <w:p w:rsidR="008170EF" w:rsidRPr="008C3DA2" w:rsidRDefault="008170EF" w:rsidP="00E95374">
            <w:pPr>
              <w:spacing w:after="0" w:line="240" w:lineRule="auto"/>
              <w:ind w:left="129" w:right="126"/>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13</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1</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100</w:t>
            </w:r>
            <w:r w:rsidR="00B31886">
              <w:rPr>
                <w:rFonts w:ascii="Times New Roman" w:eastAsia="Times New Roman" w:hAnsi="Times New Roman"/>
                <w:sz w:val="28"/>
                <w:szCs w:val="28"/>
                <w:lang w:eastAsia="ru-RU"/>
              </w:rPr>
              <w:t> шт.</w:t>
            </w:r>
          </w:p>
        </w:tc>
      </w:tr>
    </w:tbl>
    <w:p w:rsidR="008170EF" w:rsidRPr="008C3DA2" w:rsidRDefault="008170EF" w:rsidP="00E95374">
      <w:pPr>
        <w:spacing w:after="0" w:line="240" w:lineRule="auto"/>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горіхів, кісточок абрикосів та персиків, какао-бобів для фітосанітарної експертизи (аналізів).</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горіхів, кісточок абрикосів та персиків, какао-бобів, що транспортується або зберігається в упакованому вигляді, проводять випадковим методом у поєднанні з пошаровим методом і методом відбору з фіксованою пропорцією.</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пакувальних одиниць, визначених для відбору від партії горіхів, кісточок абрикосів та персиків, какао-бобів, що запаковані в однорідну тару </w:t>
      </w:r>
      <w:r w:rsidRPr="008C3DA2">
        <w:rPr>
          <w:rFonts w:ascii="Times New Roman" w:eastAsia="Times New Roman" w:hAnsi="Times New Roman"/>
          <w:sz w:val="28"/>
          <w:szCs w:val="28"/>
          <w:lang w:eastAsia="ru-RU"/>
        </w:rPr>
        <w:lastRenderedPageBreak/>
        <w:t>(коробки, ящики, мішки та інші), здійснюють з різних місць партії в залежності від кількості пакувальних одиниць в партії відповідно до таблиці 36.</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горіхів, кісточок абрикосів та персиків, какао-бобів проводиться із трьох шарів: верхнього, середнього та нижнього. Розмір однієї виїмки складає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8170EF" w:rsidP="00133654">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133654">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36</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6378"/>
      </w:tblGrid>
      <w:tr w:rsidR="008170EF" w:rsidRPr="008C3DA2" w:rsidTr="00C07752">
        <w:trPr>
          <w:trHeight w:val="280"/>
        </w:trPr>
        <w:tc>
          <w:tcPr>
            <w:tcW w:w="3256" w:type="dxa"/>
            <w:vAlign w:val="center"/>
          </w:tcPr>
          <w:p w:rsidR="008170EF" w:rsidRPr="008C3DA2" w:rsidRDefault="008170EF" w:rsidP="0013365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 партії</w:t>
            </w:r>
          </w:p>
        </w:tc>
        <w:tc>
          <w:tcPr>
            <w:tcW w:w="6378" w:type="dxa"/>
            <w:vAlign w:val="center"/>
          </w:tcPr>
          <w:p w:rsidR="008170EF" w:rsidRPr="008C3DA2" w:rsidRDefault="008170EF" w:rsidP="00133654">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пакувальних одиниць, визначених для відбору виїмок</w:t>
            </w:r>
          </w:p>
        </w:tc>
      </w:tr>
      <w:tr w:rsidR="008170EF" w:rsidRPr="008C3DA2" w:rsidTr="00C07752">
        <w:trPr>
          <w:trHeight w:val="405"/>
        </w:trPr>
        <w:tc>
          <w:tcPr>
            <w:tcW w:w="3256" w:type="dxa"/>
          </w:tcPr>
          <w:p w:rsidR="008170EF" w:rsidRPr="008C3DA2" w:rsidRDefault="008170EF" w:rsidP="0013365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50</w:t>
            </w:r>
            <w:r w:rsidR="00B31886">
              <w:rPr>
                <w:rFonts w:ascii="Times New Roman" w:eastAsia="Times New Roman" w:hAnsi="Times New Roman"/>
                <w:sz w:val="28"/>
                <w:szCs w:val="28"/>
                <w:lang w:eastAsia="ru-RU"/>
              </w:rPr>
              <w:t> шт.</w:t>
            </w:r>
          </w:p>
        </w:tc>
        <w:tc>
          <w:tcPr>
            <w:tcW w:w="6378" w:type="dxa"/>
          </w:tcPr>
          <w:p w:rsidR="008170EF" w:rsidRPr="008C3DA2" w:rsidRDefault="008170EF" w:rsidP="00133654">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rPr>
              <w:t>від 1 до 5</w:t>
            </w:r>
            <w:r w:rsidR="00B31886">
              <w:rPr>
                <w:rFonts w:ascii="Times New Roman" w:eastAsia="Times New Roman" w:hAnsi="Times New Roman"/>
                <w:sz w:val="28"/>
                <w:szCs w:val="28"/>
              </w:rPr>
              <w:t> шт.</w:t>
            </w:r>
          </w:p>
        </w:tc>
      </w:tr>
      <w:tr w:rsidR="008170EF" w:rsidRPr="008C3DA2" w:rsidTr="00C07752">
        <w:trPr>
          <w:trHeight w:val="498"/>
        </w:trPr>
        <w:tc>
          <w:tcPr>
            <w:tcW w:w="3256" w:type="dxa"/>
          </w:tcPr>
          <w:p w:rsidR="008170EF" w:rsidRPr="008C3DA2" w:rsidRDefault="008170EF" w:rsidP="0013365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6378" w:type="dxa"/>
          </w:tcPr>
          <w:p w:rsidR="008170EF" w:rsidRPr="008C3DA2" w:rsidRDefault="008170EF" w:rsidP="0013365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4</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20</w:t>
            </w:r>
            <w:r w:rsidR="00B31886">
              <w:rPr>
                <w:rFonts w:ascii="Times New Roman" w:eastAsia="Times New Roman" w:hAnsi="Times New Roman"/>
                <w:sz w:val="28"/>
                <w:szCs w:val="28"/>
              </w:rPr>
              <w:t> шт.</w:t>
            </w:r>
          </w:p>
        </w:tc>
      </w:tr>
    </w:tbl>
    <w:p w:rsidR="008170EF" w:rsidRPr="008C3DA2" w:rsidRDefault="008170EF" w:rsidP="00133654">
      <w:pPr>
        <w:tabs>
          <w:tab w:val="left" w:pos="1560"/>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сіна і соломи 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сіна і соломи, що транспортується або зберігається у тюках, рулонах, брикетах, проводять випадковим методом і методом відбору з фіксованою пропорцією.</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різних місць партії сіна і соломи, що транспортується або зберігається у тюках, рулонах, брикетах, здійснюють відбір пакувальних одиниць в кількості 10</w:t>
      </w:r>
      <w:r w:rsidR="00B31886">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 xml:space="preserve"> від усієї партії. </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Виїмки (пучки соломи або сіна) відбирають у доступних місцях тюків, рулонів, брикетів за допомогою спеціального пристрою (пили або ножа).</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Частини рослин, які просипались під час відбору виїмок, додаються до об’єднаної проби. </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сіна та соломи, що зберігається у стогах та скиртах проводять випадковим методом.</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Виїмки від партії сіна та соломи, що зберігається у стогах та скиртах відбирають у вигляді пучків соломи або сіна на відстані 1,0 – 1,5 метрів від поверхні ґрунту та на глибину стогу або скирти 0,5 – 1,0 метрів по периметру через рівні проміжки на відстані одна від одної.</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Частини рослин, які просипались під час відбору виїмок, додаються до об’єднаної проби. </w:t>
      </w:r>
    </w:p>
    <w:p w:rsidR="008170EF" w:rsidRPr="008C3DA2" w:rsidRDefault="008170EF" w:rsidP="00A75DC8">
      <w:pPr>
        <w:tabs>
          <w:tab w:val="left" w:pos="1418"/>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426"/>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деревини і виробів з деревини 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bookmarkStart w:id="1" w:name="_heading=h.30j0zll" w:colFirst="0" w:colLast="0"/>
      <w:bookmarkEnd w:id="1"/>
      <w:r w:rsidRPr="008C3DA2">
        <w:rPr>
          <w:rFonts w:ascii="Times New Roman" w:eastAsia="Times New Roman" w:hAnsi="Times New Roman"/>
          <w:sz w:val="28"/>
          <w:szCs w:val="28"/>
          <w:lang w:eastAsia="ru-RU"/>
        </w:rPr>
        <w:t>Відбір виїмок від партії колод деревини і пиломатеріалів (далі – деревина) проводять цільовим методом у комбінації з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Виїмки від партії деревини відбирають у доступних місцях за допомогою спеціального пристрою (стамески, сокири, пили або бензопили, дрилю). </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Merriweather" w:hAnsi="Times New Roman"/>
          <w:sz w:val="28"/>
          <w:szCs w:val="28"/>
          <w:lang w:eastAsia="ru-RU"/>
        </w:rPr>
        <w:t>В</w:t>
      </w:r>
      <w:r w:rsidRPr="008C3DA2">
        <w:rPr>
          <w:rFonts w:ascii="Times New Roman" w:eastAsia="Times New Roman" w:hAnsi="Times New Roman"/>
          <w:sz w:val="28"/>
          <w:szCs w:val="28"/>
          <w:lang w:eastAsia="ru-RU"/>
        </w:rPr>
        <w:t xml:space="preserve">иїмки відбирають від деревини з пошкодженнями або проявами/підозрою на зараження шкідливими організмами. </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rPr>
        <w:t xml:space="preserve">Відбір виїмок від деревини та виробів із деревини здійснюють в залежності від обсягу партії зазначеного у таблиці 37. Розмір однієї виїмки складає 100 куб. см (г). </w:t>
      </w:r>
      <w:r w:rsidRPr="008C3DA2">
        <w:rPr>
          <w:rFonts w:ascii="Times New Roman" w:eastAsia="Times New Roman" w:hAnsi="Times New Roman"/>
          <w:sz w:val="28"/>
          <w:szCs w:val="28"/>
          <w:lang w:eastAsia="ru-RU"/>
        </w:rPr>
        <w:t>У випадку виявлення вхідних отворів у корі – додатково відбирають виїмки кори в розмірі не менше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У випадку проведення </w:t>
      </w:r>
      <w:proofErr w:type="spellStart"/>
      <w:r w:rsidRPr="008C3DA2">
        <w:rPr>
          <w:rFonts w:ascii="Times New Roman" w:eastAsia="Times New Roman" w:hAnsi="Times New Roman"/>
          <w:sz w:val="28"/>
          <w:szCs w:val="28"/>
          <w:lang w:eastAsia="ru-RU"/>
        </w:rPr>
        <w:t>фітогельмінтологічної</w:t>
      </w:r>
      <w:proofErr w:type="spellEnd"/>
      <w:r w:rsidRPr="008C3DA2">
        <w:rPr>
          <w:rFonts w:ascii="Times New Roman" w:eastAsia="Times New Roman" w:hAnsi="Times New Roman"/>
          <w:sz w:val="28"/>
          <w:szCs w:val="28"/>
          <w:lang w:eastAsia="ru-RU"/>
        </w:rPr>
        <w:t xml:space="preserve"> експертизи деревини хвойних порід додатково, за допомогою спеціального пристрою, який має швидкість не більш 600 обертів на хвилину – ручного свердла, або дриля, не допускаючи нагрівання деревини вище 50 </w:t>
      </w:r>
      <w:r w:rsidRPr="008C3DA2">
        <w:rPr>
          <w:rFonts w:ascii="Times New Roman" w:eastAsia="Times New Roman" w:hAnsi="Times New Roman"/>
          <w:sz w:val="28"/>
          <w:szCs w:val="28"/>
          <w:vertAlign w:val="superscript"/>
          <w:lang w:eastAsia="ru-RU"/>
        </w:rPr>
        <w:t>0</w:t>
      </w:r>
      <w:r w:rsidRPr="008C3DA2">
        <w:rPr>
          <w:rFonts w:ascii="Times New Roman" w:eastAsia="Times New Roman" w:hAnsi="Times New Roman"/>
          <w:sz w:val="28"/>
          <w:szCs w:val="28"/>
          <w:lang w:eastAsia="ru-RU"/>
        </w:rPr>
        <w:t>С, проводять відбір виїмок дрібної тирси.</w:t>
      </w:r>
    </w:p>
    <w:p w:rsidR="00E43BF2" w:rsidRPr="008C3DA2" w:rsidRDefault="00E43BF2" w:rsidP="00E43BF2">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E43BF2">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524"/>
        <w:gridCol w:w="4110"/>
      </w:tblGrid>
      <w:tr w:rsidR="008170EF" w:rsidRPr="008C3DA2" w:rsidTr="00E43BF2">
        <w:trPr>
          <w:trHeight w:val="454"/>
        </w:trPr>
        <w:tc>
          <w:tcPr>
            <w:tcW w:w="5524" w:type="dxa"/>
            <w:vAlign w:val="center"/>
          </w:tcPr>
          <w:p w:rsidR="008170EF" w:rsidRPr="008C3DA2" w:rsidRDefault="008170EF" w:rsidP="00E43BF2">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Обсяг партії</w:t>
            </w:r>
          </w:p>
        </w:tc>
        <w:tc>
          <w:tcPr>
            <w:tcW w:w="4110" w:type="dxa"/>
            <w:vAlign w:val="center"/>
          </w:tcPr>
          <w:p w:rsidR="008170EF" w:rsidRPr="008C3DA2" w:rsidRDefault="008170EF" w:rsidP="00E43BF2">
            <w:pPr>
              <w:spacing w:after="0" w:line="240" w:lineRule="auto"/>
              <w:jc w:val="center"/>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Кількість виїмок</w:t>
            </w:r>
          </w:p>
        </w:tc>
      </w:tr>
      <w:tr w:rsidR="008170EF" w:rsidRPr="008C3DA2" w:rsidTr="00E43BF2">
        <w:trPr>
          <w:trHeight w:val="454"/>
        </w:trPr>
        <w:tc>
          <w:tcPr>
            <w:tcW w:w="5524"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до 100 куб. м</w:t>
            </w:r>
          </w:p>
        </w:tc>
        <w:tc>
          <w:tcPr>
            <w:tcW w:w="4110"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w:t>
            </w:r>
            <w:r w:rsidR="00B31886">
              <w:rPr>
                <w:rFonts w:ascii="Times New Roman" w:eastAsia="Times New Roman" w:hAnsi="Times New Roman"/>
                <w:sz w:val="28"/>
                <w:szCs w:val="28"/>
                <w:lang w:eastAsia="ru-RU"/>
              </w:rPr>
              <w:t> шт.</w:t>
            </w:r>
          </w:p>
        </w:tc>
      </w:tr>
      <w:tr w:rsidR="008170EF" w:rsidRPr="008C3DA2" w:rsidTr="00E43BF2">
        <w:trPr>
          <w:trHeight w:val="454"/>
        </w:trPr>
        <w:tc>
          <w:tcPr>
            <w:tcW w:w="5524"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100 куб. м і більше, але менше 500 куб. м</w:t>
            </w:r>
          </w:p>
        </w:tc>
        <w:tc>
          <w:tcPr>
            <w:tcW w:w="4110"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w:t>
            </w:r>
          </w:p>
        </w:tc>
      </w:tr>
      <w:tr w:rsidR="008170EF" w:rsidRPr="008C3DA2" w:rsidTr="00E43BF2">
        <w:trPr>
          <w:trHeight w:val="454"/>
        </w:trPr>
        <w:tc>
          <w:tcPr>
            <w:tcW w:w="5524"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500 куб. м і більше, але менше 1 000 куб. м</w:t>
            </w:r>
          </w:p>
        </w:tc>
        <w:tc>
          <w:tcPr>
            <w:tcW w:w="4110"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p>
        </w:tc>
      </w:tr>
      <w:tr w:rsidR="008170EF" w:rsidRPr="008C3DA2" w:rsidTr="00E43BF2">
        <w:trPr>
          <w:trHeight w:val="576"/>
        </w:trPr>
        <w:tc>
          <w:tcPr>
            <w:tcW w:w="5524"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1 000 куб. м і більше</w:t>
            </w:r>
          </w:p>
        </w:tc>
        <w:tc>
          <w:tcPr>
            <w:tcW w:w="4110" w:type="dxa"/>
          </w:tcPr>
          <w:p w:rsidR="008170EF" w:rsidRPr="008C3DA2" w:rsidRDefault="008170EF" w:rsidP="00E43BF2">
            <w:pPr>
              <w:spacing w:after="0" w:line="240" w:lineRule="auto"/>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4</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та додатково по 2</w:t>
            </w:r>
            <w:r w:rsidR="00B31886">
              <w:rPr>
                <w:rFonts w:ascii="Times New Roman" w:eastAsia="Times New Roman" w:hAnsi="Times New Roman"/>
                <w:sz w:val="28"/>
                <w:szCs w:val="28"/>
                <w:lang w:eastAsia="ru-RU"/>
              </w:rPr>
              <w:t> шт.</w:t>
            </w:r>
            <w:r w:rsidRPr="008C3DA2">
              <w:rPr>
                <w:rFonts w:ascii="Times New Roman" w:eastAsia="Times New Roman" w:hAnsi="Times New Roman"/>
                <w:sz w:val="28"/>
                <w:szCs w:val="28"/>
                <w:lang w:eastAsia="ru-RU"/>
              </w:rPr>
              <w:t xml:space="preserve"> від кожних наступних 1 000 куб. м</w:t>
            </w:r>
          </w:p>
        </w:tc>
      </w:tr>
    </w:tbl>
    <w:p w:rsidR="008170EF" w:rsidRPr="008C3DA2" w:rsidRDefault="008170EF" w:rsidP="00E43BF2">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Виїмки відбирають від деревини з пошкодженнями, проявами/підозрою на зараження шкідливими організмами, або без них. </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У випадку проведення </w:t>
      </w:r>
      <w:proofErr w:type="spellStart"/>
      <w:r w:rsidRPr="008C3DA2">
        <w:rPr>
          <w:rFonts w:ascii="Times New Roman" w:eastAsia="Times New Roman" w:hAnsi="Times New Roman"/>
          <w:sz w:val="28"/>
          <w:szCs w:val="28"/>
          <w:lang w:eastAsia="ru-RU"/>
        </w:rPr>
        <w:t>фітогельмінтологічної</w:t>
      </w:r>
      <w:proofErr w:type="spellEnd"/>
      <w:r w:rsidRPr="008C3DA2">
        <w:rPr>
          <w:rFonts w:ascii="Times New Roman" w:eastAsia="Times New Roman" w:hAnsi="Times New Roman"/>
          <w:sz w:val="28"/>
          <w:szCs w:val="28"/>
          <w:lang w:eastAsia="ru-RU"/>
        </w:rPr>
        <w:t xml:space="preserve"> експертизи деревини хвойних порід об’єднану пробу формують відповідно до таблиці 37.</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об’єднаної проби середню пробу не виділяють. Для проведення фітосанітарної експертизи (аналізів) направляється зразок у вигляді об’єднаної проби. </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партії продуктів переробки деревини (тирса, тріска та інші) проводять цільовим методом у поєднанні з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rPr>
        <w:t xml:space="preserve">Виїмки від партії продуктів переробки деревини відбирають за допомогою спеціальних засобів відбору у доступних місцях. </w:t>
      </w:r>
      <w:r w:rsidRPr="008C3DA2">
        <w:rPr>
          <w:rFonts w:ascii="Times New Roman" w:eastAsia="Times New Roman" w:hAnsi="Times New Roman"/>
          <w:sz w:val="28"/>
          <w:szCs w:val="28"/>
          <w:lang w:eastAsia="ru-RU"/>
        </w:rPr>
        <w:t xml:space="preserve">Виїмки відбирають від </w:t>
      </w:r>
      <w:r w:rsidRPr="008C3DA2">
        <w:rPr>
          <w:rFonts w:ascii="Times New Roman" w:eastAsia="Times New Roman" w:hAnsi="Times New Roman"/>
          <w:sz w:val="28"/>
          <w:szCs w:val="28"/>
        </w:rPr>
        <w:t xml:space="preserve">продуктів переробки деревини </w:t>
      </w:r>
      <w:r w:rsidRPr="008C3DA2">
        <w:rPr>
          <w:rFonts w:ascii="Times New Roman" w:eastAsia="Times New Roman" w:hAnsi="Times New Roman"/>
          <w:sz w:val="28"/>
          <w:szCs w:val="28"/>
          <w:lang w:eastAsia="ru-RU"/>
        </w:rPr>
        <w:t xml:space="preserve">з пошкодженнями або за підозри їх зараження шкідливими організмами. </w:t>
      </w:r>
      <w:r w:rsidRPr="008C3DA2">
        <w:rPr>
          <w:rFonts w:ascii="Times New Roman" w:eastAsia="Times New Roman" w:hAnsi="Times New Roman"/>
          <w:sz w:val="28"/>
          <w:szCs w:val="28"/>
        </w:rPr>
        <w:t>Розмір однієї виїмки становить 100</w:t>
      </w:r>
      <w:r w:rsidR="00197133">
        <w:rPr>
          <w:rFonts w:ascii="Times New Roman" w:eastAsia="Times New Roman" w:hAnsi="Times New Roman"/>
          <w:sz w:val="28"/>
          <w:szCs w:val="28"/>
        </w:rPr>
        <w:t> г</w:t>
      </w:r>
      <w:r w:rsidRPr="008C3DA2">
        <w:rPr>
          <w:rFonts w:ascii="Times New Roman" w:eastAsia="Times New Roman" w:hAnsi="Times New Roman"/>
          <w:sz w:val="28"/>
          <w:szCs w:val="28"/>
        </w:rPr>
        <w:t xml:space="preserve"> (куб. см).</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 відібраних виїмок формують об’єднану пробу. Об’єднану пробу формують відповідно до таблиці 37.</w:t>
      </w:r>
    </w:p>
    <w:p w:rsidR="008170EF" w:rsidRPr="008C3DA2" w:rsidRDefault="008170EF" w:rsidP="008170EF">
      <w:pPr>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 об</w:t>
      </w:r>
      <w:r w:rsidRPr="008C3DA2">
        <w:rPr>
          <w:rFonts w:ascii="Times New Roman" w:eastAsia="Times New Roman" w:hAnsi="Times New Roman"/>
          <w:sz w:val="28"/>
          <w:szCs w:val="28"/>
        </w:rPr>
        <w:t>’</w:t>
      </w:r>
      <w:r w:rsidRPr="008C3DA2">
        <w:rPr>
          <w:rFonts w:ascii="Times New Roman" w:eastAsia="Times New Roman" w:hAnsi="Times New Roman"/>
          <w:sz w:val="28"/>
          <w:szCs w:val="28"/>
          <w:lang w:eastAsia="ru-RU"/>
        </w:rPr>
        <w:t xml:space="preserve">єднаної проби середню пробу не виділяють. </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дерев’яного пакувального, кріпильного та сепараційного матеріалу (ящиків, коробок, піддонів, барабанів, котушок, кріпильної деревини, риштувань, пакувальних блоків, навантажувальних підмостків, обичайок піддонів, трелювальних </w:t>
      </w:r>
      <w:proofErr w:type="spellStart"/>
      <w:r w:rsidRPr="008C3DA2">
        <w:rPr>
          <w:rFonts w:ascii="Times New Roman" w:eastAsia="Times New Roman" w:hAnsi="Times New Roman"/>
          <w:sz w:val="28"/>
          <w:szCs w:val="28"/>
          <w:lang w:eastAsia="ru-RU"/>
        </w:rPr>
        <w:t>волоків</w:t>
      </w:r>
      <w:proofErr w:type="spellEnd"/>
      <w:r w:rsidRPr="008C3DA2">
        <w:rPr>
          <w:rFonts w:ascii="Times New Roman" w:eastAsia="Times New Roman" w:hAnsi="Times New Roman"/>
          <w:sz w:val="28"/>
          <w:szCs w:val="28"/>
          <w:lang w:eastAsia="ru-RU"/>
        </w:rPr>
        <w:t xml:space="preserve"> і підпорок) проводять цільовим методом у поєднанні з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дерев’яного пакувального матеріалу (ящиків, коробок, піддонів, барабанів, котушок, кріпильної деревини, риштувань, пакувальних блоків, навантажувальних підмостків, обичайок піддонів, трелювальних </w:t>
      </w:r>
      <w:proofErr w:type="spellStart"/>
      <w:r w:rsidRPr="008C3DA2">
        <w:rPr>
          <w:rFonts w:ascii="Times New Roman" w:eastAsia="Times New Roman" w:hAnsi="Times New Roman"/>
          <w:sz w:val="28"/>
          <w:szCs w:val="28"/>
          <w:lang w:eastAsia="ru-RU"/>
        </w:rPr>
        <w:t>волоків</w:t>
      </w:r>
      <w:proofErr w:type="spellEnd"/>
      <w:r w:rsidRPr="008C3DA2">
        <w:rPr>
          <w:rFonts w:ascii="Times New Roman" w:eastAsia="Times New Roman" w:hAnsi="Times New Roman"/>
          <w:sz w:val="28"/>
          <w:szCs w:val="28"/>
          <w:lang w:eastAsia="ru-RU"/>
        </w:rPr>
        <w:t xml:space="preserve"> і підпорок) здійснюють в залежності від обсягу партії відповідно до таблиці 38.</w:t>
      </w:r>
    </w:p>
    <w:p w:rsidR="007C4DF6" w:rsidRDefault="007C4DF6">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rsidR="00D52B51" w:rsidRPr="008C3DA2" w:rsidRDefault="00D52B51" w:rsidP="001D62B0">
      <w:pPr>
        <w:tabs>
          <w:tab w:val="left" w:pos="1560"/>
        </w:tabs>
        <w:spacing w:after="0" w:line="240" w:lineRule="auto"/>
        <w:ind w:firstLine="709"/>
        <w:jc w:val="both"/>
        <w:rPr>
          <w:rFonts w:ascii="Times New Roman" w:eastAsia="Times New Roman" w:hAnsi="Times New Roman"/>
          <w:sz w:val="28"/>
          <w:szCs w:val="28"/>
          <w:lang w:eastAsia="ru-RU"/>
        </w:rPr>
      </w:pPr>
      <w:bookmarkStart w:id="2" w:name="_GoBack"/>
      <w:bookmarkEnd w:id="2"/>
    </w:p>
    <w:p w:rsidR="008170EF" w:rsidRPr="008C3DA2" w:rsidRDefault="008170EF" w:rsidP="001D62B0">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r w:rsidRPr="008C3DA2">
        <w:rPr>
          <w:rFonts w:ascii="Times New Roman" w:eastAsia="Times New Roman" w:hAnsi="Times New Roman"/>
          <w:b/>
          <w:sz w:val="28"/>
          <w:szCs w:val="28"/>
          <w:lang w:eastAsia="ru-RU"/>
        </w:rPr>
        <w:t>Таблиця 38</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8170EF" w:rsidRPr="008C3DA2" w:rsidTr="001D62B0">
        <w:trPr>
          <w:trHeight w:val="147"/>
        </w:trPr>
        <w:tc>
          <w:tcPr>
            <w:tcW w:w="4815" w:type="dxa"/>
            <w:vAlign w:val="center"/>
          </w:tcPr>
          <w:p w:rsidR="008170EF" w:rsidRPr="008C3DA2" w:rsidRDefault="008170EF" w:rsidP="001D62B0">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Обсяг партії</w:t>
            </w:r>
          </w:p>
        </w:tc>
        <w:tc>
          <w:tcPr>
            <w:tcW w:w="4819" w:type="dxa"/>
            <w:vAlign w:val="center"/>
          </w:tcPr>
          <w:p w:rsidR="008170EF" w:rsidRPr="008C3DA2" w:rsidRDefault="008170EF" w:rsidP="001D62B0">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одиниць для відбору виїмок</w:t>
            </w:r>
          </w:p>
        </w:tc>
      </w:tr>
      <w:tr w:rsidR="008170EF" w:rsidRPr="008C3DA2" w:rsidTr="001D62B0">
        <w:trPr>
          <w:trHeight w:val="425"/>
        </w:trPr>
        <w:tc>
          <w:tcPr>
            <w:tcW w:w="4815"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50</w:t>
            </w:r>
            <w:r w:rsidR="00B31886">
              <w:rPr>
                <w:rFonts w:ascii="Times New Roman" w:eastAsia="Times New Roman" w:hAnsi="Times New Roman"/>
                <w:sz w:val="28"/>
                <w:szCs w:val="28"/>
              </w:rPr>
              <w:t> шт.</w:t>
            </w:r>
          </w:p>
        </w:tc>
        <w:tc>
          <w:tcPr>
            <w:tcW w:w="4819"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3</w:t>
            </w:r>
            <w:r w:rsidR="00B31886">
              <w:rPr>
                <w:rFonts w:ascii="Times New Roman" w:eastAsia="Times New Roman" w:hAnsi="Times New Roman"/>
                <w:sz w:val="28"/>
                <w:szCs w:val="28"/>
              </w:rPr>
              <w:t> шт.</w:t>
            </w:r>
          </w:p>
        </w:tc>
      </w:tr>
      <w:tr w:rsidR="008170EF" w:rsidRPr="008C3DA2" w:rsidTr="001D62B0">
        <w:trPr>
          <w:trHeight w:val="425"/>
        </w:trPr>
        <w:tc>
          <w:tcPr>
            <w:tcW w:w="4815"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 але менше 100</w:t>
            </w:r>
            <w:r w:rsidR="00B31886">
              <w:rPr>
                <w:rFonts w:ascii="Times New Roman" w:eastAsia="Times New Roman" w:hAnsi="Times New Roman"/>
                <w:sz w:val="28"/>
                <w:szCs w:val="28"/>
              </w:rPr>
              <w:t> шт.</w:t>
            </w:r>
          </w:p>
        </w:tc>
        <w:tc>
          <w:tcPr>
            <w:tcW w:w="4819"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5</w:t>
            </w:r>
            <w:r w:rsidR="00B31886">
              <w:rPr>
                <w:rFonts w:ascii="Times New Roman" w:eastAsia="Times New Roman" w:hAnsi="Times New Roman"/>
                <w:sz w:val="28"/>
                <w:szCs w:val="28"/>
              </w:rPr>
              <w:t> шт.</w:t>
            </w:r>
          </w:p>
        </w:tc>
      </w:tr>
      <w:tr w:rsidR="008170EF" w:rsidRPr="008C3DA2" w:rsidTr="001D62B0">
        <w:trPr>
          <w:trHeight w:val="425"/>
        </w:trPr>
        <w:tc>
          <w:tcPr>
            <w:tcW w:w="4815"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 але менше 500</w:t>
            </w:r>
            <w:r w:rsidR="00B31886">
              <w:rPr>
                <w:rFonts w:ascii="Times New Roman" w:eastAsia="Times New Roman" w:hAnsi="Times New Roman"/>
                <w:sz w:val="28"/>
                <w:szCs w:val="28"/>
              </w:rPr>
              <w:t> шт.</w:t>
            </w:r>
          </w:p>
        </w:tc>
        <w:tc>
          <w:tcPr>
            <w:tcW w:w="4819"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7</w:t>
            </w:r>
            <w:r w:rsidR="00B31886">
              <w:rPr>
                <w:rFonts w:ascii="Times New Roman" w:eastAsia="Times New Roman" w:hAnsi="Times New Roman"/>
                <w:sz w:val="28"/>
                <w:szCs w:val="28"/>
              </w:rPr>
              <w:t> шт.</w:t>
            </w:r>
          </w:p>
        </w:tc>
      </w:tr>
      <w:tr w:rsidR="008170EF" w:rsidRPr="008C3DA2" w:rsidTr="001D62B0">
        <w:trPr>
          <w:trHeight w:val="425"/>
        </w:trPr>
        <w:tc>
          <w:tcPr>
            <w:tcW w:w="4815"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 але менше 1 000</w:t>
            </w:r>
            <w:r w:rsidR="00B31886">
              <w:rPr>
                <w:rFonts w:ascii="Times New Roman" w:eastAsia="Times New Roman" w:hAnsi="Times New Roman"/>
                <w:sz w:val="28"/>
                <w:szCs w:val="28"/>
              </w:rPr>
              <w:t> шт.</w:t>
            </w:r>
          </w:p>
        </w:tc>
        <w:tc>
          <w:tcPr>
            <w:tcW w:w="4819"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9</w:t>
            </w:r>
            <w:r w:rsidR="00B31886">
              <w:rPr>
                <w:rFonts w:ascii="Times New Roman" w:eastAsia="Times New Roman" w:hAnsi="Times New Roman"/>
                <w:sz w:val="28"/>
                <w:szCs w:val="28"/>
              </w:rPr>
              <w:t> шт.</w:t>
            </w:r>
          </w:p>
        </w:tc>
      </w:tr>
      <w:tr w:rsidR="008170EF" w:rsidRPr="008C3DA2" w:rsidTr="001D62B0">
        <w:trPr>
          <w:trHeight w:val="20"/>
        </w:trPr>
        <w:tc>
          <w:tcPr>
            <w:tcW w:w="4815"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1 000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4819" w:type="dxa"/>
          </w:tcPr>
          <w:p w:rsidR="008170EF" w:rsidRPr="008C3DA2" w:rsidRDefault="008170EF" w:rsidP="001D62B0">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500</w:t>
            </w:r>
            <w:r w:rsidR="00B31886">
              <w:rPr>
                <w:rFonts w:ascii="Times New Roman" w:eastAsia="Times New Roman" w:hAnsi="Times New Roman"/>
                <w:sz w:val="28"/>
                <w:szCs w:val="28"/>
              </w:rPr>
              <w:t> шт.</w:t>
            </w:r>
          </w:p>
        </w:tc>
      </w:tr>
    </w:tbl>
    <w:p w:rsidR="008170EF" w:rsidRPr="008C3DA2" w:rsidRDefault="008170EF" w:rsidP="001D62B0">
      <w:pPr>
        <w:spacing w:after="0" w:line="240" w:lineRule="auto"/>
        <w:ind w:firstLine="709"/>
        <w:jc w:val="both"/>
        <w:rPr>
          <w:rFonts w:ascii="Times New Roman" w:eastAsia="Times New Roman" w:hAnsi="Times New Roman"/>
          <w:sz w:val="28"/>
          <w:szCs w:val="28"/>
          <w:lang w:eastAsia="ru-RU"/>
        </w:rPr>
      </w:pP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Виїмки від деревини з пошкодженнями, проявами/підозрою на заселення шкідливими організмами, або без них, відбирають за допомогою спеціального пристрою (стамески, дрилі та інших). Відбір виїмок не повинен порушувати функціональне призначення дерев’яного пакувального матеріалу.</w:t>
      </w:r>
    </w:p>
    <w:p w:rsidR="008170EF" w:rsidRPr="008C3DA2" w:rsidRDefault="008170EF" w:rsidP="008170EF">
      <w:pPr>
        <w:pBdr>
          <w:top w:val="nil"/>
          <w:left w:val="nil"/>
          <w:bottom w:val="nil"/>
          <w:right w:val="nil"/>
          <w:between w:val="nil"/>
        </w:pBd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При необхідності проведення </w:t>
      </w:r>
      <w:proofErr w:type="spellStart"/>
      <w:r w:rsidRPr="008C3DA2">
        <w:rPr>
          <w:rFonts w:ascii="Times New Roman" w:eastAsia="Times New Roman" w:hAnsi="Times New Roman"/>
          <w:sz w:val="28"/>
          <w:szCs w:val="28"/>
          <w:lang w:eastAsia="ru-RU"/>
        </w:rPr>
        <w:t>фітогельмінтологічної</w:t>
      </w:r>
      <w:proofErr w:type="spellEnd"/>
      <w:r w:rsidRPr="008C3DA2">
        <w:rPr>
          <w:rFonts w:ascii="Times New Roman" w:eastAsia="Times New Roman" w:hAnsi="Times New Roman"/>
          <w:sz w:val="28"/>
          <w:szCs w:val="28"/>
          <w:lang w:eastAsia="ru-RU"/>
        </w:rPr>
        <w:t xml:space="preserve"> експертизи дерев’яного пакувального матеріалу виготовленого з хвойних порід, додатково проводять відбір виїмок дрібної тирси за допомогою спеціального пристрою, швидкість не більш 600 обертів на хвилину – ручного свердла, або дриля, не допускаючи нагрівання деревини вище 50 </w:t>
      </w:r>
      <w:r w:rsidRPr="008C3DA2">
        <w:rPr>
          <w:rFonts w:ascii="Times New Roman" w:eastAsia="Times New Roman" w:hAnsi="Times New Roman"/>
          <w:sz w:val="28"/>
          <w:szCs w:val="28"/>
          <w:vertAlign w:val="superscript"/>
          <w:lang w:eastAsia="ru-RU"/>
        </w:rPr>
        <w:t>0</w:t>
      </w:r>
      <w:r w:rsidRPr="008C3DA2">
        <w:rPr>
          <w:rFonts w:ascii="Times New Roman" w:eastAsia="Times New Roman" w:hAnsi="Times New Roman"/>
          <w:sz w:val="28"/>
          <w:szCs w:val="28"/>
          <w:lang w:eastAsia="ru-RU"/>
        </w:rPr>
        <w:t>С, проводять відбір виїмок дрібної тирси.</w:t>
      </w:r>
    </w:p>
    <w:p w:rsidR="008170EF" w:rsidRPr="008C3DA2" w:rsidRDefault="008170EF" w:rsidP="008170EF">
      <w:pPr>
        <w:pBdr>
          <w:top w:val="nil"/>
          <w:left w:val="nil"/>
          <w:bottom w:val="nil"/>
          <w:right w:val="nil"/>
          <w:between w:val="nil"/>
        </w:pBdr>
        <w:tabs>
          <w:tab w:val="left" w:pos="1560"/>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Об’єм об’єднаної проби повинен складати від 100 до</w:t>
      </w:r>
      <w:r w:rsidRPr="008C3DA2">
        <w:rPr>
          <w:rFonts w:ascii="Times New Roman" w:eastAsia="Times New Roman" w:hAnsi="Times New Roman"/>
          <w:b/>
          <w:sz w:val="28"/>
          <w:szCs w:val="28"/>
        </w:rPr>
        <w:t xml:space="preserve"> </w:t>
      </w:r>
      <w:r w:rsidRPr="008C3DA2">
        <w:rPr>
          <w:rFonts w:ascii="Times New Roman" w:eastAsia="Times New Roman" w:hAnsi="Times New Roman"/>
          <w:sz w:val="28"/>
          <w:szCs w:val="28"/>
        </w:rPr>
        <w:t>300 куб. см (г).</w:t>
      </w:r>
    </w:p>
    <w:p w:rsidR="008170EF" w:rsidRPr="008C3DA2" w:rsidRDefault="008170EF" w:rsidP="008170EF">
      <w:pPr>
        <w:pBdr>
          <w:top w:val="nil"/>
          <w:left w:val="nil"/>
          <w:bottom w:val="nil"/>
          <w:right w:val="nil"/>
          <w:between w:val="nil"/>
        </w:pBd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 об’єднаної проби середню пробу не виділяють. </w:t>
      </w:r>
    </w:p>
    <w:p w:rsidR="008170EF" w:rsidRPr="008C3DA2" w:rsidRDefault="008170EF" w:rsidP="008170EF">
      <w:pPr>
        <w:tabs>
          <w:tab w:val="left" w:pos="1134"/>
        </w:tabs>
        <w:spacing w:after="0" w:line="36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торфу, ґрунту, міцелію грибів, добрив тваринного і рослинного походження для проведення фітосанітарної експертизи (аналізів).</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Відбір виїмок від торфу, ґрунту, міцелію грибів добрив тваринного і рослинного походження проводять випадковим методом у поєднанні з пошаровим методом і методом відбору з фіксованою пропорцією. </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sz w:val="28"/>
          <w:szCs w:val="28"/>
          <w:lang w:eastAsia="ru-RU"/>
        </w:rPr>
        <w:t xml:space="preserve">Відбір виїмок від торфу, ґрунту, міцелію грибів, добрив тваринного і рослинного походження без пакування здійснюється в залежності від обсягу </w:t>
      </w:r>
      <w:r w:rsidRPr="008C3DA2">
        <w:rPr>
          <w:rFonts w:ascii="Times New Roman" w:eastAsia="Times New Roman" w:hAnsi="Times New Roman"/>
          <w:sz w:val="28"/>
          <w:szCs w:val="28"/>
          <w:lang w:eastAsia="ru-RU"/>
        </w:rPr>
        <w:lastRenderedPageBreak/>
        <w:t xml:space="preserve">партії відповідно до таблиці 39. </w:t>
      </w:r>
      <w:r w:rsidRPr="008C3DA2">
        <w:rPr>
          <w:rFonts w:ascii="Times New Roman" w:eastAsia="Times New Roman" w:hAnsi="Times New Roman" w:cs="Calibri"/>
          <w:sz w:val="28"/>
          <w:szCs w:val="28"/>
          <w:lang w:eastAsia="ru-RU"/>
        </w:rPr>
        <w:t>Розмір однієї виїмки складає від 100 до 300 куб. см (г).</w:t>
      </w:r>
    </w:p>
    <w:p w:rsidR="00320E7D" w:rsidRPr="008C3DA2" w:rsidRDefault="00320E7D" w:rsidP="00E84512">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lang w:eastAsia="ru-RU"/>
        </w:rPr>
      </w:pPr>
    </w:p>
    <w:p w:rsidR="008170EF" w:rsidRPr="008C3DA2" w:rsidRDefault="008170EF" w:rsidP="00E84512">
      <w:pPr>
        <w:pBdr>
          <w:top w:val="nil"/>
          <w:left w:val="nil"/>
          <w:bottom w:val="nil"/>
          <w:right w:val="nil"/>
          <w:between w:val="nil"/>
        </w:pBdr>
        <w:tabs>
          <w:tab w:val="left" w:pos="1075"/>
        </w:tabs>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lang w:eastAsia="ru-RU"/>
        </w:rPr>
        <w:t>Таблиця 39</w:t>
      </w:r>
    </w:p>
    <w:tbl>
      <w:tblPr>
        <w:tblW w:w="9634" w:type="dxa"/>
        <w:tblLayout w:type="fixed"/>
        <w:tblLook w:val="0400" w:firstRow="0" w:lastRow="0" w:firstColumn="0" w:lastColumn="0" w:noHBand="0" w:noVBand="1"/>
      </w:tblPr>
      <w:tblGrid>
        <w:gridCol w:w="5098"/>
        <w:gridCol w:w="4536"/>
      </w:tblGrid>
      <w:tr w:rsidR="008170EF" w:rsidRPr="008C3DA2" w:rsidTr="00E84512">
        <w:trPr>
          <w:trHeight w:val="436"/>
        </w:trPr>
        <w:tc>
          <w:tcPr>
            <w:tcW w:w="5098" w:type="dxa"/>
            <w:tcBorders>
              <w:top w:val="single" w:sz="4" w:space="0" w:color="000000"/>
              <w:left w:val="single" w:sz="4" w:space="0" w:color="000000"/>
              <w:bottom w:val="nil"/>
              <w:right w:val="single" w:sz="4" w:space="0" w:color="000000"/>
            </w:tcBorders>
            <w:vAlign w:val="center"/>
          </w:tcPr>
          <w:p w:rsidR="008170EF" w:rsidRPr="008C3DA2" w:rsidRDefault="008170EF" w:rsidP="00E84512">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Маса партії</w:t>
            </w:r>
          </w:p>
        </w:tc>
        <w:tc>
          <w:tcPr>
            <w:tcW w:w="4536" w:type="dxa"/>
            <w:tcBorders>
              <w:top w:val="single" w:sz="4" w:space="0" w:color="000000"/>
              <w:left w:val="single" w:sz="4" w:space="0" w:color="000000"/>
              <w:bottom w:val="nil"/>
              <w:right w:val="single" w:sz="4" w:space="0" w:color="000000"/>
            </w:tcBorders>
            <w:vAlign w:val="center"/>
          </w:tcPr>
          <w:p w:rsidR="008170EF" w:rsidRPr="008C3DA2" w:rsidRDefault="008170EF" w:rsidP="00E84512">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виїмок</w:t>
            </w:r>
          </w:p>
        </w:tc>
      </w:tr>
      <w:tr w:rsidR="008170EF" w:rsidRPr="008C3DA2" w:rsidTr="00E84512">
        <w:trPr>
          <w:trHeight w:val="436"/>
        </w:trPr>
        <w:tc>
          <w:tcPr>
            <w:tcW w:w="5098"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до 25 </w:t>
            </w:r>
            <w:proofErr w:type="spellStart"/>
            <w:r w:rsidRPr="008C3DA2">
              <w:rPr>
                <w:rFonts w:ascii="Times New Roman" w:eastAsia="Times New Roman" w:hAnsi="Times New Roman"/>
                <w:sz w:val="28"/>
                <w:szCs w:val="28"/>
              </w:rPr>
              <w:t>тонн</w:t>
            </w:r>
            <w:proofErr w:type="spellEnd"/>
          </w:p>
        </w:tc>
        <w:tc>
          <w:tcPr>
            <w:tcW w:w="4536"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5 до 20</w:t>
            </w:r>
            <w:r w:rsidR="00B31886">
              <w:rPr>
                <w:rFonts w:ascii="Times New Roman" w:eastAsia="Times New Roman" w:hAnsi="Times New Roman"/>
                <w:sz w:val="28"/>
                <w:szCs w:val="28"/>
              </w:rPr>
              <w:t> шт.</w:t>
            </w:r>
          </w:p>
        </w:tc>
      </w:tr>
      <w:tr w:rsidR="008170EF" w:rsidRPr="008C3DA2" w:rsidTr="00E84512">
        <w:trPr>
          <w:trHeight w:val="436"/>
        </w:trPr>
        <w:tc>
          <w:tcPr>
            <w:tcW w:w="5098"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ind w:right="-105"/>
              <w:rPr>
                <w:rFonts w:ascii="Times New Roman" w:eastAsia="Times New Roman" w:hAnsi="Times New Roman"/>
                <w:sz w:val="28"/>
                <w:szCs w:val="28"/>
              </w:rPr>
            </w:pPr>
            <w:r w:rsidRPr="008C3DA2">
              <w:rPr>
                <w:rFonts w:ascii="Times New Roman" w:eastAsia="Times New Roman" w:hAnsi="Times New Roman"/>
                <w:sz w:val="28"/>
                <w:szCs w:val="28"/>
              </w:rPr>
              <w:t xml:space="preserve">від 25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і більше, але менше 100 </w:t>
            </w:r>
            <w:proofErr w:type="spellStart"/>
            <w:r w:rsidRPr="008C3DA2">
              <w:rPr>
                <w:rFonts w:ascii="Times New Roman" w:eastAsia="Times New Roman" w:hAnsi="Times New Roman"/>
                <w:sz w:val="28"/>
                <w:szCs w:val="28"/>
              </w:rPr>
              <w:t>тонн</w:t>
            </w:r>
            <w:proofErr w:type="spellEnd"/>
          </w:p>
        </w:tc>
        <w:tc>
          <w:tcPr>
            <w:tcW w:w="4536"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20 до 30</w:t>
            </w:r>
            <w:r w:rsidR="00B31886">
              <w:rPr>
                <w:rFonts w:ascii="Times New Roman" w:eastAsia="Times New Roman" w:hAnsi="Times New Roman"/>
                <w:sz w:val="28"/>
                <w:szCs w:val="28"/>
              </w:rPr>
              <w:t> шт.</w:t>
            </w:r>
          </w:p>
        </w:tc>
      </w:tr>
      <w:tr w:rsidR="008170EF" w:rsidRPr="008C3DA2" w:rsidTr="00E84512">
        <w:trPr>
          <w:trHeight w:val="20"/>
        </w:trPr>
        <w:tc>
          <w:tcPr>
            <w:tcW w:w="5098"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100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і більше</w:t>
            </w:r>
          </w:p>
        </w:tc>
        <w:tc>
          <w:tcPr>
            <w:tcW w:w="4536" w:type="dxa"/>
            <w:tcBorders>
              <w:top w:val="single" w:sz="4" w:space="0" w:color="000000"/>
              <w:left w:val="single" w:sz="4" w:space="0" w:color="000000"/>
              <w:bottom w:val="single" w:sz="4" w:space="0" w:color="000000"/>
              <w:right w:val="single" w:sz="4" w:space="0" w:color="000000"/>
            </w:tcBorders>
          </w:tcPr>
          <w:p w:rsidR="008170EF" w:rsidRPr="008C3DA2" w:rsidRDefault="008170EF" w:rsidP="00E84512">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30 до 50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та додатково по 10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від кожних наступних 100 </w:t>
            </w:r>
            <w:proofErr w:type="spellStart"/>
            <w:r w:rsidRPr="008C3DA2">
              <w:rPr>
                <w:rFonts w:ascii="Times New Roman" w:eastAsia="Times New Roman" w:hAnsi="Times New Roman"/>
                <w:sz w:val="28"/>
                <w:szCs w:val="28"/>
              </w:rPr>
              <w:t>тонн</w:t>
            </w:r>
            <w:proofErr w:type="spellEnd"/>
          </w:p>
        </w:tc>
      </w:tr>
    </w:tbl>
    <w:p w:rsidR="008170EF" w:rsidRPr="008C3DA2" w:rsidRDefault="008170EF" w:rsidP="00E84512">
      <w:pPr>
        <w:spacing w:after="0" w:line="240" w:lineRule="auto"/>
        <w:ind w:firstLine="709"/>
        <w:jc w:val="both"/>
        <w:rPr>
          <w:rFonts w:ascii="Times New Roman" w:eastAsia="Times New Roman" w:hAnsi="Times New Roman"/>
          <w:sz w:val="28"/>
          <w:szCs w:val="28"/>
        </w:rPr>
      </w:pP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Із об’єднаної проби, сформованої з виїмок, від партії масою до 100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включно виділяють середню пробу, від партії масою більше 100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 xml:space="preserve"> додатково виділяють один окремий зразок від кожних наступних 100 </w:t>
      </w:r>
      <w:proofErr w:type="spellStart"/>
      <w:r w:rsidRPr="008C3DA2">
        <w:rPr>
          <w:rFonts w:ascii="Times New Roman" w:eastAsia="Times New Roman" w:hAnsi="Times New Roman"/>
          <w:sz w:val="28"/>
          <w:szCs w:val="28"/>
        </w:rPr>
        <w:t>тонн</w:t>
      </w:r>
      <w:proofErr w:type="spellEnd"/>
      <w:r w:rsidRPr="008C3DA2">
        <w:rPr>
          <w:rFonts w:ascii="Times New Roman" w:eastAsia="Times New Roman" w:hAnsi="Times New Roman"/>
          <w:sz w:val="28"/>
          <w:szCs w:val="28"/>
        </w:rPr>
        <w:t>.</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 виявлення в об’єднаній пробі шкідливих організмів (в живому чи мертвому стані), – їх запаковують в контейнери або пробірки чи пакети і додають до зразка та арбітражного зразка.</w:t>
      </w:r>
    </w:p>
    <w:p w:rsidR="008170EF" w:rsidRPr="008C3DA2" w:rsidRDefault="008170EF" w:rsidP="008170EF">
      <w:pPr>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Зразок та арбітражний зразок разом з контейнерами або пробірками чи пакетами із шкідливими організмами</w:t>
      </w:r>
      <w:r w:rsidRPr="008C3DA2">
        <w:rPr>
          <w:rFonts w:ascii="Times New Roman" w:hAnsi="Times New Roman"/>
          <w:sz w:val="28"/>
          <w:szCs w:val="28"/>
        </w:rPr>
        <w:t xml:space="preserve"> </w:t>
      </w:r>
      <w:r w:rsidRPr="008C3DA2">
        <w:rPr>
          <w:rFonts w:ascii="Times New Roman" w:eastAsia="Times New Roman" w:hAnsi="Times New Roman"/>
          <w:sz w:val="28"/>
          <w:szCs w:val="28"/>
        </w:rPr>
        <w:t>є невід’ємною частиною зразка або арбітражного зразка.</w:t>
      </w:r>
    </w:p>
    <w:p w:rsidR="008170EF"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cs="Calibri"/>
          <w:sz w:val="28"/>
          <w:szCs w:val="28"/>
          <w:lang w:eastAsia="ru-RU"/>
        </w:rPr>
      </w:pPr>
      <w:r w:rsidRPr="008C3DA2">
        <w:rPr>
          <w:rFonts w:ascii="Times New Roman" w:eastAsia="Times New Roman" w:hAnsi="Times New Roman"/>
          <w:sz w:val="28"/>
          <w:szCs w:val="28"/>
          <w:lang w:eastAsia="ru-RU"/>
        </w:rPr>
        <w:t>Відбір виїмок від партії торфу, ґрунту, міцелію</w:t>
      </w:r>
      <w:r w:rsidR="00E771B6">
        <w:rPr>
          <w:rFonts w:ascii="Times New Roman" w:eastAsia="Times New Roman" w:hAnsi="Times New Roman"/>
          <w:sz w:val="28"/>
          <w:szCs w:val="28"/>
          <w:lang w:eastAsia="ru-RU"/>
        </w:rPr>
        <w:t xml:space="preserve"> грибів</w:t>
      </w:r>
      <w:r w:rsidRPr="008C3DA2">
        <w:rPr>
          <w:rFonts w:ascii="Times New Roman" w:eastAsia="Times New Roman" w:hAnsi="Times New Roman"/>
          <w:sz w:val="28"/>
          <w:szCs w:val="28"/>
          <w:lang w:eastAsia="ru-RU"/>
        </w:rPr>
        <w:t xml:space="preserve">, добрив тваринного і рослинного походження, запакованого в однорідну тару (коробки, ящики, мішки та інші), здійснюють в залежності від кількості пакувальних одиниць в партії відповідно до таблиці 40. </w:t>
      </w:r>
      <w:r w:rsidRPr="008C3DA2">
        <w:rPr>
          <w:rFonts w:ascii="Times New Roman" w:eastAsia="Times New Roman" w:hAnsi="Times New Roman" w:cs="Calibri"/>
          <w:sz w:val="28"/>
          <w:szCs w:val="28"/>
          <w:lang w:eastAsia="ru-RU"/>
        </w:rPr>
        <w:t>Розмір однієї виїмки складає від 100 до 300 куб. см (г).</w:t>
      </w:r>
    </w:p>
    <w:p w:rsidR="000D04F9" w:rsidRPr="008C3DA2" w:rsidRDefault="000D04F9" w:rsidP="000D04F9">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Calibri"/>
          <w:sz w:val="28"/>
          <w:szCs w:val="28"/>
          <w:lang w:eastAsia="ru-RU"/>
        </w:rPr>
      </w:pPr>
    </w:p>
    <w:p w:rsidR="008170EF" w:rsidRPr="008C3DA2" w:rsidRDefault="008170EF" w:rsidP="000D04F9">
      <w:pPr>
        <w:pBdr>
          <w:top w:val="nil"/>
          <w:left w:val="nil"/>
          <w:bottom w:val="nil"/>
          <w:right w:val="nil"/>
          <w:between w:val="nil"/>
        </w:pBd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40</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6378"/>
      </w:tblGrid>
      <w:tr w:rsidR="008170EF" w:rsidRPr="008C3DA2" w:rsidTr="000D04F9">
        <w:trPr>
          <w:trHeight w:val="280"/>
        </w:trPr>
        <w:tc>
          <w:tcPr>
            <w:tcW w:w="3256" w:type="dxa"/>
            <w:tcMar>
              <w:top w:w="0" w:type="dxa"/>
              <w:left w:w="108" w:type="dxa"/>
              <w:bottom w:w="0" w:type="dxa"/>
              <w:right w:w="108" w:type="dxa"/>
            </w:tcMar>
          </w:tcPr>
          <w:p w:rsidR="008170EF" w:rsidRPr="008C3DA2" w:rsidRDefault="008170EF" w:rsidP="000D04F9">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у партії</w:t>
            </w:r>
          </w:p>
        </w:tc>
        <w:tc>
          <w:tcPr>
            <w:tcW w:w="6378" w:type="dxa"/>
            <w:tcMar>
              <w:top w:w="0" w:type="dxa"/>
              <w:left w:w="108" w:type="dxa"/>
              <w:bottom w:w="0" w:type="dxa"/>
              <w:right w:w="108" w:type="dxa"/>
            </w:tcMar>
            <w:vAlign w:val="center"/>
          </w:tcPr>
          <w:p w:rsidR="008170EF" w:rsidRPr="008C3DA2" w:rsidRDefault="008170EF" w:rsidP="000D04F9">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визначених для відбору виїмок</w:t>
            </w:r>
          </w:p>
        </w:tc>
      </w:tr>
      <w:tr w:rsidR="008170EF" w:rsidRPr="008C3DA2" w:rsidTr="000D04F9">
        <w:trPr>
          <w:trHeight w:val="481"/>
        </w:trPr>
        <w:tc>
          <w:tcPr>
            <w:tcW w:w="3256" w:type="dxa"/>
            <w:tcMar>
              <w:top w:w="0" w:type="dxa"/>
              <w:left w:w="108" w:type="dxa"/>
              <w:bottom w:w="0" w:type="dxa"/>
              <w:right w:w="108" w:type="dxa"/>
            </w:tcMar>
          </w:tcPr>
          <w:p w:rsidR="008170EF" w:rsidRPr="008C3DA2" w:rsidRDefault="008170EF" w:rsidP="000D04F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50</w:t>
            </w:r>
            <w:r w:rsidR="00B31886">
              <w:rPr>
                <w:rFonts w:ascii="Times New Roman" w:eastAsia="Times New Roman" w:hAnsi="Times New Roman"/>
                <w:sz w:val="28"/>
                <w:szCs w:val="28"/>
              </w:rPr>
              <w:t> шт.</w:t>
            </w:r>
          </w:p>
        </w:tc>
        <w:tc>
          <w:tcPr>
            <w:tcW w:w="6378" w:type="dxa"/>
            <w:tcMar>
              <w:top w:w="0" w:type="dxa"/>
              <w:left w:w="108" w:type="dxa"/>
              <w:bottom w:w="0" w:type="dxa"/>
              <w:right w:w="108" w:type="dxa"/>
            </w:tcMar>
          </w:tcPr>
          <w:p w:rsidR="008170EF" w:rsidRPr="008C3DA2" w:rsidRDefault="008170EF" w:rsidP="000D04F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1 до 5</w:t>
            </w:r>
            <w:r w:rsidR="00B31886">
              <w:rPr>
                <w:rFonts w:ascii="Times New Roman" w:eastAsia="Times New Roman" w:hAnsi="Times New Roman"/>
                <w:sz w:val="28"/>
                <w:szCs w:val="28"/>
              </w:rPr>
              <w:t> шт.</w:t>
            </w:r>
          </w:p>
        </w:tc>
      </w:tr>
      <w:tr w:rsidR="008170EF" w:rsidRPr="008C3DA2" w:rsidTr="000D04F9">
        <w:trPr>
          <w:trHeight w:val="512"/>
        </w:trPr>
        <w:tc>
          <w:tcPr>
            <w:tcW w:w="3256" w:type="dxa"/>
            <w:tcMar>
              <w:top w:w="0" w:type="dxa"/>
              <w:left w:w="108" w:type="dxa"/>
              <w:bottom w:w="0" w:type="dxa"/>
              <w:right w:w="108" w:type="dxa"/>
            </w:tcMar>
          </w:tcPr>
          <w:p w:rsidR="008170EF" w:rsidRPr="008C3DA2" w:rsidRDefault="008170EF" w:rsidP="000D04F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6378" w:type="dxa"/>
            <w:tcMar>
              <w:top w:w="0" w:type="dxa"/>
              <w:left w:w="108" w:type="dxa"/>
              <w:bottom w:w="0" w:type="dxa"/>
              <w:right w:w="108" w:type="dxa"/>
            </w:tcMar>
          </w:tcPr>
          <w:p w:rsidR="008170EF" w:rsidRPr="008C3DA2" w:rsidRDefault="008170EF" w:rsidP="000D04F9">
            <w:pPr>
              <w:spacing w:after="0" w:line="240" w:lineRule="auto"/>
              <w:ind w:left="31"/>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5</w:t>
            </w:r>
            <w:r w:rsidR="00B31886">
              <w:rPr>
                <w:rFonts w:ascii="Times New Roman" w:eastAsia="Times New Roman" w:hAnsi="Times New Roman" w:cs="Calibri"/>
                <w:sz w:val="28"/>
                <w:szCs w:val="28"/>
                <w:lang w:eastAsia="ru-RU"/>
              </w:rPr>
              <w:t> шт.</w:t>
            </w:r>
            <w:r w:rsidRPr="008C3DA2">
              <w:rPr>
                <w:rFonts w:ascii="Times New Roman" w:eastAsia="Times New Roman" w:hAnsi="Times New Roman" w:cs="Calibri"/>
                <w:sz w:val="28"/>
                <w:szCs w:val="28"/>
                <w:lang w:eastAsia="ru-RU"/>
              </w:rPr>
              <w:t xml:space="preserve"> та додатково по 1</w:t>
            </w:r>
            <w:r w:rsidR="00B31886">
              <w:rPr>
                <w:rFonts w:ascii="Times New Roman" w:eastAsia="Times New Roman" w:hAnsi="Times New Roman" w:cs="Calibri"/>
                <w:sz w:val="28"/>
                <w:szCs w:val="28"/>
                <w:lang w:eastAsia="ru-RU"/>
              </w:rPr>
              <w:t> шт.</w:t>
            </w:r>
            <w:r w:rsidRPr="008C3DA2">
              <w:rPr>
                <w:rFonts w:ascii="Times New Roman" w:eastAsia="Times New Roman" w:hAnsi="Times New Roman" w:cs="Calibri"/>
                <w:sz w:val="28"/>
                <w:szCs w:val="28"/>
                <w:lang w:eastAsia="ru-RU"/>
              </w:rPr>
              <w:t xml:space="preserve"> від кожних наступних 20</w:t>
            </w:r>
            <w:r w:rsidR="00B31886">
              <w:rPr>
                <w:rFonts w:ascii="Times New Roman" w:eastAsia="Times New Roman" w:hAnsi="Times New Roman" w:cs="Calibri"/>
                <w:sz w:val="28"/>
                <w:szCs w:val="28"/>
                <w:lang w:eastAsia="ru-RU"/>
              </w:rPr>
              <w:t> шт.</w:t>
            </w:r>
          </w:p>
        </w:tc>
      </w:tr>
    </w:tbl>
    <w:p w:rsidR="008170EF" w:rsidRPr="008C3DA2" w:rsidRDefault="008170EF" w:rsidP="000D04F9">
      <w:pPr>
        <w:tabs>
          <w:tab w:val="left" w:pos="1560"/>
        </w:tabs>
        <w:spacing w:after="0" w:line="240" w:lineRule="auto"/>
        <w:ind w:left="709"/>
        <w:jc w:val="both"/>
        <w:rPr>
          <w:rFonts w:ascii="Times New Roman" w:eastAsia="Times New Roman" w:hAnsi="Times New Roman" w:cs="Calibri"/>
          <w:sz w:val="28"/>
          <w:szCs w:val="28"/>
          <w:lang w:eastAsia="ru-RU"/>
        </w:rPr>
      </w:pPr>
    </w:p>
    <w:p w:rsidR="008170EF" w:rsidRPr="008C3DA2" w:rsidRDefault="008170EF" w:rsidP="008170EF">
      <w:pPr>
        <w:pStyle w:val="af5"/>
        <w:numPr>
          <w:ilvl w:val="0"/>
          <w:numId w:val="38"/>
        </w:numPr>
        <w:tabs>
          <w:tab w:val="left" w:pos="426"/>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lastRenderedPageBreak/>
        <w:t xml:space="preserve">Застосування методів огляду, у тому числі відбору зразків, вовни та продуктів рослинного походження, не </w:t>
      </w:r>
      <w:r w:rsidRPr="00184921">
        <w:rPr>
          <w:rFonts w:ascii="Times New Roman" w:eastAsia="Times New Roman" w:hAnsi="Times New Roman"/>
          <w:sz w:val="28"/>
          <w:szCs w:val="28"/>
        </w:rPr>
        <w:t xml:space="preserve">зазначених в </w:t>
      </w:r>
      <w:r w:rsidR="00193706" w:rsidRPr="00184921">
        <w:rPr>
          <w:rFonts w:ascii="Times New Roman" w:eastAsia="Times New Roman" w:hAnsi="Times New Roman"/>
          <w:sz w:val="28"/>
          <w:szCs w:val="28"/>
        </w:rPr>
        <w:t>цьо</w:t>
      </w:r>
      <w:r w:rsidR="007B673F" w:rsidRPr="00184921">
        <w:rPr>
          <w:rFonts w:ascii="Times New Roman" w:eastAsia="Times New Roman" w:hAnsi="Times New Roman"/>
          <w:sz w:val="28"/>
          <w:szCs w:val="28"/>
        </w:rPr>
        <w:t>му</w:t>
      </w:r>
      <w:r w:rsidR="00193706" w:rsidRPr="00184921">
        <w:rPr>
          <w:rFonts w:ascii="Times New Roman" w:eastAsia="Times New Roman" w:hAnsi="Times New Roman"/>
          <w:sz w:val="28"/>
          <w:szCs w:val="28"/>
        </w:rPr>
        <w:t xml:space="preserve"> розділ</w:t>
      </w:r>
      <w:r w:rsidR="00976FB9" w:rsidRPr="00184921">
        <w:rPr>
          <w:rFonts w:ascii="Times New Roman" w:eastAsia="Times New Roman" w:hAnsi="Times New Roman"/>
          <w:sz w:val="28"/>
          <w:szCs w:val="28"/>
        </w:rPr>
        <w:t>і</w:t>
      </w:r>
      <w:r w:rsidR="00193706" w:rsidRPr="00184921">
        <w:rPr>
          <w:rFonts w:ascii="Times New Roman" w:eastAsia="Times New Roman" w:hAnsi="Times New Roman"/>
          <w:sz w:val="28"/>
          <w:szCs w:val="28"/>
        </w:rPr>
        <w:t xml:space="preserve"> </w:t>
      </w:r>
      <w:r w:rsidRPr="00184921">
        <w:rPr>
          <w:rFonts w:ascii="Times New Roman" w:eastAsia="Times New Roman" w:hAnsi="Times New Roman"/>
          <w:sz w:val="28"/>
          <w:szCs w:val="28"/>
        </w:rPr>
        <w:t>(</w:t>
      </w:r>
      <w:r w:rsidRPr="004E6B3B">
        <w:rPr>
          <w:rFonts w:ascii="Times New Roman" w:eastAsia="Times New Roman" w:hAnsi="Times New Roman"/>
          <w:sz w:val="28"/>
          <w:szCs w:val="28"/>
        </w:rPr>
        <w:t>бавовна</w:t>
      </w:r>
      <w:r w:rsidRPr="008C3DA2">
        <w:rPr>
          <w:rFonts w:ascii="Times New Roman" w:eastAsia="Times New Roman" w:hAnsi="Times New Roman"/>
          <w:sz w:val="28"/>
          <w:szCs w:val="28"/>
        </w:rPr>
        <w:t>, лоза, ротанг, тощо), для проведення фітосанітарної експертизи (аналізів).</w:t>
      </w:r>
    </w:p>
    <w:p w:rsidR="008170EF" w:rsidRPr="008C3DA2" w:rsidRDefault="008170EF" w:rsidP="008170EF">
      <w:pPr>
        <w:pBdr>
          <w:top w:val="nil"/>
          <w:left w:val="nil"/>
          <w:bottom w:val="nil"/>
          <w:right w:val="nil"/>
          <w:between w:val="nil"/>
        </w:pBdr>
        <w:tabs>
          <w:tab w:val="left" w:pos="1134"/>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партії вовни та продуктів рослинного походження в іншому місці не зазначених (бавовна, лоза, ротанг, тощо) проводять методом випадкового відбору та методом відбору з фіксованою пропорцією.</w:t>
      </w:r>
    </w:p>
    <w:p w:rsidR="008170EF" w:rsidRPr="008C3DA2" w:rsidRDefault="008170EF" w:rsidP="008170EF">
      <w:pPr>
        <w:tabs>
          <w:tab w:val="left" w:pos="1560"/>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пакувальних одиниць, визначених для відбору виїмок від партії об’єктів регулювання, що запаковані у мішки, тюки чи інші засоби, здійснюють з різних місць партії в залежності від кількості пакувальних одиниць в партії відповідно до таблиці 41. Виїмки відбирають вручну якомога глибше з визначеної пакувальної одиниці. Розмір однієї виїмки складає 100</w:t>
      </w:r>
      <w:r w:rsidR="00197133">
        <w:rPr>
          <w:rFonts w:ascii="Times New Roman" w:eastAsia="Times New Roman" w:hAnsi="Times New Roman"/>
          <w:sz w:val="28"/>
          <w:szCs w:val="28"/>
          <w:lang w:eastAsia="ru-RU"/>
        </w:rPr>
        <w:t> г</w:t>
      </w:r>
      <w:r w:rsidRPr="008C3DA2">
        <w:rPr>
          <w:rFonts w:ascii="Times New Roman" w:eastAsia="Times New Roman" w:hAnsi="Times New Roman"/>
          <w:sz w:val="28"/>
          <w:szCs w:val="28"/>
          <w:lang w:eastAsia="ru-RU"/>
        </w:rPr>
        <w:t>.</w:t>
      </w:r>
    </w:p>
    <w:p w:rsidR="008170EF" w:rsidRPr="008C3DA2" w:rsidRDefault="008170EF" w:rsidP="006E7A3A">
      <w:pPr>
        <w:tabs>
          <w:tab w:val="left" w:pos="1560"/>
        </w:tabs>
        <w:spacing w:after="0" w:line="240" w:lineRule="auto"/>
        <w:ind w:firstLine="709"/>
        <w:jc w:val="both"/>
        <w:rPr>
          <w:rFonts w:ascii="Times New Roman" w:eastAsia="Times New Roman" w:hAnsi="Times New Roman"/>
          <w:sz w:val="28"/>
          <w:szCs w:val="28"/>
          <w:lang w:eastAsia="ru-RU"/>
        </w:rPr>
      </w:pPr>
    </w:p>
    <w:p w:rsidR="008170EF" w:rsidRPr="008C3DA2" w:rsidRDefault="008170EF" w:rsidP="006E7A3A">
      <w:pPr>
        <w:spacing w:after="0" w:line="240" w:lineRule="auto"/>
        <w:ind w:firstLine="709"/>
        <w:jc w:val="right"/>
        <w:rPr>
          <w:rFonts w:ascii="Times New Roman" w:eastAsia="Times New Roman" w:hAnsi="Times New Roman"/>
          <w:b/>
          <w:sz w:val="28"/>
          <w:szCs w:val="28"/>
        </w:rPr>
      </w:pPr>
      <w:r w:rsidRPr="008C3DA2">
        <w:rPr>
          <w:rFonts w:ascii="Times New Roman" w:eastAsia="Times New Roman" w:hAnsi="Times New Roman"/>
          <w:b/>
          <w:sz w:val="28"/>
          <w:szCs w:val="28"/>
        </w:rPr>
        <w:t>Таблиця 41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8170EF" w:rsidRPr="008C3DA2" w:rsidTr="006E7A3A">
        <w:trPr>
          <w:trHeight w:val="280"/>
        </w:trPr>
        <w:tc>
          <w:tcPr>
            <w:tcW w:w="4815" w:type="dxa"/>
            <w:vAlign w:val="center"/>
          </w:tcPr>
          <w:p w:rsidR="008170EF" w:rsidRPr="008C3DA2" w:rsidRDefault="008170EF" w:rsidP="006E7A3A">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у партії</w:t>
            </w:r>
          </w:p>
        </w:tc>
        <w:tc>
          <w:tcPr>
            <w:tcW w:w="4819" w:type="dxa"/>
            <w:vAlign w:val="center"/>
          </w:tcPr>
          <w:p w:rsidR="008170EF" w:rsidRPr="008C3DA2" w:rsidRDefault="008170EF" w:rsidP="006E7A3A">
            <w:pPr>
              <w:pBdr>
                <w:top w:val="nil"/>
                <w:left w:val="nil"/>
                <w:bottom w:val="nil"/>
                <w:right w:val="nil"/>
                <w:between w:val="nil"/>
              </w:pBd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Кількість пакувальних одиниць, виділених для відбору виїмок</w:t>
            </w:r>
          </w:p>
        </w:tc>
      </w:tr>
      <w:tr w:rsidR="008170EF" w:rsidRPr="008C3DA2" w:rsidTr="006E7A3A">
        <w:trPr>
          <w:trHeight w:val="422"/>
        </w:trPr>
        <w:tc>
          <w:tcPr>
            <w:tcW w:w="4815"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 100</w:t>
            </w:r>
            <w:r w:rsidR="00B31886">
              <w:rPr>
                <w:rFonts w:ascii="Times New Roman" w:eastAsia="Times New Roman" w:hAnsi="Times New Roman"/>
                <w:sz w:val="28"/>
                <w:szCs w:val="28"/>
              </w:rPr>
              <w:t> шт.</w:t>
            </w:r>
          </w:p>
        </w:tc>
        <w:tc>
          <w:tcPr>
            <w:tcW w:w="4819"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5 до 10</w:t>
            </w:r>
            <w:r w:rsidR="00B31886">
              <w:rPr>
                <w:rFonts w:ascii="Times New Roman" w:eastAsia="Times New Roman" w:hAnsi="Times New Roman"/>
                <w:sz w:val="28"/>
                <w:szCs w:val="28"/>
              </w:rPr>
              <w:t> шт.</w:t>
            </w:r>
          </w:p>
        </w:tc>
      </w:tr>
      <w:tr w:rsidR="008170EF" w:rsidRPr="008C3DA2" w:rsidTr="006E7A3A">
        <w:trPr>
          <w:trHeight w:val="422"/>
        </w:trPr>
        <w:tc>
          <w:tcPr>
            <w:tcW w:w="4815"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 але менше 500</w:t>
            </w:r>
            <w:r w:rsidR="00B31886">
              <w:rPr>
                <w:rFonts w:ascii="Times New Roman" w:eastAsia="Times New Roman" w:hAnsi="Times New Roman"/>
                <w:sz w:val="28"/>
                <w:szCs w:val="28"/>
              </w:rPr>
              <w:t> шт.</w:t>
            </w:r>
          </w:p>
        </w:tc>
        <w:tc>
          <w:tcPr>
            <w:tcW w:w="4819"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10 до 20</w:t>
            </w:r>
            <w:r w:rsidR="00B31886">
              <w:rPr>
                <w:rFonts w:ascii="Times New Roman" w:eastAsia="Times New Roman" w:hAnsi="Times New Roman"/>
                <w:sz w:val="28"/>
                <w:szCs w:val="28"/>
              </w:rPr>
              <w:t> шт.</w:t>
            </w:r>
          </w:p>
        </w:tc>
      </w:tr>
      <w:tr w:rsidR="008170EF" w:rsidRPr="008C3DA2" w:rsidTr="006E7A3A">
        <w:trPr>
          <w:trHeight w:val="422"/>
        </w:trPr>
        <w:tc>
          <w:tcPr>
            <w:tcW w:w="4815"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500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 але менше 1 000</w:t>
            </w:r>
            <w:r w:rsidR="00B31886">
              <w:rPr>
                <w:rFonts w:ascii="Times New Roman" w:eastAsia="Times New Roman" w:hAnsi="Times New Roman"/>
                <w:sz w:val="28"/>
                <w:szCs w:val="28"/>
              </w:rPr>
              <w:t> шт.</w:t>
            </w:r>
          </w:p>
        </w:tc>
        <w:tc>
          <w:tcPr>
            <w:tcW w:w="4819"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20 до 30</w:t>
            </w:r>
            <w:r w:rsidR="00B31886">
              <w:rPr>
                <w:rFonts w:ascii="Times New Roman" w:eastAsia="Times New Roman" w:hAnsi="Times New Roman"/>
                <w:sz w:val="28"/>
                <w:szCs w:val="28"/>
              </w:rPr>
              <w:t> шт.</w:t>
            </w:r>
          </w:p>
        </w:tc>
      </w:tr>
      <w:tr w:rsidR="008170EF" w:rsidRPr="008C3DA2" w:rsidTr="006E7A3A">
        <w:trPr>
          <w:trHeight w:val="422"/>
        </w:trPr>
        <w:tc>
          <w:tcPr>
            <w:tcW w:w="4815"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1 000</w:t>
            </w:r>
            <w:r w:rsidR="00B31886">
              <w:rPr>
                <w:rFonts w:ascii="Times New Roman" w:eastAsia="Times New Roman" w:hAnsi="Times New Roman"/>
                <w:sz w:val="28"/>
                <w:szCs w:val="28"/>
              </w:rPr>
              <w:t> шт.</w:t>
            </w:r>
            <w:r w:rsidRPr="008C3DA2">
              <w:rPr>
                <w:rFonts w:ascii="Times New Roman" w:eastAsia="Times New Roman" w:hAnsi="Times New Roman"/>
                <w:sz w:val="28"/>
                <w:szCs w:val="28"/>
              </w:rPr>
              <w:t xml:space="preserve"> і більше</w:t>
            </w:r>
          </w:p>
        </w:tc>
        <w:tc>
          <w:tcPr>
            <w:tcW w:w="4819" w:type="dxa"/>
          </w:tcPr>
          <w:p w:rsidR="008170EF" w:rsidRPr="008C3DA2" w:rsidRDefault="008170EF" w:rsidP="006E7A3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від 30 до 50</w:t>
            </w:r>
            <w:r w:rsidR="00B31886">
              <w:rPr>
                <w:rFonts w:ascii="Times New Roman" w:eastAsia="Times New Roman" w:hAnsi="Times New Roman"/>
                <w:sz w:val="28"/>
                <w:szCs w:val="28"/>
              </w:rPr>
              <w:t> шт.</w:t>
            </w:r>
          </w:p>
        </w:tc>
      </w:tr>
    </w:tbl>
    <w:p w:rsidR="008170EF" w:rsidRPr="008C3DA2" w:rsidRDefault="008170EF" w:rsidP="006E7A3A">
      <w:pPr>
        <w:pBdr>
          <w:top w:val="nil"/>
          <w:left w:val="nil"/>
          <w:bottom w:val="nil"/>
          <w:right w:val="nil"/>
          <w:between w:val="nil"/>
        </w:pBdr>
        <w:tabs>
          <w:tab w:val="left" w:pos="1418"/>
        </w:tabs>
        <w:spacing w:after="0" w:line="240" w:lineRule="auto"/>
        <w:ind w:left="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колекційного матеріалу рослинного і тваринного походження для науково-дослідних цілей для проведення фітосанітарної експертизи (аналізів).</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Зразки колекційного матеріалу рослинного і тваринного походження для науково-дослідни</w:t>
      </w:r>
      <w:r w:rsidR="005D24F1" w:rsidRPr="008C3DA2">
        <w:rPr>
          <w:rFonts w:ascii="Times New Roman" w:eastAsia="Times New Roman" w:hAnsi="Times New Roman"/>
          <w:sz w:val="28"/>
          <w:szCs w:val="28"/>
          <w:lang w:eastAsia="ru-RU"/>
        </w:rPr>
        <w:t xml:space="preserve">х цілей підлягають </w:t>
      </w:r>
      <w:proofErr w:type="spellStart"/>
      <w:r w:rsidR="005D24F1" w:rsidRPr="008C3DA2">
        <w:rPr>
          <w:rFonts w:ascii="Times New Roman" w:eastAsia="Times New Roman" w:hAnsi="Times New Roman"/>
          <w:sz w:val="28"/>
          <w:szCs w:val="28"/>
          <w:lang w:eastAsia="ru-RU"/>
        </w:rPr>
        <w:t>фітосанітарні</w:t>
      </w:r>
      <w:r w:rsidRPr="008C3DA2">
        <w:rPr>
          <w:rFonts w:ascii="Times New Roman" w:eastAsia="Times New Roman" w:hAnsi="Times New Roman"/>
          <w:sz w:val="28"/>
          <w:szCs w:val="28"/>
          <w:lang w:eastAsia="ru-RU"/>
        </w:rPr>
        <w:t>й</w:t>
      </w:r>
      <w:proofErr w:type="spellEnd"/>
      <w:r w:rsidRPr="008C3DA2">
        <w:rPr>
          <w:rFonts w:ascii="Times New Roman" w:eastAsia="Times New Roman" w:hAnsi="Times New Roman"/>
          <w:sz w:val="28"/>
          <w:szCs w:val="28"/>
          <w:lang w:eastAsia="ru-RU"/>
        </w:rPr>
        <w:t xml:space="preserve"> експертизі (аналізам) в повному обсязі, без відбору виїмок, формування об’єднаної проби і виділення середньої проби.</w:t>
      </w:r>
    </w:p>
    <w:p w:rsidR="008170EF" w:rsidRPr="008C3DA2" w:rsidRDefault="008170EF" w:rsidP="008170EF">
      <w:pPr>
        <w:pBdr>
          <w:top w:val="nil"/>
          <w:left w:val="nil"/>
          <w:bottom w:val="nil"/>
          <w:right w:val="nil"/>
          <w:between w:val="nil"/>
        </w:pBdr>
        <w:tabs>
          <w:tab w:val="left" w:pos="1418"/>
        </w:tabs>
        <w:spacing w:after="0" w:line="360" w:lineRule="auto"/>
        <w:ind w:firstLine="709"/>
        <w:jc w:val="both"/>
        <w:rPr>
          <w:rFonts w:ascii="Times New Roman" w:eastAsia="Times New Roman" w:hAnsi="Times New Roman"/>
          <w:sz w:val="28"/>
          <w:szCs w:val="28"/>
          <w:lang w:eastAsia="ru-RU"/>
        </w:rPr>
      </w:pPr>
      <w:bookmarkStart w:id="3" w:name="_heading=h.gjdgxs" w:colFirst="0" w:colLast="0"/>
      <w:bookmarkEnd w:id="3"/>
      <w:r w:rsidRPr="008C3DA2">
        <w:rPr>
          <w:rFonts w:ascii="Times New Roman" w:eastAsia="Times New Roman" w:hAnsi="Times New Roman"/>
          <w:sz w:val="28"/>
          <w:szCs w:val="28"/>
          <w:lang w:eastAsia="ru-RU"/>
        </w:rPr>
        <w:t>Після проведення фітосанітарної експертизи (аналізів) зразки колекційного матеріалу рослинного і тваринного походження підлягають поверненню власнику об’єктів регулювання. Проведення фітосанітарної експертизи (аналізів) зразків колекційного матеріалу для науково-дослідних цілей не повинно призводити до порушення їх функціонального призначення.</w:t>
      </w:r>
    </w:p>
    <w:p w:rsidR="008170EF" w:rsidRPr="008C3DA2" w:rsidRDefault="008170EF" w:rsidP="008170EF">
      <w:pPr>
        <w:pBdr>
          <w:top w:val="nil"/>
          <w:left w:val="nil"/>
          <w:bottom w:val="nil"/>
          <w:right w:val="nil"/>
          <w:between w:val="nil"/>
        </w:pBdr>
        <w:tabs>
          <w:tab w:val="left" w:pos="1418"/>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426"/>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рослин та рослинних продуктів (крім насіннєвого та садивного матеріалу) у поштових відправленнях фізичних осіб, ручній поклажі, багажу пасажирів 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Рослини та рослинні продукти (крім насіннєвого та садивного матеріалу) у поштових відправленнях фізичних осіб, ручній поклажі і багажі пасажирів екіпажів підлягають інспектуванню.</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У випадку наявності зовнішніх проявів та наявності шкідливих організмів застосовується метод інспектування з відбором зразка-документа.</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p>
    <w:p w:rsidR="008170EF" w:rsidRPr="008C3DA2" w:rsidRDefault="008170EF" w:rsidP="008170EF">
      <w:pPr>
        <w:pStyle w:val="af5"/>
        <w:numPr>
          <w:ilvl w:val="0"/>
          <w:numId w:val="38"/>
        </w:numP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Застосування методів огляду, у тому числі відбору зразків, з</w:t>
      </w:r>
      <w:r w:rsidRPr="008C3DA2">
        <w:rPr>
          <w:rFonts w:ascii="Times New Roman" w:hAnsi="Times New Roman"/>
          <w:sz w:val="28"/>
          <w:szCs w:val="28"/>
          <w:shd w:val="clear" w:color="auto" w:fill="FFFFFF"/>
        </w:rPr>
        <w:t xml:space="preserve">асобів перевезення (транспортні засоби та транспортне обладнання), сільськогосподарської техніки, машин та знаряддя </w:t>
      </w:r>
      <w:r w:rsidRPr="008C3DA2">
        <w:rPr>
          <w:rFonts w:ascii="Times New Roman" w:eastAsia="Times New Roman" w:hAnsi="Times New Roman"/>
          <w:sz w:val="28"/>
          <w:szCs w:val="28"/>
        </w:rPr>
        <w:t>для проведення фітосанітарної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при огляді з</w:t>
      </w:r>
      <w:r w:rsidRPr="008C3DA2">
        <w:rPr>
          <w:rFonts w:ascii="Times New Roman" w:hAnsi="Times New Roman"/>
          <w:sz w:val="28"/>
          <w:szCs w:val="28"/>
          <w:shd w:val="clear" w:color="auto" w:fill="FFFFFF"/>
          <w:lang w:eastAsia="ru-RU"/>
        </w:rPr>
        <w:t>асобів перевезення (транспортні засоби та транспортне обладнання), сільськогосподарської техніки, машин та знаряддя</w:t>
      </w:r>
      <w:r w:rsidRPr="008C3DA2">
        <w:rPr>
          <w:rFonts w:ascii="Times New Roman" w:eastAsia="Times New Roman" w:hAnsi="Times New Roman"/>
          <w:sz w:val="28"/>
          <w:szCs w:val="28"/>
          <w:lang w:eastAsia="ru-RU"/>
        </w:rPr>
        <w:t xml:space="preserve"> проводять цільовим методом або із застосуванням методів інспектування.</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За результатами огляду з</w:t>
      </w:r>
      <w:r w:rsidRPr="008C3DA2">
        <w:rPr>
          <w:rFonts w:ascii="Times New Roman" w:hAnsi="Times New Roman"/>
          <w:sz w:val="28"/>
          <w:szCs w:val="28"/>
          <w:shd w:val="clear" w:color="auto" w:fill="FFFFFF"/>
          <w:lang w:eastAsia="ru-RU"/>
        </w:rPr>
        <w:t>асобів перевезення (транспортні засоби та транспортне обладнання), сільськогосподарської техніки, машин та знаряддя</w:t>
      </w:r>
      <w:r w:rsidRPr="008C3DA2">
        <w:rPr>
          <w:rFonts w:ascii="Times New Roman" w:eastAsia="Times New Roman" w:hAnsi="Times New Roman"/>
          <w:sz w:val="28"/>
          <w:szCs w:val="28"/>
          <w:lang w:eastAsia="ru-RU"/>
        </w:rPr>
        <w:t xml:space="preserve"> </w:t>
      </w:r>
      <w:r w:rsidR="00F63753">
        <w:rPr>
          <w:rFonts w:ascii="Times New Roman" w:eastAsia="Times New Roman" w:hAnsi="Times New Roman"/>
          <w:sz w:val="28"/>
          <w:szCs w:val="28"/>
        </w:rPr>
        <w:t>посадовою</w:t>
      </w:r>
      <w:r w:rsidR="00F63753"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 xml:space="preserve">особою, яка здійснювала огляд, відбираються виїмки у вигляді </w:t>
      </w:r>
      <w:proofErr w:type="spellStart"/>
      <w:r w:rsidRPr="008C3DA2">
        <w:rPr>
          <w:rFonts w:ascii="Times New Roman" w:eastAsia="Times New Roman" w:hAnsi="Times New Roman"/>
          <w:sz w:val="28"/>
          <w:szCs w:val="28"/>
          <w:lang w:eastAsia="ru-RU"/>
        </w:rPr>
        <w:t>зміток</w:t>
      </w:r>
      <w:proofErr w:type="spellEnd"/>
      <w:r w:rsidRPr="008C3DA2">
        <w:rPr>
          <w:rFonts w:ascii="Times New Roman" w:eastAsia="Times New Roman" w:hAnsi="Times New Roman"/>
          <w:sz w:val="28"/>
          <w:szCs w:val="28"/>
          <w:lang w:eastAsia="ru-RU"/>
        </w:rPr>
        <w:t xml:space="preserve"> з усіх доступних поверхонь та підлоги. Такі виїмки підлягають </w:t>
      </w:r>
      <w:proofErr w:type="spellStart"/>
      <w:r w:rsidRPr="008C3DA2">
        <w:rPr>
          <w:rFonts w:ascii="Times New Roman" w:eastAsia="Times New Roman" w:hAnsi="Times New Roman"/>
          <w:sz w:val="28"/>
          <w:szCs w:val="28"/>
          <w:lang w:eastAsia="ru-RU"/>
        </w:rPr>
        <w:t>фітосанітарній</w:t>
      </w:r>
      <w:proofErr w:type="spellEnd"/>
      <w:r w:rsidRPr="008C3DA2">
        <w:rPr>
          <w:rFonts w:ascii="Times New Roman" w:eastAsia="Times New Roman" w:hAnsi="Times New Roman"/>
          <w:sz w:val="28"/>
          <w:szCs w:val="28"/>
          <w:lang w:eastAsia="ru-RU"/>
        </w:rPr>
        <w:t xml:space="preserve"> експертизі (аналізам) в повному обсязі. </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Відбір виїмок від об’єктів регулювання зазначених у цьому пункті</w:t>
      </w:r>
      <w:r w:rsidRPr="008C3DA2">
        <w:rPr>
          <w:rFonts w:ascii="Times New Roman" w:hAnsi="Times New Roman"/>
          <w:sz w:val="28"/>
          <w:szCs w:val="28"/>
          <w:lang w:eastAsia="ru-RU"/>
        </w:rPr>
        <w:t xml:space="preserve"> </w:t>
      </w:r>
      <w:r w:rsidRPr="008C3DA2">
        <w:rPr>
          <w:rFonts w:ascii="Times New Roman" w:eastAsia="Times New Roman" w:hAnsi="Times New Roman"/>
          <w:sz w:val="28"/>
          <w:szCs w:val="28"/>
          <w:lang w:eastAsia="ru-RU"/>
        </w:rPr>
        <w:t>не повинен призводити до порушення їх функціонального призначення, крім випадків візуального виявлення чітких ознак зараження регульованими шкідливими або шкідливими організмами.</w:t>
      </w:r>
    </w:p>
    <w:p w:rsidR="008170EF" w:rsidRPr="008C3DA2" w:rsidRDefault="008170EF" w:rsidP="008170EF">
      <w:pPr>
        <w:tabs>
          <w:tab w:val="left" w:pos="1418"/>
        </w:tabs>
        <w:spacing w:after="0" w:line="360" w:lineRule="auto"/>
        <w:ind w:firstLine="709"/>
        <w:jc w:val="both"/>
        <w:rPr>
          <w:rFonts w:ascii="Times New Roman" w:eastAsia="Times New Roman" w:hAnsi="Times New Roman"/>
          <w:b/>
          <w:sz w:val="28"/>
          <w:szCs w:val="28"/>
          <w:lang w:eastAsia="ru-RU"/>
        </w:rPr>
      </w:pPr>
      <w:r w:rsidRPr="008C3DA2">
        <w:rPr>
          <w:rFonts w:ascii="Times New Roman" w:eastAsia="Times New Roman" w:hAnsi="Times New Roman"/>
          <w:sz w:val="28"/>
          <w:szCs w:val="28"/>
          <w:lang w:eastAsia="ru-RU"/>
        </w:rPr>
        <w:t xml:space="preserve">За наявності в </w:t>
      </w:r>
      <w:proofErr w:type="spellStart"/>
      <w:r w:rsidRPr="008C3DA2">
        <w:rPr>
          <w:rFonts w:ascii="Times New Roman" w:eastAsia="Times New Roman" w:hAnsi="Times New Roman"/>
          <w:sz w:val="28"/>
          <w:szCs w:val="28"/>
          <w:lang w:eastAsia="ru-RU"/>
        </w:rPr>
        <w:t>змітках</w:t>
      </w:r>
      <w:proofErr w:type="spellEnd"/>
      <w:r w:rsidRPr="008C3DA2">
        <w:rPr>
          <w:rFonts w:ascii="Times New Roman" w:eastAsia="Times New Roman" w:hAnsi="Times New Roman"/>
          <w:sz w:val="28"/>
          <w:szCs w:val="28"/>
          <w:lang w:eastAsia="ru-RU"/>
        </w:rPr>
        <w:t xml:space="preserve"> шкідливих організмів, частин рослин, заражених регульованими шкідливими або шкідливими організмами, формується зразок-документ.</w:t>
      </w:r>
    </w:p>
    <w:p w:rsidR="008170EF" w:rsidRPr="008C3DA2" w:rsidRDefault="008170EF" w:rsidP="008170EF">
      <w:pPr>
        <w:tabs>
          <w:tab w:val="left" w:pos="1418"/>
        </w:tabs>
        <w:spacing w:after="0" w:line="360" w:lineRule="auto"/>
        <w:jc w:val="center"/>
        <w:rPr>
          <w:rFonts w:ascii="Times New Roman" w:eastAsia="Times New Roman" w:hAnsi="Times New Roman"/>
          <w:b/>
          <w:sz w:val="28"/>
          <w:szCs w:val="28"/>
          <w:lang w:eastAsia="ru-RU"/>
        </w:rPr>
      </w:pPr>
    </w:p>
    <w:p w:rsidR="008170EF" w:rsidRPr="008C3DA2" w:rsidRDefault="008170EF" w:rsidP="008170EF">
      <w:pPr>
        <w:pStyle w:val="af5"/>
        <w:numPr>
          <w:ilvl w:val="0"/>
          <w:numId w:val="38"/>
        </w:numPr>
        <w:pBdr>
          <w:top w:val="nil"/>
          <w:left w:val="nil"/>
          <w:bottom w:val="nil"/>
          <w:right w:val="nil"/>
          <w:between w:val="nil"/>
        </w:pBdr>
        <w:tabs>
          <w:tab w:val="left" w:pos="1134"/>
          <w:tab w:val="left" w:pos="1276"/>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Формування об’єднаної та виділення середньої проби.</w:t>
      </w:r>
    </w:p>
    <w:p w:rsidR="008170EF" w:rsidRPr="008C3DA2" w:rsidRDefault="008170EF" w:rsidP="008170EF">
      <w:pPr>
        <w:pBdr>
          <w:top w:val="nil"/>
          <w:left w:val="nil"/>
          <w:bottom w:val="nil"/>
          <w:right w:val="nil"/>
          <w:between w:val="nil"/>
        </w:pBd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Об’єднана проба формується шляхом об’єднання всіх виїмок. </w:t>
      </w:r>
      <w:r w:rsidRPr="008C3DA2">
        <w:rPr>
          <w:rFonts w:ascii="Times New Roman" w:eastAsia="Times New Roman" w:hAnsi="Times New Roman" w:cs="Calibri"/>
          <w:sz w:val="28"/>
          <w:szCs w:val="28"/>
          <w:lang w:eastAsia="ru-RU"/>
        </w:rPr>
        <w:t>З однорідної об’єднаної проби виділяють середню пробу.</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У випадку, якщо обсяг (маса, кількість, об’єм) партії об’єктів регулювання недостатній для виділення середньої проби, то кількість виїмок для формування об’єднаної проби збільшують. </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У випадку, якщо обсяг партії</w:t>
      </w:r>
      <w:r w:rsidRPr="008C3DA2">
        <w:rPr>
          <w:rFonts w:ascii="Times New Roman" w:hAnsi="Times New Roman"/>
          <w:sz w:val="28"/>
          <w:szCs w:val="28"/>
        </w:rPr>
        <w:t xml:space="preserve"> </w:t>
      </w:r>
      <w:r w:rsidRPr="008C3DA2">
        <w:rPr>
          <w:rFonts w:ascii="Times New Roman" w:eastAsia="Times New Roman" w:hAnsi="Times New Roman"/>
          <w:sz w:val="28"/>
          <w:szCs w:val="28"/>
        </w:rPr>
        <w:t>об’єктів регулювання не дозволяє збільшити кількість виїмок, то об’єднану пробу використовують як середню пробу або середню пробу як зразок.</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Об’єднана проба вагових та сипучих матеріалів: зернові, зернобобові, олійні, технічні культури (насіння, зерно та продукти їх переробки), насіння трав злакових і бобових, </w:t>
      </w:r>
      <w:proofErr w:type="spellStart"/>
      <w:r w:rsidRPr="008C3DA2">
        <w:rPr>
          <w:rFonts w:ascii="Times New Roman" w:eastAsia="Times New Roman" w:hAnsi="Times New Roman"/>
          <w:sz w:val="28"/>
          <w:szCs w:val="28"/>
          <w:lang w:eastAsia="ru-RU"/>
        </w:rPr>
        <w:t>овочево</w:t>
      </w:r>
      <w:proofErr w:type="spellEnd"/>
      <w:r w:rsidRPr="008C3DA2">
        <w:rPr>
          <w:rFonts w:ascii="Times New Roman" w:eastAsia="Times New Roman" w:hAnsi="Times New Roman"/>
          <w:sz w:val="28"/>
          <w:szCs w:val="28"/>
          <w:lang w:eastAsia="ru-RU"/>
        </w:rPr>
        <w:t xml:space="preserve">-баштанних та кормових культур, квіткових культур, насіння деревних та чагарникових порід та інших), сіна, соломи, тощо формується шляхом ретельного перемішування всіх виїмок. </w:t>
      </w:r>
    </w:p>
    <w:p w:rsidR="008170EF" w:rsidRPr="008C3DA2" w:rsidRDefault="008170EF"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Середню пробу формують з об’єднаної проби методом квартування, але у</w:t>
      </w:r>
      <w:r w:rsidR="00DD124C" w:rsidRPr="008C3DA2">
        <w:rPr>
          <w:rFonts w:ascii="Times New Roman" w:eastAsia="Times New Roman" w:hAnsi="Times New Roman" w:cs="Calibri"/>
          <w:sz w:val="28"/>
          <w:szCs w:val="28"/>
          <w:lang w:eastAsia="ru-RU"/>
        </w:rPr>
        <w:t xml:space="preserve"> </w:t>
      </w:r>
      <w:r w:rsidRPr="008C3DA2">
        <w:rPr>
          <w:rFonts w:ascii="Times New Roman" w:eastAsia="Times New Roman" w:hAnsi="Times New Roman" w:cs="Calibri"/>
          <w:sz w:val="28"/>
          <w:szCs w:val="28"/>
          <w:lang w:eastAsia="ru-RU"/>
        </w:rPr>
        <w:t>разі, якщо маса об’єднаної проби перевищує 10 кг, необхідно розділити об’єднану пробу на частини, масою що не перевищують 10 кг.</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Середні проби можуть бути сформовані шляхом виділення пропорційної частини об’єднаної проби з використанням дільника зерна (апарату для змішування та розділення зерна).</w:t>
      </w:r>
    </w:p>
    <w:p w:rsidR="008170EF" w:rsidRPr="008C3DA2" w:rsidRDefault="008170EF" w:rsidP="008170EF">
      <w:pPr>
        <w:tabs>
          <w:tab w:val="left" w:pos="1418"/>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Середні проби сипких матеріалів (зерно, продукти переробки зерна та інші) можуть бути сформовані шляхом виділення пропорціональної частини об’єднаної проби з використанням дільника зерна (апарату з змішування та розділення зерна).</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Об’єднана проба садивного матеріалу плодових, ягідних, квітково-декоративних та інших деревних і чагарникових культур (живці, відводки, саджанці, розсада, інші), картоплі, цибулин, кореневищ, горщикових культур, зеленних культур, матеріалу для букетів, зрізаних квітів, гілок і листя призначених для складання букетів, гілок хвойних, листяних та різдвяних дерев, </w:t>
      </w:r>
      <w:r w:rsidRPr="008C3DA2">
        <w:rPr>
          <w:rFonts w:ascii="Times New Roman" w:eastAsia="Times New Roman" w:hAnsi="Times New Roman"/>
          <w:sz w:val="28"/>
          <w:szCs w:val="28"/>
          <w:lang w:eastAsia="ru-RU"/>
        </w:rPr>
        <w:lastRenderedPageBreak/>
        <w:t>свіжих фруктів, ягід, овочів, баштанних, коренеплодів, бульб формується шляхом розміщення відібраних виїмок об’єктів регулювання на гладкій чистій поверхні.</w:t>
      </w:r>
    </w:p>
    <w:p w:rsidR="008170EF" w:rsidRPr="008C3DA2" w:rsidRDefault="008170EF"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З об’єднаної проби формують середню пробу оглядаючи кожну відібрану одиницю на наявність регульованих шкідливих організмів, шкідливих організмів та ознак зараження і пошкодження. У випадку виявлення шкідливих організмів (в живому та мертвому стані) і частин рослини з симптомами зараження та/або ознаками пошкодження – їх відбирають додатково та додають до зразка.</w:t>
      </w:r>
    </w:p>
    <w:p w:rsidR="008170EF" w:rsidRPr="008C3DA2" w:rsidRDefault="008170EF" w:rsidP="008170EF">
      <w:pPr>
        <w:tabs>
          <w:tab w:val="left" w:pos="1075"/>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Для формування об’єднаної та середньої проби від саджанців декоративних або лісових культур, тощо висотою від 3 до 7 метрів (включно), з закритою кореневою системою, відбирають гілки саджанців.</w:t>
      </w:r>
    </w:p>
    <w:p w:rsidR="008170EF" w:rsidRPr="008C3DA2" w:rsidRDefault="008170EF" w:rsidP="008170EF">
      <w:pPr>
        <w:tabs>
          <w:tab w:val="left" w:pos="1075"/>
          <w:tab w:val="left" w:pos="1418"/>
        </w:tabs>
        <w:spacing w:after="0" w:line="360" w:lineRule="auto"/>
        <w:ind w:firstLine="709"/>
        <w:jc w:val="both"/>
        <w:rPr>
          <w:rFonts w:ascii="Times New Roman" w:eastAsia="Times New Roman" w:hAnsi="Times New Roman"/>
          <w:sz w:val="28"/>
          <w:szCs w:val="28"/>
        </w:rPr>
      </w:pPr>
    </w:p>
    <w:p w:rsidR="008170EF" w:rsidRPr="008C3DA2" w:rsidRDefault="008170EF" w:rsidP="008170EF">
      <w:pPr>
        <w:pStyle w:val="af5"/>
        <w:numPr>
          <w:ilvl w:val="0"/>
          <w:numId w:val="38"/>
        </w:numPr>
        <w:pBdr>
          <w:top w:val="nil"/>
          <w:left w:val="nil"/>
          <w:bottom w:val="nil"/>
          <w:right w:val="nil"/>
          <w:between w:val="nil"/>
        </w:pBdr>
        <w:tabs>
          <w:tab w:val="left" w:pos="1134"/>
        </w:tabs>
        <w:spacing w:after="0" w:line="360" w:lineRule="auto"/>
        <w:ind w:left="0" w:firstLine="709"/>
        <w:jc w:val="both"/>
        <w:rPr>
          <w:rFonts w:ascii="Times New Roman" w:eastAsia="Times New Roman" w:hAnsi="Times New Roman"/>
          <w:sz w:val="28"/>
          <w:szCs w:val="28"/>
        </w:rPr>
      </w:pPr>
      <w:r w:rsidRPr="008C3DA2">
        <w:rPr>
          <w:rFonts w:ascii="Times New Roman" w:eastAsia="Times New Roman" w:hAnsi="Times New Roman"/>
          <w:sz w:val="28"/>
          <w:szCs w:val="28"/>
        </w:rPr>
        <w:t>Формування зразка та арбітражного зразка.</w:t>
      </w:r>
    </w:p>
    <w:p w:rsidR="008170EF" w:rsidRPr="008C3DA2" w:rsidRDefault="008170EF"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 xml:space="preserve">З середньої проби формують зразок та на вимогу власника арбітражний зразок (крім випадків визначених </w:t>
      </w:r>
      <w:proofErr w:type="spellStart"/>
      <w:r w:rsidRPr="008C3DA2">
        <w:rPr>
          <w:rFonts w:ascii="Times New Roman" w:eastAsia="Times New Roman" w:hAnsi="Times New Roman" w:cs="Calibri"/>
          <w:sz w:val="28"/>
          <w:szCs w:val="28"/>
          <w:lang w:eastAsia="ru-RU"/>
        </w:rPr>
        <w:t>фітосанітарними</w:t>
      </w:r>
      <w:proofErr w:type="spellEnd"/>
      <w:r w:rsidRPr="008C3DA2">
        <w:rPr>
          <w:rFonts w:ascii="Times New Roman" w:eastAsia="Times New Roman" w:hAnsi="Times New Roman" w:cs="Calibri"/>
          <w:sz w:val="28"/>
          <w:szCs w:val="28"/>
          <w:lang w:eastAsia="ru-RU"/>
        </w:rPr>
        <w:t xml:space="preserve"> заходами або коли це не можливо здійснити через недостатню кількість відповідного матеріалу). Зразок направляється до фітосанітарної лабораторії для проведення фітосанітарної експертизи (аналізів), а арбітражний зразок надається власнику і зберігається ним </w:t>
      </w:r>
      <w:r w:rsidR="004D5B1F" w:rsidRPr="00193706">
        <w:rPr>
          <w:rFonts w:ascii="Times New Roman" w:hAnsi="Times New Roman"/>
          <w:sz w:val="28"/>
          <w:szCs w:val="28"/>
        </w:rPr>
        <w:t xml:space="preserve">протягом </w:t>
      </w:r>
      <w:r w:rsidR="004D5B1F" w:rsidRPr="00193706">
        <w:rPr>
          <w:rFonts w:ascii="Times New Roman" w:hAnsi="Times New Roman"/>
          <w:sz w:val="28"/>
          <w:szCs w:val="28"/>
          <w:lang w:eastAsia="ru-RU" w:bidi="ru-RU"/>
        </w:rPr>
        <w:t xml:space="preserve">строку </w:t>
      </w:r>
      <w:r w:rsidR="004D5B1F" w:rsidRPr="00193706">
        <w:rPr>
          <w:rFonts w:ascii="Times New Roman" w:hAnsi="Times New Roman"/>
          <w:sz w:val="28"/>
          <w:szCs w:val="28"/>
        </w:rPr>
        <w:t xml:space="preserve">дії висновку фітосанітарної </w:t>
      </w:r>
      <w:r w:rsidR="004D5B1F" w:rsidRPr="00DC004C">
        <w:rPr>
          <w:rFonts w:ascii="Times New Roman" w:hAnsi="Times New Roman"/>
          <w:sz w:val="28"/>
          <w:szCs w:val="28"/>
        </w:rPr>
        <w:t>експертизи</w:t>
      </w:r>
      <w:r w:rsidR="004D5B1F" w:rsidRPr="00DC004C">
        <w:rPr>
          <w:rFonts w:ascii="Times New Roman" w:eastAsia="Times New Roman" w:hAnsi="Times New Roman" w:cs="Calibri"/>
          <w:sz w:val="28"/>
          <w:szCs w:val="28"/>
          <w:lang w:eastAsia="ru-RU"/>
        </w:rPr>
        <w:t xml:space="preserve"> </w:t>
      </w:r>
      <w:r w:rsidR="0054553B" w:rsidRPr="00DC004C">
        <w:rPr>
          <w:rFonts w:ascii="Times New Roman" w:eastAsia="Times New Roman" w:hAnsi="Times New Roman" w:cs="Calibri"/>
          <w:sz w:val="28"/>
          <w:szCs w:val="28"/>
          <w:lang w:eastAsia="ru-RU"/>
        </w:rPr>
        <w:t xml:space="preserve">(аналізів) </w:t>
      </w:r>
      <w:r w:rsidRPr="00DC004C">
        <w:rPr>
          <w:rFonts w:ascii="Times New Roman" w:eastAsia="Times New Roman" w:hAnsi="Times New Roman" w:cs="Calibri"/>
          <w:sz w:val="28"/>
          <w:szCs w:val="28"/>
          <w:lang w:eastAsia="ru-RU"/>
        </w:rPr>
        <w:t>на</w:t>
      </w:r>
      <w:r w:rsidRPr="008C3DA2">
        <w:rPr>
          <w:rFonts w:ascii="Times New Roman" w:eastAsia="Times New Roman" w:hAnsi="Times New Roman" w:cs="Calibri"/>
          <w:sz w:val="28"/>
          <w:szCs w:val="28"/>
          <w:lang w:eastAsia="ru-RU"/>
        </w:rPr>
        <w:t xml:space="preserve"> випадок проведення повторної фітосанітарної арбітражної експертизи (аналізів).</w:t>
      </w:r>
    </w:p>
    <w:p w:rsidR="008170EF" w:rsidRPr="008C3DA2" w:rsidRDefault="008170EF" w:rsidP="008170EF">
      <w:pPr>
        <w:tabs>
          <w:tab w:val="left" w:pos="1134"/>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Зразок та арбітражний зразок формуються рівноцінними за розміром і характеристиками. Розмір зразків об’єктів регулювання для проведення фітосанітарної експертизи (аналізів) визначається відповідно до </w:t>
      </w:r>
      <w:r w:rsidRPr="008C3DA2">
        <w:rPr>
          <w:rFonts w:ascii="Times New Roman" w:eastAsia="Times New Roman" w:hAnsi="Times New Roman"/>
          <w:sz w:val="28"/>
          <w:szCs w:val="28"/>
          <w:lang w:eastAsia="ru-RU"/>
        </w:rPr>
        <w:t>додатка 4 до цих Методів</w:t>
      </w:r>
      <w:r w:rsidRPr="008C3DA2">
        <w:rPr>
          <w:rFonts w:ascii="Times New Roman" w:eastAsia="Times New Roman" w:hAnsi="Times New Roman"/>
          <w:sz w:val="28"/>
          <w:szCs w:val="28"/>
        </w:rPr>
        <w:t>.</w:t>
      </w:r>
    </w:p>
    <w:p w:rsidR="008170EF" w:rsidRDefault="008170EF"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r w:rsidRPr="008C3DA2">
        <w:rPr>
          <w:rFonts w:ascii="Times New Roman" w:eastAsia="Times New Roman" w:hAnsi="Times New Roman" w:cs="Calibri"/>
          <w:sz w:val="28"/>
          <w:szCs w:val="28"/>
          <w:lang w:eastAsia="ru-RU"/>
        </w:rPr>
        <w:t>Після формування зразка та арбітражного зразка залишки проб повертають в партію об’єктів регулювання.</w:t>
      </w:r>
    </w:p>
    <w:p w:rsidR="00F63418" w:rsidRDefault="00F63418" w:rsidP="008170EF">
      <w:pPr>
        <w:tabs>
          <w:tab w:val="left" w:pos="1134"/>
        </w:tabs>
        <w:spacing w:after="0" w:line="360" w:lineRule="auto"/>
        <w:ind w:firstLine="709"/>
        <w:contextualSpacing/>
        <w:jc w:val="both"/>
        <w:rPr>
          <w:rFonts w:ascii="Times New Roman" w:eastAsia="Times New Roman" w:hAnsi="Times New Roman" w:cs="Calibri"/>
          <w:sz w:val="28"/>
          <w:szCs w:val="28"/>
          <w:lang w:eastAsia="ru-RU"/>
        </w:rPr>
      </w:pPr>
    </w:p>
    <w:p w:rsidR="00F63418" w:rsidRPr="00F63418" w:rsidRDefault="00F63418" w:rsidP="00F63418">
      <w:pPr>
        <w:pStyle w:val="25"/>
        <w:numPr>
          <w:ilvl w:val="0"/>
          <w:numId w:val="38"/>
        </w:numPr>
        <w:shd w:val="clear" w:color="auto" w:fill="auto"/>
        <w:tabs>
          <w:tab w:val="left" w:pos="1134"/>
        </w:tabs>
        <w:spacing w:after="0" w:line="360" w:lineRule="auto"/>
        <w:ind w:left="0" w:firstLine="709"/>
        <w:jc w:val="both"/>
        <w:rPr>
          <w:lang w:val="uk-UA"/>
        </w:rPr>
      </w:pPr>
      <w:r w:rsidRPr="00F63418">
        <w:rPr>
          <w:lang w:val="uk-UA"/>
        </w:rPr>
        <w:t xml:space="preserve">Відбір виїмок </w:t>
      </w:r>
      <w:r w:rsidR="005C7904" w:rsidRPr="005C7904">
        <w:rPr>
          <w:lang w:val="uk-UA"/>
        </w:rPr>
        <w:t xml:space="preserve">субстрату, ґрунту, </w:t>
      </w:r>
      <w:proofErr w:type="spellStart"/>
      <w:r w:rsidR="005C7904" w:rsidRPr="005C7904">
        <w:rPr>
          <w:lang w:val="uk-UA"/>
        </w:rPr>
        <w:t>зміток</w:t>
      </w:r>
      <w:proofErr w:type="spellEnd"/>
      <w:r w:rsidR="005C7904" w:rsidRPr="005C7904">
        <w:rPr>
          <w:lang w:val="uk-UA"/>
        </w:rPr>
        <w:t>, торфу тощо</w:t>
      </w:r>
      <w:r w:rsidRPr="00F63418">
        <w:rPr>
          <w:lang w:val="uk-UA"/>
        </w:rPr>
        <w:t xml:space="preserve"> здійснюють</w:t>
      </w:r>
      <w:r w:rsidR="00F92A86">
        <w:rPr>
          <w:lang w:val="uk-UA"/>
        </w:rPr>
        <w:t xml:space="preserve"> одночасно з відбором виїмок об</w:t>
      </w:r>
      <w:r w:rsidR="00F92A86" w:rsidRPr="00F92A86">
        <w:rPr>
          <w:lang w:val="uk-UA"/>
        </w:rPr>
        <w:t>’</w:t>
      </w:r>
      <w:r w:rsidR="00F92A86">
        <w:rPr>
          <w:lang w:val="uk-UA"/>
        </w:rPr>
        <w:t>єктів регулювання</w:t>
      </w:r>
      <w:r w:rsidR="00557AE6">
        <w:rPr>
          <w:lang w:val="uk-UA"/>
        </w:rPr>
        <w:t>,</w:t>
      </w:r>
      <w:r w:rsidRPr="00F63418">
        <w:rPr>
          <w:lang w:val="uk-UA"/>
        </w:rPr>
        <w:t xml:space="preserve"> попередньо </w:t>
      </w:r>
      <w:r w:rsidR="00E3029D">
        <w:rPr>
          <w:lang w:val="uk-UA"/>
        </w:rPr>
        <w:t>збираючи</w:t>
      </w:r>
      <w:r w:rsidRPr="00F63418">
        <w:rPr>
          <w:lang w:val="uk-UA"/>
        </w:rPr>
        <w:t xml:space="preserve"> його в ємність.</w:t>
      </w:r>
    </w:p>
    <w:p w:rsidR="005C7904" w:rsidRDefault="00F63418" w:rsidP="00F63418">
      <w:pPr>
        <w:pStyle w:val="25"/>
        <w:shd w:val="clear" w:color="auto" w:fill="auto"/>
        <w:spacing w:after="0" w:line="360" w:lineRule="auto"/>
        <w:ind w:firstLine="709"/>
        <w:jc w:val="both"/>
        <w:rPr>
          <w:lang w:val="uk-UA"/>
        </w:rPr>
      </w:pPr>
      <w:proofErr w:type="spellStart"/>
      <w:r w:rsidRPr="00F63418">
        <w:lastRenderedPageBreak/>
        <w:t>Загальна</w:t>
      </w:r>
      <w:proofErr w:type="spellEnd"/>
      <w:r w:rsidRPr="00F63418">
        <w:t xml:space="preserve"> </w:t>
      </w:r>
      <w:proofErr w:type="spellStart"/>
      <w:r w:rsidRPr="00F63418">
        <w:t>маса</w:t>
      </w:r>
      <w:proofErr w:type="spellEnd"/>
      <w:r w:rsidRPr="00F63418">
        <w:t xml:space="preserve"> </w:t>
      </w:r>
      <w:proofErr w:type="spellStart"/>
      <w:r w:rsidRPr="00F63418">
        <w:t>виїмок</w:t>
      </w:r>
      <w:proofErr w:type="spellEnd"/>
      <w:r w:rsidRPr="00F63418">
        <w:t xml:space="preserve"> </w:t>
      </w:r>
      <w:r w:rsidR="005C7904" w:rsidRPr="008C3DA2">
        <w:t>субстрату</w:t>
      </w:r>
      <w:r w:rsidR="005C7904">
        <w:t xml:space="preserve">, </w:t>
      </w:r>
      <w:proofErr w:type="spellStart"/>
      <w:r w:rsidR="005C7904" w:rsidRPr="00E724A5">
        <w:t>ґ</w:t>
      </w:r>
      <w:r w:rsidR="005C7904">
        <w:t>рунту</w:t>
      </w:r>
      <w:proofErr w:type="spellEnd"/>
      <w:r w:rsidR="005C7904">
        <w:t xml:space="preserve">, </w:t>
      </w:r>
      <w:proofErr w:type="spellStart"/>
      <w:r w:rsidR="005C7904">
        <w:t>зміток</w:t>
      </w:r>
      <w:proofErr w:type="spellEnd"/>
      <w:r w:rsidR="005C7904">
        <w:t xml:space="preserve">, торфу </w:t>
      </w:r>
      <w:proofErr w:type="spellStart"/>
      <w:r w:rsidR="005C7904">
        <w:t>тощо</w:t>
      </w:r>
      <w:proofErr w:type="spellEnd"/>
      <w:r w:rsidR="005C7904" w:rsidRPr="00F63418">
        <w:t xml:space="preserve"> </w:t>
      </w:r>
      <w:r w:rsidRPr="00F63418">
        <w:t xml:space="preserve">повинна бути не </w:t>
      </w:r>
      <w:proofErr w:type="spellStart"/>
      <w:r w:rsidRPr="00F63418">
        <w:t>менше</w:t>
      </w:r>
      <w:proofErr w:type="spellEnd"/>
      <w:r w:rsidRPr="00F63418">
        <w:t xml:space="preserve">, </w:t>
      </w:r>
      <w:proofErr w:type="spellStart"/>
      <w:r w:rsidRPr="00F63418">
        <w:t>ніж</w:t>
      </w:r>
      <w:proofErr w:type="spellEnd"/>
      <w:r w:rsidRPr="00F63418">
        <w:t xml:space="preserve"> 100 куб. см (г), з </w:t>
      </w:r>
      <w:proofErr w:type="spellStart"/>
      <w:r w:rsidRPr="00F63418">
        <w:t>яких</w:t>
      </w:r>
      <w:proofErr w:type="spellEnd"/>
      <w:r w:rsidRPr="00F63418">
        <w:t xml:space="preserve"> </w:t>
      </w:r>
      <w:proofErr w:type="spellStart"/>
      <w:r w:rsidRPr="00F63418">
        <w:t>формується</w:t>
      </w:r>
      <w:proofErr w:type="spellEnd"/>
      <w:r w:rsidRPr="00F63418">
        <w:t xml:space="preserve"> </w:t>
      </w:r>
      <w:proofErr w:type="spellStart"/>
      <w:r w:rsidRPr="00F63418">
        <w:t>об’єднана</w:t>
      </w:r>
      <w:proofErr w:type="spellEnd"/>
      <w:r w:rsidRPr="00F63418">
        <w:t xml:space="preserve"> проба.</w:t>
      </w:r>
      <w:r w:rsidR="005C7904">
        <w:rPr>
          <w:lang w:val="uk-UA"/>
        </w:rPr>
        <w:t xml:space="preserve"> </w:t>
      </w:r>
    </w:p>
    <w:p w:rsidR="00F63418" w:rsidRPr="00557AE6" w:rsidRDefault="00F63418" w:rsidP="00F63418">
      <w:pPr>
        <w:pStyle w:val="25"/>
        <w:shd w:val="clear" w:color="auto" w:fill="auto"/>
        <w:spacing w:after="0" w:line="360" w:lineRule="auto"/>
        <w:ind w:firstLine="709"/>
        <w:jc w:val="both"/>
        <w:rPr>
          <w:lang w:val="uk-UA"/>
        </w:rPr>
      </w:pPr>
      <w:r w:rsidRPr="00F63418">
        <w:t xml:space="preserve">З </w:t>
      </w:r>
      <w:proofErr w:type="spellStart"/>
      <w:r w:rsidRPr="00F63418">
        <w:t>об’єднано</w:t>
      </w:r>
      <w:r w:rsidR="00557AE6">
        <w:t>ї</w:t>
      </w:r>
      <w:proofErr w:type="spellEnd"/>
      <w:r w:rsidR="00557AE6">
        <w:t xml:space="preserve"> </w:t>
      </w:r>
      <w:proofErr w:type="spellStart"/>
      <w:r w:rsidR="00557AE6">
        <w:t>проби</w:t>
      </w:r>
      <w:proofErr w:type="spellEnd"/>
      <w:r w:rsidR="00557AE6">
        <w:t xml:space="preserve"> </w:t>
      </w:r>
      <w:proofErr w:type="spellStart"/>
      <w:r w:rsidR="00557AE6">
        <w:t>формується</w:t>
      </w:r>
      <w:proofErr w:type="spellEnd"/>
      <w:r w:rsidR="00557AE6">
        <w:t xml:space="preserve"> </w:t>
      </w:r>
      <w:proofErr w:type="spellStart"/>
      <w:r w:rsidR="00557AE6">
        <w:t>зразок</w:t>
      </w:r>
      <w:proofErr w:type="spellEnd"/>
      <w:r w:rsidR="00557AE6">
        <w:t xml:space="preserve"> </w:t>
      </w:r>
      <w:r w:rsidR="00557AE6" w:rsidRPr="00557AE6">
        <w:rPr>
          <w:lang w:val="uk-UA"/>
        </w:rPr>
        <w:t xml:space="preserve">та </w:t>
      </w:r>
      <w:proofErr w:type="spellStart"/>
      <w:r w:rsidR="00557AE6" w:rsidRPr="00557AE6">
        <w:rPr>
          <w:color w:val="000000"/>
        </w:rPr>
        <w:t>арбітражн</w:t>
      </w:r>
      <w:r w:rsidR="00557AE6" w:rsidRPr="00557AE6">
        <w:rPr>
          <w:color w:val="000000"/>
          <w:lang w:val="uk-UA"/>
        </w:rPr>
        <w:t>ий</w:t>
      </w:r>
      <w:proofErr w:type="spellEnd"/>
      <w:r w:rsidR="00557AE6" w:rsidRPr="00557AE6">
        <w:rPr>
          <w:color w:val="000000"/>
        </w:rPr>
        <w:t xml:space="preserve"> зраз</w:t>
      </w:r>
      <w:proofErr w:type="spellStart"/>
      <w:r w:rsidR="00557AE6" w:rsidRPr="00557AE6">
        <w:rPr>
          <w:color w:val="000000"/>
          <w:lang w:val="uk-UA"/>
        </w:rPr>
        <w:t>ок</w:t>
      </w:r>
      <w:proofErr w:type="spellEnd"/>
      <w:r w:rsidR="00557AE6" w:rsidRPr="00557AE6">
        <w:rPr>
          <w:color w:val="000000"/>
        </w:rPr>
        <w:t xml:space="preserve"> (на </w:t>
      </w:r>
      <w:proofErr w:type="spellStart"/>
      <w:r w:rsidR="00557AE6" w:rsidRPr="00557AE6">
        <w:rPr>
          <w:color w:val="000000"/>
        </w:rPr>
        <w:t>вимогу</w:t>
      </w:r>
      <w:proofErr w:type="spellEnd"/>
      <w:r w:rsidR="00557AE6" w:rsidRPr="00557AE6">
        <w:rPr>
          <w:color w:val="000000"/>
        </w:rPr>
        <w:t xml:space="preserve"> </w:t>
      </w:r>
      <w:proofErr w:type="spellStart"/>
      <w:r w:rsidR="00557AE6" w:rsidRPr="00557AE6">
        <w:rPr>
          <w:color w:val="000000"/>
        </w:rPr>
        <w:t>власника</w:t>
      </w:r>
      <w:proofErr w:type="spellEnd"/>
      <w:r w:rsidR="00557AE6" w:rsidRPr="00557AE6">
        <w:rPr>
          <w:color w:val="000000"/>
        </w:rPr>
        <w:t>)</w:t>
      </w:r>
      <w:r w:rsidR="00557AE6">
        <w:rPr>
          <w:color w:val="000000"/>
          <w:lang w:val="uk-UA"/>
        </w:rPr>
        <w:t>.</w:t>
      </w:r>
    </w:p>
    <w:p w:rsidR="00F63418" w:rsidRPr="00557AE6" w:rsidRDefault="00F63418" w:rsidP="00F63418">
      <w:pPr>
        <w:pStyle w:val="25"/>
        <w:shd w:val="clear" w:color="auto" w:fill="auto"/>
        <w:spacing w:after="0" w:line="360" w:lineRule="auto"/>
        <w:ind w:firstLine="709"/>
        <w:jc w:val="both"/>
        <w:rPr>
          <w:lang w:val="uk-UA"/>
        </w:rPr>
      </w:pPr>
      <w:r w:rsidRPr="00557AE6">
        <w:rPr>
          <w:lang w:val="uk-UA"/>
        </w:rPr>
        <w:t xml:space="preserve">У випадку неможливості відібрати вищезазначену кількість </w:t>
      </w:r>
      <w:r w:rsidR="005C7904" w:rsidRPr="005C7904">
        <w:rPr>
          <w:lang w:val="uk-UA"/>
        </w:rPr>
        <w:t xml:space="preserve">субстрату, ґрунту, </w:t>
      </w:r>
      <w:proofErr w:type="spellStart"/>
      <w:r w:rsidR="005C7904" w:rsidRPr="005C7904">
        <w:rPr>
          <w:lang w:val="uk-UA"/>
        </w:rPr>
        <w:t>зміток</w:t>
      </w:r>
      <w:proofErr w:type="spellEnd"/>
      <w:r w:rsidR="005C7904" w:rsidRPr="005C7904">
        <w:rPr>
          <w:lang w:val="uk-UA"/>
        </w:rPr>
        <w:t>, торфу тощо</w:t>
      </w:r>
      <w:r w:rsidR="00557AE6" w:rsidRPr="00557AE6">
        <w:rPr>
          <w:lang w:val="uk-UA"/>
        </w:rPr>
        <w:t xml:space="preserve"> </w:t>
      </w:r>
      <w:r w:rsidRPr="00557AE6">
        <w:rPr>
          <w:lang w:val="uk-UA"/>
        </w:rPr>
        <w:t xml:space="preserve">зразок </w:t>
      </w:r>
      <w:r w:rsidR="00557AE6" w:rsidRPr="00557AE6">
        <w:rPr>
          <w:lang w:val="uk-UA"/>
        </w:rPr>
        <w:t xml:space="preserve">та </w:t>
      </w:r>
      <w:r w:rsidR="00557AE6" w:rsidRPr="00557AE6">
        <w:rPr>
          <w:color w:val="000000"/>
          <w:lang w:val="uk-UA"/>
        </w:rPr>
        <w:t>арбітражний зразок (на вимогу власника)</w:t>
      </w:r>
      <w:r w:rsidR="005C7904">
        <w:rPr>
          <w:color w:val="000000"/>
          <w:lang w:val="uk-UA"/>
        </w:rPr>
        <w:t xml:space="preserve"> </w:t>
      </w:r>
      <w:r w:rsidRPr="00557AE6">
        <w:rPr>
          <w:lang w:val="uk-UA"/>
        </w:rPr>
        <w:t xml:space="preserve">формується із максимально можливої кількості зібраного </w:t>
      </w:r>
      <w:r w:rsidR="005C7904" w:rsidRPr="005C7904">
        <w:rPr>
          <w:lang w:val="uk-UA"/>
        </w:rPr>
        <w:t xml:space="preserve">субстрату, ґрунту, </w:t>
      </w:r>
      <w:proofErr w:type="spellStart"/>
      <w:r w:rsidR="005C7904" w:rsidRPr="005C7904">
        <w:rPr>
          <w:lang w:val="uk-UA"/>
        </w:rPr>
        <w:t>зміток</w:t>
      </w:r>
      <w:proofErr w:type="spellEnd"/>
      <w:r w:rsidR="005C7904" w:rsidRPr="005C7904">
        <w:rPr>
          <w:lang w:val="uk-UA"/>
        </w:rPr>
        <w:t>, торфу тощо</w:t>
      </w:r>
      <w:r w:rsidRPr="00557AE6">
        <w:rPr>
          <w:lang w:val="uk-UA"/>
        </w:rPr>
        <w:t>.</w:t>
      </w:r>
    </w:p>
    <w:p w:rsidR="00F63418" w:rsidRPr="00F92A86" w:rsidRDefault="00F92A86" w:rsidP="00F63418">
      <w:pPr>
        <w:pStyle w:val="25"/>
        <w:shd w:val="clear" w:color="auto" w:fill="auto"/>
        <w:spacing w:after="0" w:line="360" w:lineRule="auto"/>
        <w:ind w:firstLine="709"/>
        <w:jc w:val="both"/>
        <w:rPr>
          <w:lang w:val="uk-UA"/>
        </w:rPr>
      </w:pPr>
      <w:r>
        <w:rPr>
          <w:lang w:val="uk-UA"/>
        </w:rPr>
        <w:t xml:space="preserve">Зразок </w:t>
      </w:r>
      <w:r w:rsidR="005C7904" w:rsidRPr="008C3DA2">
        <w:t>субстрату</w:t>
      </w:r>
      <w:r w:rsidR="005C7904">
        <w:t xml:space="preserve">, </w:t>
      </w:r>
      <w:proofErr w:type="spellStart"/>
      <w:r w:rsidR="005C7904" w:rsidRPr="00E724A5">
        <w:t>ґ</w:t>
      </w:r>
      <w:r w:rsidR="005C7904">
        <w:t>рунту</w:t>
      </w:r>
      <w:proofErr w:type="spellEnd"/>
      <w:r w:rsidR="005C7904">
        <w:t xml:space="preserve">, </w:t>
      </w:r>
      <w:proofErr w:type="spellStart"/>
      <w:r w:rsidR="005C7904">
        <w:t>зміток</w:t>
      </w:r>
      <w:proofErr w:type="spellEnd"/>
      <w:r w:rsidR="005C7904">
        <w:t xml:space="preserve">, торфу </w:t>
      </w:r>
      <w:proofErr w:type="spellStart"/>
      <w:r w:rsidR="005C7904">
        <w:t>тощо</w:t>
      </w:r>
      <w:proofErr w:type="spellEnd"/>
      <w:r>
        <w:rPr>
          <w:lang w:val="uk-UA"/>
        </w:rPr>
        <w:t xml:space="preserve"> </w:t>
      </w:r>
      <w:r w:rsidR="00F63418" w:rsidRPr="00F92A86">
        <w:rPr>
          <w:lang w:val="uk-UA"/>
        </w:rPr>
        <w:t xml:space="preserve">додають в окремому контейнері або пакеті до зразка та за </w:t>
      </w:r>
      <w:r w:rsidR="00F63418" w:rsidRPr="00F92A86">
        <w:rPr>
          <w:lang w:val="uk-UA" w:bidi="ru-RU"/>
        </w:rPr>
        <w:t xml:space="preserve">потреби </w:t>
      </w:r>
      <w:r w:rsidR="00F63418" w:rsidRPr="00F92A86">
        <w:rPr>
          <w:lang w:val="uk-UA"/>
        </w:rPr>
        <w:t>до арбітражного зразка</w:t>
      </w:r>
      <w:r>
        <w:rPr>
          <w:lang w:val="uk-UA"/>
        </w:rPr>
        <w:t xml:space="preserve"> об</w:t>
      </w:r>
      <w:r w:rsidRPr="00F92A86">
        <w:t>’</w:t>
      </w:r>
      <w:proofErr w:type="spellStart"/>
      <w:r>
        <w:rPr>
          <w:lang w:val="uk-UA"/>
        </w:rPr>
        <w:t>єкта</w:t>
      </w:r>
      <w:proofErr w:type="spellEnd"/>
      <w:r>
        <w:rPr>
          <w:lang w:val="uk-UA"/>
        </w:rPr>
        <w:t xml:space="preserve"> регулювання</w:t>
      </w:r>
      <w:r w:rsidR="00F63418" w:rsidRPr="00F92A86">
        <w:rPr>
          <w:lang w:val="uk-UA"/>
        </w:rPr>
        <w:t>.</w:t>
      </w:r>
    </w:p>
    <w:p w:rsidR="00F63418" w:rsidRPr="00F63418" w:rsidRDefault="00F63418" w:rsidP="00F63418">
      <w:pPr>
        <w:pStyle w:val="af5"/>
        <w:tabs>
          <w:tab w:val="left" w:pos="1134"/>
        </w:tabs>
        <w:spacing w:after="0" w:line="360" w:lineRule="auto"/>
        <w:ind w:left="0" w:firstLine="709"/>
        <w:jc w:val="both"/>
        <w:rPr>
          <w:rFonts w:ascii="Times New Roman" w:eastAsia="Times New Roman" w:hAnsi="Times New Roman" w:cs="Times New Roman"/>
          <w:sz w:val="28"/>
          <w:szCs w:val="28"/>
        </w:rPr>
      </w:pPr>
      <w:r w:rsidRPr="00F63418">
        <w:rPr>
          <w:rFonts w:ascii="Times New Roman" w:hAnsi="Times New Roman" w:cs="Times New Roman"/>
          <w:sz w:val="28"/>
          <w:szCs w:val="28"/>
        </w:rPr>
        <w:t xml:space="preserve">Зразок та арбітражний зразок </w:t>
      </w:r>
      <w:r w:rsidRPr="00F63418">
        <w:rPr>
          <w:rFonts w:ascii="Times New Roman" w:hAnsi="Times New Roman" w:cs="Times New Roman"/>
          <w:sz w:val="28"/>
          <w:szCs w:val="28"/>
          <w:lang w:val="ru-RU" w:bidi="ru-RU"/>
        </w:rPr>
        <w:t xml:space="preserve">разом </w:t>
      </w:r>
      <w:r w:rsidRPr="00F63418">
        <w:rPr>
          <w:rFonts w:ascii="Times New Roman" w:hAnsi="Times New Roman" w:cs="Times New Roman"/>
          <w:sz w:val="28"/>
          <w:szCs w:val="28"/>
        </w:rPr>
        <w:t>з конте</w:t>
      </w:r>
      <w:r w:rsidR="00F92A86">
        <w:rPr>
          <w:rFonts w:ascii="Times New Roman" w:hAnsi="Times New Roman" w:cs="Times New Roman"/>
          <w:sz w:val="28"/>
          <w:szCs w:val="28"/>
        </w:rPr>
        <w:t xml:space="preserve">йнером чи пакетом із </w:t>
      </w:r>
      <w:r w:rsidR="005C7904" w:rsidRPr="008C3DA2">
        <w:rPr>
          <w:rFonts w:ascii="Times New Roman" w:eastAsia="Times New Roman" w:hAnsi="Times New Roman"/>
          <w:sz w:val="28"/>
          <w:szCs w:val="28"/>
        </w:rPr>
        <w:t>субстрат</w:t>
      </w:r>
      <w:r w:rsidR="005C7904">
        <w:rPr>
          <w:rFonts w:ascii="Times New Roman" w:eastAsia="Times New Roman" w:hAnsi="Times New Roman"/>
          <w:sz w:val="28"/>
          <w:szCs w:val="28"/>
        </w:rPr>
        <w:t xml:space="preserve">ом, </w:t>
      </w:r>
      <w:r w:rsidR="005C7904" w:rsidRPr="00E724A5">
        <w:rPr>
          <w:rFonts w:ascii="Times New Roman" w:eastAsia="Times New Roman" w:hAnsi="Times New Roman"/>
          <w:sz w:val="28"/>
          <w:szCs w:val="28"/>
        </w:rPr>
        <w:t>ґ</w:t>
      </w:r>
      <w:r w:rsidR="005C7904">
        <w:rPr>
          <w:rFonts w:ascii="Times New Roman" w:eastAsia="Times New Roman" w:hAnsi="Times New Roman"/>
          <w:sz w:val="28"/>
          <w:szCs w:val="28"/>
        </w:rPr>
        <w:t xml:space="preserve">рунтом, </w:t>
      </w:r>
      <w:proofErr w:type="spellStart"/>
      <w:r w:rsidR="005C7904">
        <w:rPr>
          <w:rFonts w:ascii="Times New Roman" w:eastAsia="Times New Roman" w:hAnsi="Times New Roman"/>
          <w:sz w:val="28"/>
          <w:szCs w:val="28"/>
        </w:rPr>
        <w:t>змітками</w:t>
      </w:r>
      <w:proofErr w:type="spellEnd"/>
      <w:r w:rsidR="005C7904">
        <w:rPr>
          <w:rFonts w:ascii="Times New Roman" w:eastAsia="Times New Roman" w:hAnsi="Times New Roman"/>
          <w:sz w:val="28"/>
          <w:szCs w:val="28"/>
        </w:rPr>
        <w:t>, торфом тощо</w:t>
      </w:r>
      <w:r w:rsidR="00F92A86" w:rsidRPr="00F92A86">
        <w:rPr>
          <w:rFonts w:ascii="Times New Roman" w:hAnsi="Times New Roman" w:cs="Times New Roman"/>
          <w:sz w:val="28"/>
          <w:szCs w:val="28"/>
        </w:rPr>
        <w:t xml:space="preserve"> </w:t>
      </w:r>
      <w:r w:rsidRPr="00F63418">
        <w:rPr>
          <w:rFonts w:ascii="Times New Roman" w:hAnsi="Times New Roman" w:cs="Times New Roman"/>
          <w:sz w:val="28"/>
          <w:szCs w:val="28"/>
        </w:rPr>
        <w:t>запаковуються в сейф-пакет. У такому випадку ко</w:t>
      </w:r>
      <w:r w:rsidR="00F92A86">
        <w:rPr>
          <w:rFonts w:ascii="Times New Roman" w:hAnsi="Times New Roman" w:cs="Times New Roman"/>
          <w:sz w:val="28"/>
          <w:szCs w:val="28"/>
        </w:rPr>
        <w:t xml:space="preserve">нтейнер чи пакет із </w:t>
      </w:r>
      <w:r w:rsidR="005C7904" w:rsidRPr="008C3DA2">
        <w:rPr>
          <w:rFonts w:ascii="Times New Roman" w:eastAsia="Times New Roman" w:hAnsi="Times New Roman"/>
          <w:sz w:val="28"/>
          <w:szCs w:val="28"/>
        </w:rPr>
        <w:t>субстрат</w:t>
      </w:r>
      <w:r w:rsidR="005C7904">
        <w:rPr>
          <w:rFonts w:ascii="Times New Roman" w:eastAsia="Times New Roman" w:hAnsi="Times New Roman"/>
          <w:sz w:val="28"/>
          <w:szCs w:val="28"/>
        </w:rPr>
        <w:t xml:space="preserve">ом, </w:t>
      </w:r>
      <w:r w:rsidR="005C7904" w:rsidRPr="00E724A5">
        <w:rPr>
          <w:rFonts w:ascii="Times New Roman" w:eastAsia="Times New Roman" w:hAnsi="Times New Roman"/>
          <w:sz w:val="28"/>
          <w:szCs w:val="28"/>
        </w:rPr>
        <w:t>ґ</w:t>
      </w:r>
      <w:r w:rsidR="005C7904">
        <w:rPr>
          <w:rFonts w:ascii="Times New Roman" w:eastAsia="Times New Roman" w:hAnsi="Times New Roman"/>
          <w:sz w:val="28"/>
          <w:szCs w:val="28"/>
        </w:rPr>
        <w:t xml:space="preserve">рунтом, </w:t>
      </w:r>
      <w:proofErr w:type="spellStart"/>
      <w:r w:rsidR="005C7904">
        <w:rPr>
          <w:rFonts w:ascii="Times New Roman" w:eastAsia="Times New Roman" w:hAnsi="Times New Roman"/>
          <w:sz w:val="28"/>
          <w:szCs w:val="28"/>
        </w:rPr>
        <w:t>змітками</w:t>
      </w:r>
      <w:proofErr w:type="spellEnd"/>
      <w:r w:rsidR="005C7904">
        <w:rPr>
          <w:rFonts w:ascii="Times New Roman" w:eastAsia="Times New Roman" w:hAnsi="Times New Roman"/>
          <w:sz w:val="28"/>
          <w:szCs w:val="28"/>
        </w:rPr>
        <w:t>, торфом тощо</w:t>
      </w:r>
      <w:r w:rsidR="00F92A86" w:rsidRPr="00F92A86">
        <w:rPr>
          <w:rFonts w:ascii="Times New Roman" w:hAnsi="Times New Roman" w:cs="Times New Roman"/>
          <w:sz w:val="28"/>
          <w:szCs w:val="28"/>
        </w:rPr>
        <w:t xml:space="preserve">, </w:t>
      </w:r>
      <w:r w:rsidRPr="00F63418">
        <w:rPr>
          <w:rFonts w:ascii="Times New Roman" w:hAnsi="Times New Roman" w:cs="Times New Roman"/>
          <w:sz w:val="28"/>
          <w:szCs w:val="28"/>
        </w:rPr>
        <w:t>запакований у сейф-пакет, є невід’ємною частиною зразка або арбітражного зразка</w:t>
      </w:r>
      <w:r w:rsidR="00F92A86">
        <w:rPr>
          <w:rFonts w:ascii="Times New Roman" w:hAnsi="Times New Roman" w:cs="Times New Roman"/>
          <w:sz w:val="28"/>
          <w:szCs w:val="28"/>
        </w:rPr>
        <w:t xml:space="preserve"> об</w:t>
      </w:r>
      <w:r w:rsidR="00F92A86" w:rsidRPr="00B35CD5">
        <w:rPr>
          <w:rFonts w:ascii="Times New Roman" w:hAnsi="Times New Roman" w:cs="Times New Roman"/>
          <w:sz w:val="28"/>
          <w:szCs w:val="28"/>
        </w:rPr>
        <w:t>’</w:t>
      </w:r>
      <w:r w:rsidR="00F92A86">
        <w:rPr>
          <w:rFonts w:ascii="Times New Roman" w:hAnsi="Times New Roman" w:cs="Times New Roman"/>
          <w:sz w:val="28"/>
          <w:szCs w:val="28"/>
        </w:rPr>
        <w:t>єкта регулювання</w:t>
      </w:r>
      <w:r w:rsidRPr="00F63418">
        <w:rPr>
          <w:rFonts w:ascii="Times New Roman" w:hAnsi="Times New Roman" w:cs="Times New Roman"/>
          <w:sz w:val="28"/>
          <w:szCs w:val="28"/>
        </w:rPr>
        <w:t>.</w:t>
      </w:r>
    </w:p>
    <w:p w:rsidR="008170EF" w:rsidRPr="008C3DA2" w:rsidRDefault="008170EF" w:rsidP="00697F46">
      <w:pPr>
        <w:tabs>
          <w:tab w:val="left" w:pos="1418"/>
        </w:tabs>
        <w:spacing w:after="0" w:line="360" w:lineRule="auto"/>
        <w:ind w:firstLine="709"/>
        <w:jc w:val="both"/>
        <w:rPr>
          <w:rFonts w:ascii="Times New Roman" w:eastAsia="Times New Roman" w:hAnsi="Times New Roman"/>
          <w:sz w:val="28"/>
          <w:szCs w:val="28"/>
          <w:lang w:eastAsia="ru-RU"/>
        </w:rPr>
      </w:pPr>
    </w:p>
    <w:p w:rsidR="00FF548F" w:rsidRPr="008C3DA2" w:rsidRDefault="00FB66D6" w:rsidP="00662D56">
      <w:pPr>
        <w:pStyle w:val="1"/>
        <w:numPr>
          <w:ilvl w:val="0"/>
          <w:numId w:val="7"/>
        </w:numPr>
        <w:tabs>
          <w:tab w:val="left" w:pos="709"/>
        </w:tabs>
        <w:spacing w:before="0" w:line="360" w:lineRule="auto"/>
        <w:ind w:left="0" w:firstLine="0"/>
        <w:jc w:val="center"/>
        <w:rPr>
          <w:rFonts w:ascii="Times New Roman" w:hAnsi="Times New Roman"/>
          <w:color w:val="auto"/>
        </w:rPr>
      </w:pPr>
      <w:r w:rsidRPr="008C3DA2">
        <w:rPr>
          <w:rFonts w:ascii="Times New Roman" w:hAnsi="Times New Roman"/>
          <w:color w:val="auto"/>
        </w:rPr>
        <w:t> </w:t>
      </w:r>
      <w:r w:rsidR="00FF548F" w:rsidRPr="008C3DA2">
        <w:rPr>
          <w:rFonts w:ascii="Times New Roman" w:hAnsi="Times New Roman"/>
          <w:color w:val="auto"/>
        </w:rPr>
        <w:t>Методи фітосанітарної експертизи (аналізів)</w:t>
      </w:r>
    </w:p>
    <w:p w:rsidR="00DC2087" w:rsidRPr="008C3DA2" w:rsidRDefault="00DC2087" w:rsidP="00DC2087">
      <w:pPr>
        <w:rPr>
          <w:lang w:eastAsia="ru-RU"/>
        </w:rPr>
      </w:pPr>
    </w:p>
    <w:p w:rsidR="00FF548F" w:rsidRPr="00193706" w:rsidRDefault="00193706" w:rsidP="00D3138E">
      <w:pPr>
        <w:pStyle w:val="af5"/>
        <w:numPr>
          <w:ilvl w:val="1"/>
          <w:numId w:val="6"/>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193706">
        <w:rPr>
          <w:rFonts w:ascii="Times New Roman" w:hAnsi="Times New Roman" w:cs="Times New Roman"/>
          <w:sz w:val="28"/>
          <w:szCs w:val="28"/>
        </w:rPr>
        <w:t>Методи фітосанітарної експертизи (аналізів) визначаються видами аналізів, які проводя</w:t>
      </w:r>
      <w:r>
        <w:rPr>
          <w:rFonts w:ascii="Times New Roman" w:hAnsi="Times New Roman" w:cs="Times New Roman"/>
          <w:sz w:val="28"/>
          <w:szCs w:val="28"/>
        </w:rPr>
        <w:t>ться до об’єктів регулювання та/</w:t>
      </w:r>
      <w:r w:rsidRPr="00193706">
        <w:rPr>
          <w:rFonts w:ascii="Times New Roman" w:hAnsi="Times New Roman" w:cs="Times New Roman"/>
          <w:sz w:val="28"/>
          <w:szCs w:val="28"/>
        </w:rPr>
        <w:t>або об’єктів з метою виявлення у лабораторних умовах явної або прихованої зараженості та ідентифікації регульованих шкідливих організмів та/або шкідливих організмів на всіх стадіях їх розвитку.</w:t>
      </w:r>
    </w:p>
    <w:p w:rsidR="00D3138E" w:rsidRPr="00D3138E" w:rsidRDefault="00D3138E" w:rsidP="00D3138E">
      <w:pPr>
        <w:pStyle w:val="af5"/>
        <w:tabs>
          <w:tab w:val="left" w:pos="1134"/>
        </w:tabs>
        <w:spacing w:after="0" w:line="360" w:lineRule="auto"/>
        <w:ind w:left="709"/>
        <w:contextualSpacing w:val="0"/>
        <w:jc w:val="both"/>
        <w:rPr>
          <w:rFonts w:ascii="Times New Roman" w:eastAsia="Times New Roman" w:hAnsi="Times New Roman"/>
          <w:sz w:val="28"/>
          <w:szCs w:val="28"/>
        </w:rPr>
      </w:pPr>
    </w:p>
    <w:p w:rsidR="00FF548F" w:rsidRPr="001A79A1" w:rsidRDefault="001A79A1" w:rsidP="00D3138E">
      <w:pPr>
        <w:pStyle w:val="af5"/>
        <w:numPr>
          <w:ilvl w:val="1"/>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1A79A1">
        <w:rPr>
          <w:rFonts w:ascii="Times New Roman" w:eastAsia="Times New Roman" w:hAnsi="Times New Roman" w:cs="Times New Roman"/>
          <w:sz w:val="28"/>
          <w:szCs w:val="28"/>
        </w:rPr>
        <w:t>Ентомологічний аналіз - методи виявлення у лабораторних умовах зараженості об’єктів регулювання та/або об’єктів та ідентифікації регульованих шкідливих або шкідливих комах та/або кліщів</w:t>
      </w:r>
      <w:r w:rsidR="00FF548F" w:rsidRPr="001A79A1">
        <w:rPr>
          <w:rFonts w:ascii="Times New Roman" w:eastAsia="Times New Roman" w:hAnsi="Times New Roman" w:cs="Times New Roman"/>
          <w:sz w:val="28"/>
          <w:szCs w:val="28"/>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Ентомологічний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візуального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флотаційного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біологічного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інших методів (у відповідності до міжнародних</w:t>
      </w:r>
      <w:r w:rsidR="001A79A1">
        <w:rPr>
          <w:rFonts w:ascii="Times New Roman" w:eastAsia="Times New Roman" w:hAnsi="Times New Roman"/>
          <w:sz w:val="28"/>
          <w:szCs w:val="28"/>
          <w:lang w:eastAsia="ru-RU"/>
        </w:rPr>
        <w:t xml:space="preserve"> та національних</w:t>
      </w:r>
      <w:r w:rsidRPr="008C3DA2">
        <w:rPr>
          <w:rFonts w:ascii="Times New Roman" w:eastAsia="Times New Roman" w:hAnsi="Times New Roman"/>
          <w:sz w:val="28"/>
          <w:szCs w:val="28"/>
          <w:lang w:eastAsia="ru-RU"/>
        </w:rPr>
        <w:t xml:space="preserve"> стандартів, інструкцій та рекомендацій).</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i/>
          <w:sz w:val="28"/>
          <w:szCs w:val="28"/>
        </w:rPr>
      </w:pPr>
      <w:r w:rsidRPr="008C3DA2">
        <w:rPr>
          <w:rFonts w:ascii="Times New Roman" w:eastAsia="Times New Roman" w:hAnsi="Times New Roman" w:cs="Times New Roman"/>
          <w:sz w:val="28"/>
          <w:szCs w:val="28"/>
        </w:rPr>
        <w:t>Візуальний метод – включає виявлення явної зараженості об’єктів регулювання зовнішнім оглядом зразка та огляду сходу і проходу сит після просіювання з використанням лупи чи мікроскопу. Застосовується першочергово для всіх об’єктів регулювання і є пріоритетним при пров</w:t>
      </w:r>
      <w:r w:rsidR="005D76DC" w:rsidRPr="008C3DA2">
        <w:rPr>
          <w:rFonts w:ascii="Times New Roman" w:eastAsia="Times New Roman" w:hAnsi="Times New Roman" w:cs="Times New Roman"/>
          <w:sz w:val="28"/>
          <w:szCs w:val="28"/>
        </w:rPr>
        <w:t>еденні ентомологічного аналізу.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w:t>
      </w:r>
      <w:r w:rsidR="00FC14C6" w:rsidRPr="008C3DA2">
        <w:rPr>
          <w:rFonts w:ascii="Times New Roman" w:eastAsia="Times New Roman" w:hAnsi="Times New Roman"/>
          <w:sz w:val="28"/>
          <w:szCs w:val="28"/>
        </w:rPr>
        <w:t>застосування</w:t>
      </w:r>
      <w:r w:rsidRPr="008C3DA2">
        <w:rPr>
          <w:rFonts w:ascii="Times New Roman" w:eastAsia="Times New Roman" w:hAnsi="Times New Roman"/>
          <w:sz w:val="28"/>
          <w:szCs w:val="28"/>
        </w:rPr>
        <w:t xml:space="preserve"> візуального методу включає: шафу сушильну, розсів, стереоскопічний мікроскоп, налобні бінокулярні лупи, набір ручних луп, термометри, лабораторний посуд, пінцети, скальпелі, голки препарувальні, розбірні дошки, шпателі, пензлики, пробірки, чашки Петрі, комплекти сит лабораторних, скло, папір (не глянсовий).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Флотаційний метод – виявлення явної і прихованої зараженості об’єктів регулювання шляхом занурення їх в розчин солей і подальший аналіз комах, </w:t>
      </w:r>
      <w:proofErr w:type="spellStart"/>
      <w:r w:rsidRPr="008C3DA2">
        <w:rPr>
          <w:rFonts w:ascii="Times New Roman" w:eastAsia="Times New Roman" w:hAnsi="Times New Roman"/>
          <w:sz w:val="28"/>
          <w:szCs w:val="28"/>
        </w:rPr>
        <w:t>зерен</w:t>
      </w:r>
      <w:proofErr w:type="spellEnd"/>
      <w:r w:rsidRPr="008C3DA2">
        <w:rPr>
          <w:rFonts w:ascii="Times New Roman" w:eastAsia="Times New Roman" w:hAnsi="Times New Roman"/>
          <w:sz w:val="28"/>
          <w:szCs w:val="28"/>
        </w:rPr>
        <w:t xml:space="preserve"> (насінин) тощо, що виплили на поверхню. Використовується при виділенні шкідливих організмів у насіннєвому матеріалі, зернових, технічних культурах і продуктах їх переробки тощо.</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При прихованій зараженості можливе також застосування методів фарбування, люмінесценції, рентгеноскопії або </w:t>
      </w:r>
      <w:proofErr w:type="spellStart"/>
      <w:r w:rsidRPr="008C3DA2">
        <w:rPr>
          <w:rFonts w:ascii="Times New Roman" w:eastAsia="Times New Roman" w:hAnsi="Times New Roman"/>
          <w:sz w:val="28"/>
          <w:szCs w:val="28"/>
          <w:lang w:eastAsia="ru-RU"/>
        </w:rPr>
        <w:t>аудіоскопії</w:t>
      </w:r>
      <w:proofErr w:type="spellEnd"/>
      <w:r w:rsidRPr="008C3DA2">
        <w:rPr>
          <w:rFonts w:ascii="Times New Roman" w:eastAsia="Times New Roman" w:hAnsi="Times New Roman"/>
          <w:sz w:val="28"/>
          <w:szCs w:val="28"/>
          <w:lang w:eastAsia="ru-RU"/>
        </w:rPr>
        <w:t>.</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флотаційного методу включає: лупу бінокулярну (бінокулярний мікроскоп), термометри, набір ручних луп, лабораторний посуд, пінцети, скальпелі, голки препарувальні, розбірні дошки, шпателі, ситечко металеве, папір фільтрувальний, натрій хлористий, натрій та калій азотнокислий.</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Біологічний метод – є допоміжним методом і призначений для дорощування шкідливого організму у </w:t>
      </w:r>
      <w:proofErr w:type="spellStart"/>
      <w:r w:rsidRPr="008C3DA2">
        <w:rPr>
          <w:rFonts w:ascii="Times New Roman" w:eastAsia="Times New Roman" w:hAnsi="Times New Roman" w:cs="Times New Roman"/>
          <w:sz w:val="28"/>
          <w:szCs w:val="28"/>
        </w:rPr>
        <w:t>преімагінальних</w:t>
      </w:r>
      <w:proofErr w:type="spellEnd"/>
      <w:r w:rsidRPr="008C3DA2">
        <w:rPr>
          <w:rFonts w:ascii="Times New Roman" w:eastAsia="Times New Roman" w:hAnsi="Times New Roman" w:cs="Times New Roman"/>
          <w:sz w:val="28"/>
          <w:szCs w:val="28"/>
        </w:rPr>
        <w:t xml:space="preserve"> фазах розвитку (яйця, личинки, лялечки) у разі неможливості його ідентифікації іншими методами.</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lastRenderedPageBreak/>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біологічного методу включає: термостат, лупу бінокулярну (бінокулярний мікроскоп), набір ручних луп, лабораторний посуд, пінцети, голки препарувал</w:t>
      </w:r>
      <w:r w:rsidR="000A0D17">
        <w:rPr>
          <w:rFonts w:ascii="Times New Roman" w:eastAsia="Times New Roman" w:hAnsi="Times New Roman"/>
          <w:sz w:val="28"/>
          <w:szCs w:val="28"/>
        </w:rPr>
        <w:t>ьні, папір фільтрувальний, сітку шовкову</w:t>
      </w:r>
      <w:r w:rsidR="00FF548F" w:rsidRPr="008C3DA2">
        <w:rPr>
          <w:rFonts w:ascii="Times New Roman" w:eastAsia="Times New Roman" w:hAnsi="Times New Roman"/>
          <w:sz w:val="28"/>
          <w:szCs w:val="28"/>
        </w:rPr>
        <w:t>, садки лабораторні, чашки Петрі, пробірки, спирт етиловий</w:t>
      </w:r>
      <w:r w:rsidR="000A0D17">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 етилацетат, ефір чи хлороформ.</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У разі виявлення шкідливих організмів їх </w:t>
      </w:r>
      <w:r w:rsidR="000A0D17">
        <w:rPr>
          <w:rFonts w:ascii="Times New Roman" w:eastAsia="Times New Roman" w:hAnsi="Times New Roman"/>
          <w:sz w:val="28"/>
          <w:szCs w:val="28"/>
        </w:rPr>
        <w:t>ідентифікація до видової</w:t>
      </w:r>
      <w:r w:rsidRPr="008C3DA2">
        <w:rPr>
          <w:rFonts w:ascii="Times New Roman" w:eastAsia="Times New Roman" w:hAnsi="Times New Roman"/>
          <w:sz w:val="28"/>
          <w:szCs w:val="28"/>
        </w:rPr>
        <w:t xml:space="preserve"> приналежн</w:t>
      </w:r>
      <w:r w:rsidR="000A0D17">
        <w:rPr>
          <w:rFonts w:ascii="Times New Roman" w:eastAsia="Times New Roman" w:hAnsi="Times New Roman"/>
          <w:sz w:val="28"/>
          <w:szCs w:val="28"/>
        </w:rPr>
        <w:t>о</w:t>
      </w:r>
      <w:r w:rsidRPr="008C3DA2">
        <w:rPr>
          <w:rFonts w:ascii="Times New Roman" w:eastAsia="Times New Roman" w:hAnsi="Times New Roman"/>
          <w:sz w:val="28"/>
          <w:szCs w:val="28"/>
        </w:rPr>
        <w:t>ст</w:t>
      </w:r>
      <w:r w:rsidR="000A0D17">
        <w:rPr>
          <w:rFonts w:ascii="Times New Roman" w:eastAsia="Times New Roman" w:hAnsi="Times New Roman"/>
          <w:sz w:val="28"/>
          <w:szCs w:val="28"/>
        </w:rPr>
        <w:t xml:space="preserve">і </w:t>
      </w:r>
      <w:r w:rsidRPr="008C3DA2">
        <w:rPr>
          <w:rFonts w:ascii="Times New Roman" w:eastAsia="Times New Roman" w:hAnsi="Times New Roman"/>
          <w:sz w:val="28"/>
          <w:szCs w:val="28"/>
        </w:rPr>
        <w:t xml:space="preserve">проводиться: </w:t>
      </w:r>
    </w:p>
    <w:p w:rsidR="000A0D17" w:rsidRPr="000A0D17" w:rsidRDefault="000A0D17" w:rsidP="00697F46">
      <w:pPr>
        <w:tabs>
          <w:tab w:val="left" w:pos="1701"/>
        </w:tabs>
        <w:spacing w:after="0" w:line="360" w:lineRule="auto"/>
        <w:ind w:firstLine="709"/>
        <w:jc w:val="both"/>
        <w:rPr>
          <w:rFonts w:ascii="Times New Roman" w:eastAsia="Times New Roman" w:hAnsi="Times New Roman"/>
          <w:sz w:val="28"/>
          <w:szCs w:val="28"/>
          <w:lang w:eastAsia="ru-RU"/>
        </w:rPr>
      </w:pPr>
      <w:r w:rsidRPr="00A718C4">
        <w:rPr>
          <w:rFonts w:ascii="Times New Roman" w:eastAsia="Times New Roman" w:hAnsi="Times New Roman"/>
          <w:sz w:val="28"/>
          <w:szCs w:val="28"/>
          <w:lang w:eastAsia="ru-RU"/>
        </w:rPr>
        <w:t xml:space="preserve">морфологічним та </w:t>
      </w:r>
      <w:proofErr w:type="spellStart"/>
      <w:r w:rsidRPr="00A718C4">
        <w:rPr>
          <w:rFonts w:ascii="Times New Roman" w:eastAsia="Times New Roman" w:hAnsi="Times New Roman"/>
          <w:sz w:val="28"/>
          <w:szCs w:val="28"/>
          <w:lang w:eastAsia="ru-RU"/>
        </w:rPr>
        <w:t>морфометричним</w:t>
      </w:r>
      <w:proofErr w:type="spellEnd"/>
      <w:r w:rsidRPr="00A718C4">
        <w:rPr>
          <w:rFonts w:ascii="Times New Roman" w:eastAsia="Times New Roman" w:hAnsi="Times New Roman"/>
          <w:sz w:val="28"/>
          <w:szCs w:val="28"/>
          <w:lang w:eastAsia="ru-RU"/>
        </w:rPr>
        <w:t xml:space="preserve"> методами без приготування мікропрепарату</w:t>
      </w:r>
      <w:r w:rsidRPr="000A0D17">
        <w:rPr>
          <w:rFonts w:ascii="Times New Roman" w:eastAsia="Times New Roman" w:hAnsi="Times New Roman"/>
          <w:sz w:val="28"/>
          <w:szCs w:val="28"/>
          <w:lang w:eastAsia="ru-RU"/>
        </w:rPr>
        <w:t>;</w:t>
      </w:r>
    </w:p>
    <w:p w:rsidR="000A0D17" w:rsidRPr="000A0D17" w:rsidRDefault="000A0D17" w:rsidP="00697F46">
      <w:pPr>
        <w:tabs>
          <w:tab w:val="left" w:pos="1701"/>
        </w:tabs>
        <w:spacing w:after="0" w:line="360" w:lineRule="auto"/>
        <w:ind w:firstLine="709"/>
        <w:jc w:val="both"/>
        <w:rPr>
          <w:rFonts w:ascii="Times New Roman" w:eastAsia="Times New Roman" w:hAnsi="Times New Roman"/>
          <w:sz w:val="28"/>
          <w:szCs w:val="28"/>
          <w:lang w:eastAsia="ru-RU"/>
        </w:rPr>
      </w:pPr>
      <w:r w:rsidRPr="000A0D17">
        <w:rPr>
          <w:rFonts w:ascii="Times New Roman" w:eastAsia="Times New Roman" w:hAnsi="Times New Roman"/>
          <w:sz w:val="28"/>
          <w:szCs w:val="28"/>
          <w:lang w:eastAsia="ru-RU"/>
        </w:rPr>
        <w:t xml:space="preserve">морфологічним та </w:t>
      </w:r>
      <w:proofErr w:type="spellStart"/>
      <w:r w:rsidRPr="000A0D17">
        <w:rPr>
          <w:rFonts w:ascii="Times New Roman" w:eastAsia="Times New Roman" w:hAnsi="Times New Roman"/>
          <w:sz w:val="28"/>
          <w:szCs w:val="28"/>
          <w:lang w:eastAsia="ru-RU"/>
        </w:rPr>
        <w:t>морфометричним</w:t>
      </w:r>
      <w:proofErr w:type="spellEnd"/>
      <w:r w:rsidRPr="000A0D17">
        <w:rPr>
          <w:rFonts w:ascii="Times New Roman" w:eastAsia="Times New Roman" w:hAnsi="Times New Roman"/>
          <w:sz w:val="28"/>
          <w:szCs w:val="28"/>
          <w:lang w:eastAsia="ru-RU"/>
        </w:rPr>
        <w:t xml:space="preserve"> методами з приготуванням мікропрепарату;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з використанням </w:t>
      </w:r>
      <w:proofErr w:type="spellStart"/>
      <w:r w:rsidRPr="008C3DA2">
        <w:rPr>
          <w:rFonts w:ascii="Times New Roman" w:eastAsia="Times New Roman" w:hAnsi="Times New Roman"/>
          <w:sz w:val="28"/>
          <w:szCs w:val="28"/>
          <w:lang w:eastAsia="ru-RU"/>
        </w:rPr>
        <w:t>полімеразної</w:t>
      </w:r>
      <w:proofErr w:type="spellEnd"/>
      <w:r w:rsidRPr="008C3DA2">
        <w:rPr>
          <w:rFonts w:ascii="Times New Roman" w:eastAsia="Times New Roman" w:hAnsi="Times New Roman"/>
          <w:sz w:val="28"/>
          <w:szCs w:val="28"/>
          <w:lang w:eastAsia="ru-RU"/>
        </w:rPr>
        <w:t xml:space="preserve"> ланцюгової реакції (в модифікаціях </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класичної</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ПЛР, FLASH-ПЛР, ПЛР</w:t>
      </w:r>
      <w:r w:rsidR="001F5CE7">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в реальному часі</w:t>
      </w:r>
      <w:r w:rsidR="001F5CE7">
        <w:rPr>
          <w:rFonts w:ascii="Times New Roman" w:eastAsia="Times New Roman" w:hAnsi="Times New Roman"/>
          <w:sz w:val="28"/>
          <w:szCs w:val="28"/>
          <w:lang w:eastAsia="ru-RU"/>
        </w:rPr>
        <w:t>”</w:t>
      </w:r>
      <w:r w:rsidRPr="008C3DA2">
        <w:rPr>
          <w:rFonts w:ascii="Times New Roman" w:eastAsia="Times New Roman" w:hAnsi="Times New Roman"/>
          <w:sz w:val="28"/>
          <w:szCs w:val="28"/>
          <w:lang w:eastAsia="ru-RU"/>
        </w:rPr>
        <w:t xml:space="preserve">, ПЛР з вивченням поліморфізму довжин </w:t>
      </w:r>
      <w:proofErr w:type="spellStart"/>
      <w:r w:rsidRPr="008C3DA2">
        <w:rPr>
          <w:rFonts w:ascii="Times New Roman" w:eastAsia="Times New Roman" w:hAnsi="Times New Roman"/>
          <w:sz w:val="28"/>
          <w:szCs w:val="28"/>
          <w:lang w:eastAsia="ru-RU"/>
        </w:rPr>
        <w:t>рестрикційних</w:t>
      </w:r>
      <w:proofErr w:type="spellEnd"/>
      <w:r w:rsidRPr="008C3DA2">
        <w:rPr>
          <w:rFonts w:ascii="Times New Roman" w:eastAsia="Times New Roman" w:hAnsi="Times New Roman"/>
          <w:sz w:val="28"/>
          <w:szCs w:val="28"/>
          <w:lang w:eastAsia="ru-RU"/>
        </w:rPr>
        <w:t xml:space="preserve"> фрагментів);</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методом </w:t>
      </w:r>
      <w:proofErr w:type="spellStart"/>
      <w:r w:rsidRPr="008C3DA2">
        <w:rPr>
          <w:rFonts w:ascii="Times New Roman" w:eastAsia="Times New Roman" w:hAnsi="Times New Roman"/>
          <w:sz w:val="28"/>
          <w:szCs w:val="28"/>
          <w:lang w:eastAsia="ru-RU"/>
        </w:rPr>
        <w:t>секвенування</w:t>
      </w:r>
      <w:proofErr w:type="spellEnd"/>
      <w:r w:rsidRPr="008C3DA2">
        <w:rPr>
          <w:rFonts w:ascii="Times New Roman" w:eastAsia="Times New Roman" w:hAnsi="Times New Roman"/>
          <w:sz w:val="28"/>
          <w:szCs w:val="28"/>
          <w:lang w:eastAsia="ru-RU"/>
        </w:rPr>
        <w:t xml:space="preserve"> ДНК.</w:t>
      </w:r>
    </w:p>
    <w:p w:rsidR="00B40F94" w:rsidRPr="008C3DA2" w:rsidRDefault="00B40F94" w:rsidP="00697F46">
      <w:pPr>
        <w:tabs>
          <w:tab w:val="left" w:pos="1701"/>
        </w:tabs>
        <w:spacing w:after="0" w:line="360" w:lineRule="auto"/>
        <w:ind w:firstLine="709"/>
        <w:jc w:val="both"/>
        <w:rPr>
          <w:rFonts w:ascii="Times New Roman" w:eastAsia="Times New Roman" w:hAnsi="Times New Roman"/>
          <w:sz w:val="28"/>
          <w:szCs w:val="28"/>
          <w:lang w:eastAsia="ru-RU"/>
        </w:rPr>
      </w:pPr>
    </w:p>
    <w:p w:rsidR="00FF548F" w:rsidRPr="000A0D17" w:rsidRDefault="000A0D17" w:rsidP="00D3138E">
      <w:pPr>
        <w:pStyle w:val="af5"/>
        <w:numPr>
          <w:ilvl w:val="1"/>
          <w:numId w:val="6"/>
        </w:numPr>
        <w:tabs>
          <w:tab w:val="left" w:pos="1134"/>
        </w:tabs>
        <w:spacing w:after="0" w:line="360" w:lineRule="auto"/>
        <w:ind w:left="0" w:firstLine="709"/>
        <w:jc w:val="both"/>
        <w:rPr>
          <w:rFonts w:ascii="Times New Roman" w:eastAsia="Times New Roman" w:hAnsi="Times New Roman" w:cs="Times New Roman"/>
          <w:sz w:val="28"/>
          <w:szCs w:val="28"/>
        </w:rPr>
      </w:pPr>
      <w:proofErr w:type="spellStart"/>
      <w:r w:rsidRPr="000A0D17">
        <w:rPr>
          <w:rFonts w:ascii="Times New Roman" w:eastAsia="Times New Roman" w:hAnsi="Times New Roman" w:cs="Times New Roman"/>
          <w:sz w:val="28"/>
          <w:szCs w:val="28"/>
        </w:rPr>
        <w:t>Гербологічний</w:t>
      </w:r>
      <w:proofErr w:type="spellEnd"/>
      <w:r w:rsidRPr="000A0D17">
        <w:rPr>
          <w:rFonts w:ascii="Times New Roman" w:eastAsia="Times New Roman" w:hAnsi="Times New Roman" w:cs="Times New Roman"/>
          <w:sz w:val="28"/>
          <w:szCs w:val="28"/>
        </w:rPr>
        <w:t xml:space="preserve"> аналіз включає методи виявлення у лабораторних умовах засміченості об’єктів регулювання та/або об’єктів та ідентифікації регульованих шкідливих або шкідливих видів бур’янів</w:t>
      </w:r>
      <w:r w:rsidR="00FF548F" w:rsidRPr="000A0D17">
        <w:rPr>
          <w:rFonts w:ascii="Times New Roman" w:eastAsia="Times New Roman" w:hAnsi="Times New Roman" w:cs="Times New Roman"/>
          <w:sz w:val="28"/>
          <w:szCs w:val="28"/>
        </w:rPr>
        <w:t>.</w:t>
      </w:r>
    </w:p>
    <w:p w:rsidR="00FF548F" w:rsidRPr="004D1C8C" w:rsidRDefault="00FF548F" w:rsidP="00697F46">
      <w:pPr>
        <w:tabs>
          <w:tab w:val="left" w:pos="1418"/>
          <w:tab w:val="left" w:pos="1701"/>
        </w:tabs>
        <w:spacing w:after="0" w:line="360" w:lineRule="auto"/>
        <w:ind w:firstLine="709"/>
        <w:jc w:val="both"/>
        <w:rPr>
          <w:rFonts w:ascii="Times New Roman" w:eastAsia="Times New Roman" w:hAnsi="Times New Roman"/>
          <w:sz w:val="28"/>
          <w:szCs w:val="28"/>
          <w:lang w:eastAsia="ru-RU"/>
        </w:rPr>
      </w:pPr>
      <w:proofErr w:type="spellStart"/>
      <w:r w:rsidRPr="004D1C8C">
        <w:rPr>
          <w:rFonts w:ascii="Times New Roman" w:eastAsia="Times New Roman" w:hAnsi="Times New Roman"/>
          <w:sz w:val="28"/>
          <w:szCs w:val="28"/>
          <w:lang w:eastAsia="ru-RU"/>
        </w:rPr>
        <w:t>Гербологічний</w:t>
      </w:r>
      <w:proofErr w:type="spellEnd"/>
      <w:r w:rsidRPr="004D1C8C">
        <w:rPr>
          <w:rFonts w:ascii="Times New Roman" w:eastAsia="Times New Roman" w:hAnsi="Times New Roman"/>
          <w:sz w:val="28"/>
          <w:szCs w:val="28"/>
          <w:lang w:eastAsia="ru-RU"/>
        </w:rPr>
        <w:t xml:space="preserve">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4D1C8C">
        <w:rPr>
          <w:rFonts w:ascii="Times New Roman" w:eastAsia="Times New Roman" w:hAnsi="Times New Roman"/>
          <w:sz w:val="28"/>
          <w:szCs w:val="28"/>
          <w:lang w:eastAsia="ru-RU"/>
        </w:rPr>
        <w:t>візуального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просіювання;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відмивання;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насичених розчинів;</w:t>
      </w:r>
    </w:p>
    <w:p w:rsidR="00FF548F" w:rsidRPr="008C3DA2" w:rsidRDefault="0071273C" w:rsidP="00697F46">
      <w:pPr>
        <w:tabs>
          <w:tab w:val="left" w:pos="1701"/>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інших методів</w:t>
      </w:r>
      <w:r w:rsidR="00FF548F" w:rsidRPr="008C3DA2">
        <w:rPr>
          <w:rFonts w:ascii="Times New Roman" w:eastAsia="Times New Roman" w:hAnsi="Times New Roman"/>
          <w:sz w:val="28"/>
          <w:szCs w:val="28"/>
          <w:lang w:eastAsia="ru-RU"/>
        </w:rPr>
        <w:t xml:space="preserve"> (у відповідності до міжнародних</w:t>
      </w:r>
      <w:r w:rsidR="000A0D17">
        <w:rPr>
          <w:rFonts w:ascii="Times New Roman" w:eastAsia="Times New Roman" w:hAnsi="Times New Roman"/>
          <w:sz w:val="28"/>
          <w:szCs w:val="28"/>
          <w:lang w:eastAsia="ru-RU"/>
        </w:rPr>
        <w:t xml:space="preserve"> та національних</w:t>
      </w:r>
      <w:r w:rsidR="00FF548F" w:rsidRPr="008C3DA2">
        <w:rPr>
          <w:rFonts w:ascii="Times New Roman" w:eastAsia="Times New Roman" w:hAnsi="Times New Roman"/>
          <w:sz w:val="28"/>
          <w:szCs w:val="28"/>
          <w:lang w:eastAsia="ru-RU"/>
        </w:rPr>
        <w:t xml:space="preserve"> стандартів, інструкцій та рекомендацій).</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Візуальний метод – виявлення засміченості шляхом зовнішнього огляду досліджуваного зразка. Використовується для виявлення регульованих шкідливих або шкідливих організмів в насіннєвому матеріалі, зернових, </w:t>
      </w:r>
      <w:r w:rsidRPr="008C3DA2">
        <w:rPr>
          <w:rFonts w:ascii="Times New Roman" w:eastAsia="Times New Roman" w:hAnsi="Times New Roman" w:cs="Times New Roman"/>
          <w:sz w:val="28"/>
          <w:szCs w:val="28"/>
        </w:rPr>
        <w:lastRenderedPageBreak/>
        <w:t>технічних культурах і продуктах їх переробки, при аналізі зразків під час проведення планових обстежень тощо. Для аналізу зразків насіннєвого матеріалу, зернових, технічних культур і продуктів їх переробки візуальний метод є пріоритетним.</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візуального методу включає: дошку для проведення аналізів, лотки, кювети, білий ватман або папір розміру A3, шпатель, совок, пакети, пробірки, чашки Петрі, препарувальні голки, пінцети, скальпель, лупи настільні і налобні, лупу бінокулярну (бінокулярний мікроскоп).</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Метод просіювання </w:t>
      </w:r>
      <w:r w:rsidR="005D76DC" w:rsidRPr="008C3DA2">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 xml:space="preserve"> виявлення засміченості шляхом просіювання зразка через комплект сит та огляду сходу і проходу з сит після просіювання сипучих матеріалів. </w:t>
      </w:r>
    </w:p>
    <w:p w:rsidR="00FF548F" w:rsidRPr="008C3DA2" w:rsidRDefault="00FF548F" w:rsidP="00697F46">
      <w:pPr>
        <w:tabs>
          <w:tab w:val="left" w:pos="1418"/>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Використовується при виявленні регульованих шкідливих або шкідливих організмів у ґрунті, насіннєвому матеріалі, зернових, технічних культурах, продуктах їх переробки. </w:t>
      </w:r>
    </w:p>
    <w:p w:rsidR="00FF548F" w:rsidRPr="008C3DA2" w:rsidRDefault="00FC14C6" w:rsidP="00697F46">
      <w:pPr>
        <w:tabs>
          <w:tab w:val="left" w:pos="1418"/>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методу просіювання включає: пристрій механізований для просіювання зерна та насіння, лупи настільні і налобні, лупу бінокулярну (бінокулярний мікроскоп), комплект лабораторних сит з видовженими та круглими отворами, пробірки та посуд лабораторний, пакети.</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Метод відмивання – полягає в промиванні зразка ґрунту чи іншого матеріалу на ситах під струменем води.</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Використовується для виявлення регульованих шкідливих або шкідливих організмів у ґрунті, торфі, добривах тваринного і рослинного походження, садивному матеріалі. Для аналізу зразків ґрунту, торфу та </w:t>
      </w:r>
      <w:proofErr w:type="spellStart"/>
      <w:r w:rsidRPr="008C3DA2">
        <w:rPr>
          <w:rFonts w:ascii="Times New Roman" w:eastAsia="Times New Roman" w:hAnsi="Times New Roman"/>
          <w:sz w:val="28"/>
          <w:szCs w:val="28"/>
        </w:rPr>
        <w:t>торфосуміші</w:t>
      </w:r>
      <w:proofErr w:type="spellEnd"/>
      <w:r w:rsidRPr="008C3DA2">
        <w:rPr>
          <w:rFonts w:ascii="Times New Roman" w:eastAsia="Times New Roman" w:hAnsi="Times New Roman"/>
          <w:sz w:val="28"/>
          <w:szCs w:val="28"/>
        </w:rPr>
        <w:t xml:space="preserve"> метод відмивання є пріоритетним.</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відмивання включає: пристрій механізований для просіювання зерна та насіння, лупу бінокулярну (бінокулярний мікроскоп), лупи настільні і налобні, комплект лабораторних сит з решітного полотна (шовкового) з відповідним розміром </w:t>
      </w:r>
      <w:r w:rsidR="00FF548F" w:rsidRPr="008C3DA2">
        <w:rPr>
          <w:rFonts w:ascii="Times New Roman" w:eastAsia="Times New Roman" w:hAnsi="Times New Roman"/>
          <w:sz w:val="28"/>
          <w:szCs w:val="28"/>
        </w:rPr>
        <w:lastRenderedPageBreak/>
        <w:t>отворів, дошку для проведення аналізів, лотки, кювети, чашки Петрі, пінцети, шпатель, фільтрувальний папір.</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Метод насичених розчинів – базується на різниці питомої ваги мінеральної і органічної частини ґрунту.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Використовується для виявлення регульованих шкідливих або шкідливих організмів в торфі, ґрунті, добривах тваринного і рослинного походження, садивному матеріалі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насичених розчинів, включає: дошку для проведення аналізів, лупу бінокулярну (бінокулярний мікроскоп), лотки, кювети, лупи настільні і налобні, чашки Петрі, пінцети, шпатель, </w:t>
      </w:r>
      <w:proofErr w:type="spellStart"/>
      <w:r w:rsidR="00FF548F" w:rsidRPr="008C3DA2">
        <w:rPr>
          <w:rFonts w:ascii="Times New Roman" w:eastAsia="Times New Roman" w:hAnsi="Times New Roman"/>
          <w:sz w:val="28"/>
          <w:szCs w:val="28"/>
        </w:rPr>
        <w:t>бромоформ</w:t>
      </w:r>
      <w:proofErr w:type="spellEnd"/>
      <w:r w:rsidR="00FF548F" w:rsidRPr="008C3DA2">
        <w:rPr>
          <w:rFonts w:ascii="Times New Roman" w:eastAsia="Times New Roman" w:hAnsi="Times New Roman"/>
          <w:sz w:val="28"/>
          <w:szCs w:val="28"/>
        </w:rPr>
        <w:t>, діетиловий ефір, хлористий цинк, поташ (карбонат калію).</w:t>
      </w:r>
    </w:p>
    <w:p w:rsidR="002715C8" w:rsidRPr="002715C8" w:rsidRDefault="002715C8" w:rsidP="002715C8">
      <w:pPr>
        <w:pStyle w:val="25"/>
        <w:shd w:val="clear" w:color="auto" w:fill="auto"/>
        <w:spacing w:after="0" w:line="360" w:lineRule="auto"/>
        <w:ind w:firstLine="709"/>
        <w:jc w:val="both"/>
        <w:rPr>
          <w:lang w:val="uk-UA" w:eastAsia="en-US"/>
        </w:rPr>
      </w:pPr>
      <w:r w:rsidRPr="002715C8">
        <w:rPr>
          <w:lang w:val="uk-UA" w:eastAsia="en-US"/>
        </w:rPr>
        <w:t>У разі</w:t>
      </w:r>
      <w:r>
        <w:rPr>
          <w:lang w:val="uk-UA" w:eastAsia="en-US"/>
        </w:rPr>
        <w:t xml:space="preserve"> виявлення шкідливих організмів</w:t>
      </w:r>
      <w:r w:rsidRPr="002715C8">
        <w:rPr>
          <w:lang w:val="uk-UA" w:eastAsia="en-US"/>
        </w:rPr>
        <w:t xml:space="preserve"> їх ідентиф</w:t>
      </w:r>
      <w:r>
        <w:rPr>
          <w:lang w:val="uk-UA" w:eastAsia="en-US"/>
        </w:rPr>
        <w:t>ікація до видової приналежності</w:t>
      </w:r>
      <w:r w:rsidRPr="002715C8">
        <w:rPr>
          <w:lang w:val="uk-UA" w:eastAsia="en-US"/>
        </w:rPr>
        <w:t xml:space="preserve"> проводиться:</w:t>
      </w:r>
    </w:p>
    <w:p w:rsidR="002715C8" w:rsidRPr="002715C8" w:rsidRDefault="002715C8" w:rsidP="002715C8">
      <w:pPr>
        <w:pStyle w:val="25"/>
        <w:shd w:val="clear" w:color="auto" w:fill="auto"/>
        <w:spacing w:after="0" w:line="360" w:lineRule="auto"/>
        <w:ind w:firstLine="709"/>
        <w:jc w:val="both"/>
        <w:rPr>
          <w:lang w:val="uk-UA" w:eastAsia="en-US"/>
        </w:rPr>
      </w:pPr>
      <w:r w:rsidRPr="002715C8">
        <w:rPr>
          <w:lang w:val="uk-UA" w:eastAsia="en-US"/>
        </w:rPr>
        <w:t xml:space="preserve">морфологічним та </w:t>
      </w:r>
      <w:proofErr w:type="spellStart"/>
      <w:r w:rsidRPr="002715C8">
        <w:rPr>
          <w:lang w:val="uk-UA" w:eastAsia="en-US"/>
        </w:rPr>
        <w:t>морфометричним</w:t>
      </w:r>
      <w:proofErr w:type="spellEnd"/>
      <w:r w:rsidRPr="002715C8">
        <w:rPr>
          <w:lang w:val="uk-UA" w:eastAsia="en-US"/>
        </w:rPr>
        <w:t xml:space="preserve"> методами без приготування мікропрепарату;</w:t>
      </w:r>
    </w:p>
    <w:p w:rsidR="002715C8" w:rsidRPr="002715C8" w:rsidRDefault="002715C8" w:rsidP="002715C8">
      <w:pPr>
        <w:pStyle w:val="25"/>
        <w:shd w:val="clear" w:color="auto" w:fill="auto"/>
        <w:spacing w:after="0" w:line="360" w:lineRule="auto"/>
        <w:ind w:firstLine="709"/>
        <w:jc w:val="both"/>
        <w:rPr>
          <w:lang w:val="uk-UA" w:eastAsia="en-US"/>
        </w:rPr>
      </w:pPr>
      <w:r w:rsidRPr="002715C8">
        <w:rPr>
          <w:lang w:val="uk-UA" w:eastAsia="en-US"/>
        </w:rPr>
        <w:t xml:space="preserve">морфологічним та </w:t>
      </w:r>
      <w:proofErr w:type="spellStart"/>
      <w:r w:rsidRPr="002715C8">
        <w:rPr>
          <w:lang w:val="uk-UA" w:eastAsia="en-US"/>
        </w:rPr>
        <w:t>морфометричним</w:t>
      </w:r>
      <w:proofErr w:type="spellEnd"/>
      <w:r w:rsidRPr="002715C8">
        <w:rPr>
          <w:lang w:val="uk-UA" w:eastAsia="en-US"/>
        </w:rPr>
        <w:t xml:space="preserve"> методами з приготуванням мікропрепарату;</w:t>
      </w:r>
    </w:p>
    <w:p w:rsidR="00FF548F" w:rsidRPr="008C3DA2" w:rsidRDefault="002715C8" w:rsidP="002715C8">
      <w:pPr>
        <w:tabs>
          <w:tab w:val="left" w:pos="1701"/>
        </w:tabs>
        <w:spacing w:after="0" w:line="360" w:lineRule="auto"/>
        <w:ind w:firstLine="709"/>
        <w:jc w:val="both"/>
        <w:rPr>
          <w:rFonts w:ascii="Times New Roman" w:eastAsia="Times New Roman" w:hAnsi="Times New Roman"/>
          <w:sz w:val="28"/>
          <w:szCs w:val="28"/>
        </w:rPr>
      </w:pPr>
      <w:r w:rsidRPr="002715C8">
        <w:rPr>
          <w:rFonts w:ascii="Times New Roman" w:eastAsia="Times New Roman" w:hAnsi="Times New Roman"/>
          <w:sz w:val="28"/>
          <w:szCs w:val="28"/>
        </w:rPr>
        <w:t xml:space="preserve">з використанням </w:t>
      </w:r>
      <w:proofErr w:type="spellStart"/>
      <w:r w:rsidRPr="002715C8">
        <w:rPr>
          <w:rFonts w:ascii="Times New Roman" w:eastAsia="Times New Roman" w:hAnsi="Times New Roman"/>
          <w:sz w:val="28"/>
          <w:szCs w:val="28"/>
        </w:rPr>
        <w:t>полімеразної</w:t>
      </w:r>
      <w:proofErr w:type="spellEnd"/>
      <w:r w:rsidRPr="002715C8">
        <w:rPr>
          <w:rFonts w:ascii="Times New Roman" w:eastAsia="Times New Roman" w:hAnsi="Times New Roman"/>
          <w:sz w:val="28"/>
          <w:szCs w:val="28"/>
        </w:rPr>
        <w:t xml:space="preserve"> ланцюгової реакції ПЛР.</w:t>
      </w:r>
    </w:p>
    <w:p w:rsidR="00B40F94" w:rsidRPr="008C3DA2" w:rsidRDefault="00B40F94" w:rsidP="00697F46">
      <w:pPr>
        <w:tabs>
          <w:tab w:val="left" w:pos="1701"/>
        </w:tabs>
        <w:spacing w:after="0" w:line="360" w:lineRule="auto"/>
        <w:ind w:firstLine="709"/>
        <w:jc w:val="both"/>
        <w:rPr>
          <w:rFonts w:ascii="Times New Roman" w:eastAsia="Times New Roman" w:hAnsi="Times New Roman"/>
          <w:sz w:val="28"/>
          <w:szCs w:val="28"/>
        </w:rPr>
      </w:pPr>
    </w:p>
    <w:p w:rsidR="00FF548F" w:rsidRPr="00E035EA" w:rsidRDefault="00E035EA" w:rsidP="00D3138E">
      <w:pPr>
        <w:pStyle w:val="af5"/>
        <w:numPr>
          <w:ilvl w:val="1"/>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E035EA">
        <w:rPr>
          <w:rFonts w:ascii="Times New Roman" w:eastAsia="Times New Roman" w:hAnsi="Times New Roman" w:cs="Times New Roman"/>
          <w:sz w:val="28"/>
          <w:szCs w:val="28"/>
        </w:rPr>
        <w:t>Мікологічний аналіз включає методи виявлення у лабораторних умовах зараженості об’єк</w:t>
      </w:r>
      <w:r>
        <w:rPr>
          <w:rFonts w:ascii="Times New Roman" w:eastAsia="Times New Roman" w:hAnsi="Times New Roman" w:cs="Times New Roman"/>
          <w:sz w:val="28"/>
          <w:szCs w:val="28"/>
        </w:rPr>
        <w:t>тів регулювання та ідентифікації</w:t>
      </w:r>
      <w:r w:rsidRPr="00E035EA">
        <w:rPr>
          <w:rFonts w:ascii="Times New Roman" w:eastAsia="Times New Roman" w:hAnsi="Times New Roman" w:cs="Times New Roman"/>
          <w:sz w:val="28"/>
          <w:szCs w:val="28"/>
        </w:rPr>
        <w:t xml:space="preserve"> збудників грибкових </w:t>
      </w:r>
      <w:proofErr w:type="spellStart"/>
      <w:r w:rsidRPr="00E035EA">
        <w:rPr>
          <w:rFonts w:ascii="Times New Roman" w:eastAsia="Times New Roman" w:hAnsi="Times New Roman" w:cs="Times New Roman"/>
          <w:sz w:val="28"/>
          <w:szCs w:val="28"/>
        </w:rPr>
        <w:t>хвороб</w:t>
      </w:r>
      <w:proofErr w:type="spellEnd"/>
      <w:r w:rsidRPr="00E035EA">
        <w:rPr>
          <w:rFonts w:ascii="Times New Roman" w:eastAsia="Times New Roman" w:hAnsi="Times New Roman" w:cs="Times New Roman"/>
          <w:sz w:val="28"/>
          <w:szCs w:val="28"/>
        </w:rPr>
        <w:t xml:space="preserve"> рослин</w:t>
      </w:r>
      <w:r>
        <w:rPr>
          <w:rFonts w:ascii="Times New Roman" w:eastAsia="Times New Roman" w:hAnsi="Times New Roman" w:cs="Times New Roman"/>
          <w:sz w:val="28"/>
          <w:szCs w:val="28"/>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Мікологічний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макроскопічного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w:t>
      </w:r>
      <w:r w:rsidR="00D41375" w:rsidRPr="008C3DA2">
        <w:rPr>
          <w:rFonts w:ascii="Times New Roman" w:eastAsia="Times New Roman" w:hAnsi="Times New Roman"/>
          <w:sz w:val="28"/>
          <w:szCs w:val="28"/>
          <w:lang w:eastAsia="ru-RU"/>
        </w:rPr>
        <w:t>т</w:t>
      </w:r>
      <w:r w:rsidRPr="008C3DA2">
        <w:rPr>
          <w:rFonts w:ascii="Times New Roman" w:eastAsia="Times New Roman" w:hAnsi="Times New Roman"/>
          <w:sz w:val="28"/>
          <w:szCs w:val="28"/>
          <w:lang w:eastAsia="ru-RU"/>
        </w:rPr>
        <w:t>оду центрифугування та мікроскопічного аналізування;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біологічного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люмінесцентного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Г.</w:t>
      </w:r>
      <w:r w:rsidR="00197133">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Н.</w:t>
      </w:r>
      <w:r w:rsidR="005D76DC" w:rsidRPr="008C3DA2">
        <w:rPr>
          <w:rFonts w:ascii="Times New Roman" w:eastAsia="Times New Roman" w:hAnsi="Times New Roman"/>
          <w:sz w:val="28"/>
          <w:szCs w:val="28"/>
          <w:lang w:eastAsia="ru-RU"/>
        </w:rPr>
        <w:t> </w:t>
      </w:r>
      <w:proofErr w:type="spellStart"/>
      <w:r w:rsidRPr="008C3DA2">
        <w:rPr>
          <w:rFonts w:ascii="Times New Roman" w:eastAsia="Times New Roman" w:hAnsi="Times New Roman"/>
          <w:sz w:val="28"/>
          <w:szCs w:val="28"/>
          <w:lang w:eastAsia="ru-RU"/>
        </w:rPr>
        <w:t>Дорогіна</w:t>
      </w:r>
      <w:proofErr w:type="spellEnd"/>
      <w:r w:rsidRPr="008C3DA2">
        <w:rPr>
          <w:rFonts w:ascii="Times New Roman" w:eastAsia="Times New Roman" w:hAnsi="Times New Roman"/>
          <w:sz w:val="28"/>
          <w:szCs w:val="28"/>
          <w:lang w:eastAsia="ru-RU"/>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К.</w:t>
      </w:r>
      <w:r w:rsidR="00197133">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Є.</w:t>
      </w:r>
      <w:r w:rsidR="005D76DC" w:rsidRPr="008C3DA2">
        <w:rPr>
          <w:rFonts w:ascii="Times New Roman" w:eastAsia="Times New Roman" w:hAnsi="Times New Roman"/>
          <w:sz w:val="28"/>
          <w:szCs w:val="28"/>
          <w:lang w:eastAsia="ru-RU"/>
        </w:rPr>
        <w:t> </w:t>
      </w:r>
      <w:r w:rsidRPr="008C3DA2">
        <w:rPr>
          <w:rFonts w:ascii="Times New Roman" w:eastAsia="Times New Roman" w:hAnsi="Times New Roman"/>
          <w:sz w:val="28"/>
          <w:szCs w:val="28"/>
          <w:lang w:eastAsia="ru-RU"/>
        </w:rPr>
        <w:t>Шарікова;</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іншого методу (у відповідності до міжнародних</w:t>
      </w:r>
      <w:r w:rsidR="00E035EA">
        <w:rPr>
          <w:rFonts w:ascii="Times New Roman" w:eastAsia="Times New Roman" w:hAnsi="Times New Roman"/>
          <w:sz w:val="28"/>
          <w:szCs w:val="28"/>
          <w:lang w:eastAsia="ru-RU"/>
        </w:rPr>
        <w:t xml:space="preserve"> та національних</w:t>
      </w:r>
      <w:r w:rsidRPr="008C3DA2">
        <w:rPr>
          <w:rFonts w:ascii="Times New Roman" w:eastAsia="Times New Roman" w:hAnsi="Times New Roman"/>
          <w:sz w:val="28"/>
          <w:szCs w:val="28"/>
          <w:lang w:eastAsia="ru-RU"/>
        </w:rPr>
        <w:t xml:space="preserve"> стандартів, інструкцій та рекомендацій).</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Макроскопічний метод – </w:t>
      </w:r>
      <w:r w:rsidR="005C4AAF" w:rsidRPr="008C3DA2">
        <w:rPr>
          <w:rFonts w:ascii="Times New Roman" w:eastAsia="Times New Roman" w:hAnsi="Times New Roman"/>
          <w:sz w:val="28"/>
          <w:szCs w:val="28"/>
        </w:rPr>
        <w:t xml:space="preserve">включає </w:t>
      </w:r>
      <w:r w:rsidRPr="008C3DA2">
        <w:rPr>
          <w:rFonts w:ascii="Times New Roman" w:eastAsia="Times New Roman" w:hAnsi="Times New Roman"/>
          <w:sz w:val="28"/>
          <w:szCs w:val="28"/>
        </w:rPr>
        <w:t xml:space="preserve">візуальне виявлення </w:t>
      </w:r>
      <w:r w:rsidR="00E035EA" w:rsidRPr="00E035EA">
        <w:rPr>
          <w:rFonts w:ascii="Times New Roman" w:eastAsia="Times New Roman" w:hAnsi="Times New Roman"/>
          <w:sz w:val="28"/>
          <w:szCs w:val="28"/>
        </w:rPr>
        <w:t xml:space="preserve">збудників грибкових </w:t>
      </w:r>
      <w:proofErr w:type="spellStart"/>
      <w:r w:rsidR="00E035EA" w:rsidRPr="00E035EA">
        <w:rPr>
          <w:rFonts w:ascii="Times New Roman" w:eastAsia="Times New Roman" w:hAnsi="Times New Roman"/>
          <w:sz w:val="28"/>
          <w:szCs w:val="28"/>
        </w:rPr>
        <w:t>хвороб</w:t>
      </w:r>
      <w:proofErr w:type="spellEnd"/>
      <w:r w:rsidR="00E035EA" w:rsidRPr="00E035EA">
        <w:rPr>
          <w:rFonts w:ascii="Times New Roman" w:eastAsia="Times New Roman" w:hAnsi="Times New Roman"/>
          <w:sz w:val="28"/>
          <w:szCs w:val="28"/>
        </w:rPr>
        <w:t xml:space="preserve"> рослин</w:t>
      </w:r>
      <w:r w:rsidRPr="008C3DA2">
        <w:rPr>
          <w:rFonts w:ascii="Times New Roman" w:eastAsia="Times New Roman" w:hAnsi="Times New Roman"/>
          <w:sz w:val="28"/>
          <w:szCs w:val="28"/>
        </w:rPr>
        <w:t xml:space="preserve"> при зовнішньому огляді об’єктів регулювання. Використовується як пріоритетний метод для виявлення регульованих шкідливих організмів або шкідливих організмів у свіжих фруктах, овочах, коренеплодах і бульбах, лісо- та пиломатеріалах, ягодах, насіннєвому та садивному матеріалі, зернових, декоративних рослинах та зрізах квітів, технічних культурах і продуктах їх переробки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макроскопічного методу включає: дошку для проведення аналізів, лотки, кювети, шпатель, совок, пакети, пробірки, чашки Петрі, </w:t>
      </w:r>
      <w:r w:rsidR="00E035EA">
        <w:rPr>
          <w:rFonts w:ascii="Times New Roman" w:eastAsia="Times New Roman" w:hAnsi="Times New Roman"/>
          <w:sz w:val="28"/>
          <w:szCs w:val="28"/>
        </w:rPr>
        <w:t xml:space="preserve">скло предметне та покривне, </w:t>
      </w:r>
      <w:r w:rsidR="00FF548F" w:rsidRPr="008C3DA2">
        <w:rPr>
          <w:rFonts w:ascii="Times New Roman" w:eastAsia="Times New Roman" w:hAnsi="Times New Roman"/>
          <w:sz w:val="28"/>
          <w:szCs w:val="28"/>
        </w:rPr>
        <w:t>препарувальні голки, пінцети, скальпель, лупи, лупу бінокулярну (бінокулярний мікроскоп), спирт етиловий</w:t>
      </w:r>
      <w:r w:rsidR="00E035EA">
        <w:rPr>
          <w:rFonts w:ascii="Times New Roman" w:eastAsia="Times New Roman" w:hAnsi="Times New Roman"/>
          <w:sz w:val="28"/>
          <w:szCs w:val="28"/>
        </w:rPr>
        <w:t xml:space="preserve"> або його замінник, дистильовану воду</w:t>
      </w:r>
      <w:r w:rsidR="00FF548F" w:rsidRPr="008C3DA2">
        <w:rPr>
          <w:rFonts w:ascii="Times New Roman" w:eastAsia="Times New Roman" w:hAnsi="Times New Roman"/>
          <w:sz w:val="28"/>
          <w:szCs w:val="28"/>
        </w:rPr>
        <w:t>.</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Метод центрифугування та мікроскопічного аналізування насіння, зерна чи інших матеріалів – включає виокремлення поверхнево розміщених спор збудників </w:t>
      </w:r>
      <w:r w:rsidR="00E035EA">
        <w:rPr>
          <w:rFonts w:ascii="Times New Roman" w:eastAsia="Times New Roman" w:hAnsi="Times New Roman" w:cs="Times New Roman"/>
          <w:sz w:val="28"/>
          <w:szCs w:val="28"/>
        </w:rPr>
        <w:t xml:space="preserve">грибкових </w:t>
      </w:r>
      <w:proofErr w:type="spellStart"/>
      <w:r w:rsidRPr="008C3DA2">
        <w:rPr>
          <w:rFonts w:ascii="Times New Roman" w:eastAsia="Times New Roman" w:hAnsi="Times New Roman" w:cs="Times New Roman"/>
          <w:sz w:val="28"/>
          <w:szCs w:val="28"/>
        </w:rPr>
        <w:t>хвороб</w:t>
      </w:r>
      <w:proofErr w:type="spellEnd"/>
      <w:r w:rsidR="00E035EA">
        <w:rPr>
          <w:rFonts w:ascii="Times New Roman" w:eastAsia="Times New Roman" w:hAnsi="Times New Roman" w:cs="Times New Roman"/>
          <w:sz w:val="28"/>
          <w:szCs w:val="28"/>
        </w:rPr>
        <w:t xml:space="preserve"> рослин</w:t>
      </w:r>
      <w:r w:rsidRPr="008C3DA2">
        <w:rPr>
          <w:rFonts w:ascii="Times New Roman" w:eastAsia="Times New Roman" w:hAnsi="Times New Roman" w:cs="Times New Roman"/>
          <w:sz w:val="28"/>
          <w:szCs w:val="28"/>
        </w:rPr>
        <w:t xml:space="preserve"> (наприклад іржастих, сажкових, </w:t>
      </w:r>
      <w:r w:rsidR="001F5CE7">
        <w:rPr>
          <w:rFonts w:ascii="Times New Roman" w:eastAsia="Times New Roman" w:hAnsi="Times New Roman" w:cs="Times New Roman"/>
          <w:sz w:val="28"/>
          <w:szCs w:val="28"/>
        </w:rPr>
        <w:t>“</w:t>
      </w:r>
      <w:r w:rsidRPr="008C3DA2">
        <w:rPr>
          <w:rFonts w:ascii="Times New Roman" w:eastAsia="Times New Roman" w:hAnsi="Times New Roman" w:cs="Times New Roman"/>
          <w:sz w:val="28"/>
          <w:szCs w:val="28"/>
        </w:rPr>
        <w:t>пасма</w:t>
      </w:r>
      <w:r w:rsidR="001F5CE7">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 xml:space="preserve">льону тощо), а також виділення </w:t>
      </w:r>
      <w:proofErr w:type="spellStart"/>
      <w:r w:rsidRPr="008C3DA2">
        <w:rPr>
          <w:rFonts w:ascii="Times New Roman" w:eastAsia="Times New Roman" w:hAnsi="Times New Roman" w:cs="Times New Roman"/>
          <w:sz w:val="28"/>
          <w:szCs w:val="28"/>
        </w:rPr>
        <w:t>зооспорангіїв</w:t>
      </w:r>
      <w:proofErr w:type="spellEnd"/>
      <w:r w:rsidRPr="008C3DA2">
        <w:rPr>
          <w:rFonts w:ascii="Times New Roman" w:eastAsia="Times New Roman" w:hAnsi="Times New Roman" w:cs="Times New Roman"/>
          <w:sz w:val="28"/>
          <w:szCs w:val="28"/>
        </w:rPr>
        <w:t xml:space="preserve"> у стані спокою збудника раку картоплі на бульбах, з використанням спеціальних речовин та їх подальшу ідентифікацію під мікроскопом.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Використовується як пріоритетний метод для виявлення регульованих шкідливих організмів або шкідливих організмів у насіннєвому матеріалі, зернових, технічних культурах і продуктах їх переробки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центрифугування та мікроскопічного аналізування включає: мікроскоп біологічний, центрифугу, ваги лабораторні, дошку для проведення аналізів, лотки, кювети, шпатель, пробірки </w:t>
      </w:r>
      <w:proofErr w:type="spellStart"/>
      <w:r w:rsidR="00FF548F" w:rsidRPr="008C3DA2">
        <w:rPr>
          <w:rFonts w:ascii="Times New Roman" w:eastAsia="Times New Roman" w:hAnsi="Times New Roman"/>
          <w:sz w:val="28"/>
          <w:szCs w:val="28"/>
        </w:rPr>
        <w:t>центрифужні</w:t>
      </w:r>
      <w:proofErr w:type="spellEnd"/>
      <w:r w:rsidR="00FF548F" w:rsidRPr="008C3DA2">
        <w:rPr>
          <w:rFonts w:ascii="Times New Roman" w:eastAsia="Times New Roman" w:hAnsi="Times New Roman"/>
          <w:sz w:val="28"/>
          <w:szCs w:val="28"/>
        </w:rPr>
        <w:t>, колби, скельця предметні, скельця покривні, пінцети, спирт етиловий</w:t>
      </w:r>
      <w:r w:rsidR="0071273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lastRenderedPageBreak/>
        <w:t xml:space="preserve">Біологічний метод – включає виявлення в об’єкті випробування зовнішньої та внутрішньої грибкової інфекції шляхом інкубування у вологій камері чи посіву на поживні середовища.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Використовується для виявлення</w:t>
      </w:r>
      <w:r w:rsidR="00D41375" w:rsidRPr="008C3DA2">
        <w:rPr>
          <w:rFonts w:ascii="Times New Roman" w:eastAsia="Times New Roman" w:hAnsi="Times New Roman"/>
          <w:sz w:val="28"/>
          <w:szCs w:val="28"/>
        </w:rPr>
        <w:t xml:space="preserve"> регульованих шкідливих організ</w:t>
      </w:r>
      <w:r w:rsidRPr="008C3DA2">
        <w:rPr>
          <w:rFonts w:ascii="Times New Roman" w:eastAsia="Times New Roman" w:hAnsi="Times New Roman"/>
          <w:sz w:val="28"/>
          <w:szCs w:val="28"/>
        </w:rPr>
        <w:t>м</w:t>
      </w:r>
      <w:r w:rsidR="00D41375" w:rsidRPr="008C3DA2">
        <w:rPr>
          <w:rFonts w:ascii="Times New Roman" w:eastAsia="Times New Roman" w:hAnsi="Times New Roman"/>
          <w:sz w:val="28"/>
          <w:szCs w:val="28"/>
        </w:rPr>
        <w:t>ів</w:t>
      </w:r>
      <w:r w:rsidRPr="008C3DA2">
        <w:rPr>
          <w:rFonts w:ascii="Times New Roman" w:eastAsia="Times New Roman" w:hAnsi="Times New Roman"/>
          <w:sz w:val="28"/>
          <w:szCs w:val="28"/>
        </w:rPr>
        <w:t xml:space="preserve"> або шкідливих організмів у свіжих фруктах, овочах, коренеплодах і бульбах, лісо- та пиломатеріалах, ягодах, насіннєвому і садивному матеріалі, зернових, декоративних рослинах та зрізах квітів, технічних культурах і продуктах їх переробки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біологічного методу, включає: ваги лабораторні, термостат, мікроскоп біологічний, баню водяну, дошку для проведення аналізів, лотки, кювети, шпатель, скельця предметні, пінцети, чашки Петрі, папір фільтрувальний, ступку фарфорову, </w:t>
      </w:r>
      <w:proofErr w:type="spellStart"/>
      <w:r w:rsidR="00FF548F" w:rsidRPr="008C3DA2">
        <w:rPr>
          <w:rFonts w:ascii="Times New Roman" w:eastAsia="Times New Roman" w:hAnsi="Times New Roman"/>
          <w:sz w:val="28"/>
          <w:szCs w:val="28"/>
        </w:rPr>
        <w:t>ростильні</w:t>
      </w:r>
      <w:proofErr w:type="spellEnd"/>
      <w:r w:rsidR="00FF548F" w:rsidRPr="008C3DA2">
        <w:rPr>
          <w:rFonts w:ascii="Times New Roman" w:eastAsia="Times New Roman" w:hAnsi="Times New Roman"/>
          <w:sz w:val="28"/>
          <w:szCs w:val="28"/>
        </w:rPr>
        <w:t xml:space="preserve"> фаянсові і пластмасові, гумовий товкачик, спирт етиловий</w:t>
      </w:r>
      <w:r w:rsidR="00B21EC2">
        <w:rPr>
          <w:rFonts w:ascii="Times New Roman" w:eastAsia="Times New Roman" w:hAnsi="Times New Roman"/>
          <w:sz w:val="28"/>
          <w:szCs w:val="28"/>
        </w:rPr>
        <w:t xml:space="preserve"> або його замінник, агар, воду дистильовану</w:t>
      </w:r>
      <w:r w:rsidR="00FF548F" w:rsidRPr="008C3DA2">
        <w:rPr>
          <w:rFonts w:ascii="Times New Roman" w:eastAsia="Times New Roman" w:hAnsi="Times New Roman"/>
          <w:sz w:val="28"/>
          <w:szCs w:val="28"/>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Люмінесцентний метод – включає виявлення внутрішньої грибкової інфекції у тканинах рослин за ознаками специфічної люмінесценції у випадку ультрафіолетового випромінювання. Використовується для виявлення регульованих шкідливих або шкідливих організмів в насіннєвому матеріалі, зерні зернових і технічних культур та продуктах їх переробки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люмінесцентного методу включає: люмінесцентний мікроскоп, баню водяну, дошку для проведення аналізів, лотки, кювети, шпатель, формочки, скляні палички, покривне скло, воду дистильовану, парафін, барвник.</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Метод Г.</w:t>
      </w:r>
      <w:r w:rsidR="00197133">
        <w:rPr>
          <w:rFonts w:ascii="Times New Roman" w:eastAsia="Times New Roman" w:hAnsi="Times New Roman"/>
          <w:sz w:val="28"/>
          <w:szCs w:val="28"/>
        </w:rPr>
        <w:t> </w:t>
      </w:r>
      <w:r w:rsidRPr="008C3DA2">
        <w:rPr>
          <w:rFonts w:ascii="Times New Roman" w:eastAsia="Times New Roman" w:hAnsi="Times New Roman"/>
          <w:sz w:val="28"/>
          <w:szCs w:val="28"/>
        </w:rPr>
        <w:t>Н. </w:t>
      </w:r>
      <w:proofErr w:type="spellStart"/>
      <w:r w:rsidRPr="008C3DA2">
        <w:rPr>
          <w:rFonts w:ascii="Times New Roman" w:eastAsia="Times New Roman" w:hAnsi="Times New Roman"/>
          <w:sz w:val="28"/>
          <w:szCs w:val="28"/>
        </w:rPr>
        <w:t>Дорогіна</w:t>
      </w:r>
      <w:proofErr w:type="spellEnd"/>
      <w:r w:rsidRPr="008C3DA2">
        <w:rPr>
          <w:rFonts w:ascii="Times New Roman" w:eastAsia="Times New Roman" w:hAnsi="Times New Roman"/>
          <w:sz w:val="28"/>
          <w:szCs w:val="28"/>
        </w:rPr>
        <w:t xml:space="preserve"> – включає виявлення </w:t>
      </w:r>
      <w:proofErr w:type="spellStart"/>
      <w:r w:rsidRPr="008C3DA2">
        <w:rPr>
          <w:rFonts w:ascii="Times New Roman" w:eastAsia="Times New Roman" w:hAnsi="Times New Roman"/>
          <w:sz w:val="28"/>
          <w:szCs w:val="28"/>
        </w:rPr>
        <w:t>зооспорангіїв</w:t>
      </w:r>
      <w:proofErr w:type="spellEnd"/>
      <w:r w:rsidRPr="008C3DA2">
        <w:rPr>
          <w:rFonts w:ascii="Times New Roman" w:eastAsia="Times New Roman" w:hAnsi="Times New Roman"/>
          <w:sz w:val="28"/>
          <w:szCs w:val="28"/>
        </w:rPr>
        <w:t xml:space="preserve"> збудника раку картоплі на поверхні підземних частин рослин, рослинних рештках, у ґрунті за допомогою центрифугування водного змиву. Використовується для виявлення регульованих шкідливих або шкідливих організмів у ґрунті, торфі, на картоплі, садивному матеріалі, у добривах тваринного і рослинного походження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методу Г.</w:t>
      </w:r>
      <w:r w:rsidR="00197133">
        <w:rPr>
          <w:rFonts w:ascii="Times New Roman" w:eastAsia="Times New Roman" w:hAnsi="Times New Roman"/>
          <w:sz w:val="28"/>
          <w:szCs w:val="28"/>
        </w:rPr>
        <w:t> </w:t>
      </w:r>
      <w:r w:rsidR="00FF548F" w:rsidRPr="008C3DA2">
        <w:rPr>
          <w:rFonts w:ascii="Times New Roman" w:eastAsia="Times New Roman" w:hAnsi="Times New Roman"/>
          <w:sz w:val="28"/>
          <w:szCs w:val="28"/>
        </w:rPr>
        <w:t>Н.</w:t>
      </w:r>
      <w:r w:rsidR="006164FB" w:rsidRPr="008C3DA2">
        <w:rPr>
          <w:rFonts w:ascii="Times New Roman" w:eastAsia="Times New Roman" w:hAnsi="Times New Roman"/>
          <w:sz w:val="28"/>
          <w:szCs w:val="28"/>
        </w:rPr>
        <w:t> </w:t>
      </w:r>
      <w:proofErr w:type="spellStart"/>
      <w:r w:rsidR="00FF548F" w:rsidRPr="008C3DA2">
        <w:rPr>
          <w:rFonts w:ascii="Times New Roman" w:eastAsia="Times New Roman" w:hAnsi="Times New Roman"/>
          <w:sz w:val="28"/>
          <w:szCs w:val="28"/>
        </w:rPr>
        <w:t>Дорогіна</w:t>
      </w:r>
      <w:proofErr w:type="spellEnd"/>
      <w:r w:rsidR="00FF548F" w:rsidRPr="008C3DA2">
        <w:rPr>
          <w:rFonts w:ascii="Times New Roman" w:eastAsia="Times New Roman" w:hAnsi="Times New Roman"/>
          <w:sz w:val="28"/>
          <w:szCs w:val="28"/>
        </w:rPr>
        <w:t xml:space="preserve"> включає: центрифугу, мікроскоп біологічний, чашки Коха або </w:t>
      </w:r>
      <w:r w:rsidR="00FF548F" w:rsidRPr="008C3DA2">
        <w:rPr>
          <w:rFonts w:ascii="Times New Roman" w:eastAsia="Times New Roman" w:hAnsi="Times New Roman"/>
          <w:sz w:val="28"/>
          <w:szCs w:val="28"/>
        </w:rPr>
        <w:lastRenderedPageBreak/>
        <w:t xml:space="preserve">кристалізатор, хімічні склянки, піпетки, </w:t>
      </w:r>
      <w:proofErr w:type="spellStart"/>
      <w:r w:rsidR="00FF548F" w:rsidRPr="008C3DA2">
        <w:rPr>
          <w:rFonts w:ascii="Times New Roman" w:eastAsia="Times New Roman" w:hAnsi="Times New Roman"/>
          <w:sz w:val="28"/>
          <w:szCs w:val="28"/>
        </w:rPr>
        <w:t>центрифужні</w:t>
      </w:r>
      <w:proofErr w:type="spellEnd"/>
      <w:r w:rsidR="00FF548F" w:rsidRPr="008C3DA2">
        <w:rPr>
          <w:rFonts w:ascii="Times New Roman" w:eastAsia="Times New Roman" w:hAnsi="Times New Roman"/>
          <w:sz w:val="28"/>
          <w:szCs w:val="28"/>
        </w:rPr>
        <w:t xml:space="preserve"> пробірки, предметні та покривні скельця. </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Метод К.Є. Шарікова – включає визначення наявності </w:t>
      </w:r>
      <w:proofErr w:type="spellStart"/>
      <w:r w:rsidRPr="008C3DA2">
        <w:rPr>
          <w:rFonts w:ascii="Times New Roman" w:eastAsia="Times New Roman" w:hAnsi="Times New Roman" w:cs="Times New Roman"/>
          <w:sz w:val="28"/>
          <w:szCs w:val="28"/>
        </w:rPr>
        <w:t>зооспорангіїв</w:t>
      </w:r>
      <w:proofErr w:type="spellEnd"/>
      <w:r w:rsidRPr="008C3DA2">
        <w:rPr>
          <w:rFonts w:ascii="Times New Roman" w:eastAsia="Times New Roman" w:hAnsi="Times New Roman" w:cs="Times New Roman"/>
          <w:sz w:val="28"/>
          <w:szCs w:val="28"/>
        </w:rPr>
        <w:t xml:space="preserve"> збудника раку картоплі в легких </w:t>
      </w:r>
      <w:proofErr w:type="spellStart"/>
      <w:r w:rsidRPr="008C3DA2">
        <w:rPr>
          <w:rFonts w:ascii="Times New Roman" w:eastAsia="Times New Roman" w:hAnsi="Times New Roman" w:cs="Times New Roman"/>
          <w:sz w:val="28"/>
          <w:szCs w:val="28"/>
        </w:rPr>
        <w:t>субпіщаних</w:t>
      </w:r>
      <w:proofErr w:type="spellEnd"/>
      <w:r w:rsidRPr="008C3DA2">
        <w:rPr>
          <w:rFonts w:ascii="Times New Roman" w:eastAsia="Times New Roman" w:hAnsi="Times New Roman" w:cs="Times New Roman"/>
          <w:sz w:val="28"/>
          <w:szCs w:val="28"/>
        </w:rPr>
        <w:t xml:space="preserve"> і чорноземних ґрунтах. Також використовується для виявлення регульованих шкідливих організмів або шкідливих організмів в торфі, ґрунті, добривах тваринного і рослинного походження тощо.</w:t>
      </w:r>
    </w:p>
    <w:p w:rsidR="00FF548F" w:rsidRPr="008C3DA2" w:rsidRDefault="00B21EC2" w:rsidP="00697F46">
      <w:pPr>
        <w:tabs>
          <w:tab w:val="left" w:pos="1701"/>
        </w:tabs>
        <w:spacing w:after="0" w:line="360" w:lineRule="auto"/>
        <w:ind w:firstLine="709"/>
        <w:jc w:val="both"/>
        <w:rPr>
          <w:rFonts w:ascii="Times New Roman" w:eastAsia="Times New Roman" w:hAnsi="Times New Roman"/>
          <w:sz w:val="28"/>
          <w:szCs w:val="28"/>
        </w:rPr>
      </w:pPr>
      <w:r w:rsidRPr="00B21EC2">
        <w:rPr>
          <w:rFonts w:ascii="Times New Roman" w:eastAsia="Times New Roman" w:hAnsi="Times New Roman"/>
          <w:sz w:val="28"/>
          <w:szCs w:val="28"/>
        </w:rPr>
        <w:t xml:space="preserve">Мінімальний перелік обладнання та матеріалів для застосування методу К.Є. Шарікова включає: витяжну шафу, мікроскоп, центрифугу, фаянсові ступки, сита, ваги лабораторні, пробірки, скло годинникове, вуглець </w:t>
      </w:r>
      <w:proofErr w:type="spellStart"/>
      <w:r w:rsidRPr="00B21EC2">
        <w:rPr>
          <w:rFonts w:ascii="Times New Roman" w:eastAsia="Times New Roman" w:hAnsi="Times New Roman"/>
          <w:sz w:val="28"/>
          <w:szCs w:val="28"/>
        </w:rPr>
        <w:t>чотирихлористий</w:t>
      </w:r>
      <w:proofErr w:type="spellEnd"/>
      <w:r w:rsidRPr="00B21EC2">
        <w:rPr>
          <w:rFonts w:ascii="Times New Roman" w:eastAsia="Times New Roman" w:hAnsi="Times New Roman"/>
          <w:sz w:val="28"/>
          <w:szCs w:val="28"/>
        </w:rPr>
        <w:t>, воду дистильовану, пероксид водню, гліцерин, соляну кислоту, спирт етиловий або його замінник</w:t>
      </w:r>
      <w:r w:rsidR="00FF548F" w:rsidRPr="008C3DA2">
        <w:rPr>
          <w:rFonts w:ascii="Times New Roman" w:eastAsia="Times New Roman" w:hAnsi="Times New Roman"/>
          <w:sz w:val="28"/>
          <w:szCs w:val="28"/>
        </w:rPr>
        <w:t>.</w:t>
      </w:r>
    </w:p>
    <w:p w:rsidR="00B21EC2" w:rsidRPr="00B21EC2" w:rsidRDefault="00B21EC2" w:rsidP="001A0F76">
      <w:pPr>
        <w:tabs>
          <w:tab w:val="left" w:pos="1701"/>
        </w:tabs>
        <w:spacing w:after="0" w:line="360" w:lineRule="auto"/>
        <w:ind w:firstLine="709"/>
        <w:jc w:val="both"/>
        <w:rPr>
          <w:rFonts w:ascii="Times New Roman" w:eastAsia="Times New Roman" w:hAnsi="Times New Roman"/>
          <w:sz w:val="28"/>
          <w:szCs w:val="28"/>
        </w:rPr>
      </w:pPr>
      <w:r w:rsidRPr="00B21EC2">
        <w:rPr>
          <w:rFonts w:ascii="Times New Roman" w:eastAsia="Times New Roman" w:hAnsi="Times New Roman"/>
          <w:sz w:val="28"/>
          <w:szCs w:val="28"/>
        </w:rPr>
        <w:t xml:space="preserve">У разі виявлення спор здійснюється ідентифікація збудника грибкових </w:t>
      </w:r>
      <w:proofErr w:type="spellStart"/>
      <w:r w:rsidRPr="00B21EC2">
        <w:rPr>
          <w:rFonts w:ascii="Times New Roman" w:eastAsia="Times New Roman" w:hAnsi="Times New Roman"/>
          <w:sz w:val="28"/>
          <w:szCs w:val="28"/>
        </w:rPr>
        <w:t>хвороб</w:t>
      </w:r>
      <w:proofErr w:type="spellEnd"/>
      <w:r w:rsidRPr="00B21EC2">
        <w:rPr>
          <w:rFonts w:ascii="Times New Roman" w:eastAsia="Times New Roman" w:hAnsi="Times New Roman"/>
          <w:sz w:val="28"/>
          <w:szCs w:val="28"/>
        </w:rPr>
        <w:t xml:space="preserve"> рослин методом мікроскопії з приготуванням тимчасового або постійного мікропрепарату.</w:t>
      </w:r>
    </w:p>
    <w:p w:rsidR="001A0F76" w:rsidRPr="008C3DA2" w:rsidRDefault="00B21EC2" w:rsidP="001A0F76">
      <w:pPr>
        <w:tabs>
          <w:tab w:val="left" w:pos="1701"/>
        </w:tabs>
        <w:spacing w:after="0" w:line="360" w:lineRule="auto"/>
        <w:ind w:firstLine="709"/>
        <w:jc w:val="both"/>
        <w:rPr>
          <w:rFonts w:ascii="Times New Roman" w:eastAsia="Times New Roman" w:hAnsi="Times New Roman"/>
          <w:sz w:val="28"/>
          <w:szCs w:val="28"/>
        </w:rPr>
      </w:pPr>
      <w:r w:rsidRPr="00B21EC2">
        <w:rPr>
          <w:rFonts w:ascii="Times New Roman" w:eastAsia="Times New Roman" w:hAnsi="Times New Roman"/>
          <w:sz w:val="28"/>
          <w:szCs w:val="28"/>
        </w:rPr>
        <w:t xml:space="preserve">Також для ідентифікації використовують метод </w:t>
      </w:r>
      <w:proofErr w:type="spellStart"/>
      <w:r w:rsidRPr="00B21EC2">
        <w:rPr>
          <w:rFonts w:ascii="Times New Roman" w:eastAsia="Times New Roman" w:hAnsi="Times New Roman"/>
          <w:sz w:val="28"/>
          <w:szCs w:val="28"/>
        </w:rPr>
        <w:t>полімеразної</w:t>
      </w:r>
      <w:proofErr w:type="spellEnd"/>
      <w:r w:rsidRPr="00B21EC2">
        <w:rPr>
          <w:rFonts w:ascii="Times New Roman" w:eastAsia="Times New Roman" w:hAnsi="Times New Roman"/>
          <w:sz w:val="28"/>
          <w:szCs w:val="28"/>
        </w:rPr>
        <w:t xml:space="preserve"> ланцюгової реакції ПЛР.</w:t>
      </w:r>
    </w:p>
    <w:p w:rsidR="004A5BBA" w:rsidRPr="008C3DA2" w:rsidRDefault="004A5BBA" w:rsidP="001A0F76">
      <w:pPr>
        <w:tabs>
          <w:tab w:val="left" w:pos="1701"/>
        </w:tabs>
        <w:spacing w:after="0" w:line="360" w:lineRule="auto"/>
        <w:ind w:firstLine="709"/>
        <w:jc w:val="both"/>
        <w:rPr>
          <w:rFonts w:ascii="Times New Roman" w:eastAsia="Times New Roman" w:hAnsi="Times New Roman"/>
          <w:sz w:val="28"/>
          <w:szCs w:val="28"/>
        </w:rPr>
      </w:pPr>
    </w:p>
    <w:p w:rsidR="00FF548F" w:rsidRPr="00D3138E" w:rsidRDefault="00FF548F" w:rsidP="00D3138E">
      <w:pPr>
        <w:pStyle w:val="af5"/>
        <w:numPr>
          <w:ilvl w:val="1"/>
          <w:numId w:val="6"/>
        </w:numPr>
        <w:tabs>
          <w:tab w:val="left" w:pos="1134"/>
        </w:tabs>
        <w:spacing w:after="0" w:line="360" w:lineRule="auto"/>
        <w:ind w:left="0" w:firstLine="709"/>
        <w:jc w:val="both"/>
        <w:rPr>
          <w:rFonts w:ascii="Times New Roman" w:eastAsia="Times New Roman" w:hAnsi="Times New Roman"/>
          <w:sz w:val="28"/>
          <w:szCs w:val="28"/>
        </w:rPr>
      </w:pPr>
      <w:proofErr w:type="spellStart"/>
      <w:r w:rsidRPr="00D3138E">
        <w:rPr>
          <w:rFonts w:ascii="Times New Roman" w:eastAsia="Times New Roman" w:hAnsi="Times New Roman"/>
          <w:sz w:val="28"/>
          <w:szCs w:val="28"/>
        </w:rPr>
        <w:t>Фітогельмінтологічний</w:t>
      </w:r>
      <w:proofErr w:type="spellEnd"/>
      <w:r w:rsidRPr="00D3138E">
        <w:rPr>
          <w:rFonts w:ascii="Times New Roman" w:eastAsia="Times New Roman" w:hAnsi="Times New Roman"/>
          <w:sz w:val="28"/>
          <w:szCs w:val="28"/>
        </w:rPr>
        <w:t xml:space="preserve"> аналіз включає методи виявлення у лабораторних умовах </w:t>
      </w:r>
      <w:r w:rsidR="00B21EC2">
        <w:rPr>
          <w:rFonts w:ascii="Times New Roman" w:eastAsia="Times New Roman" w:hAnsi="Times New Roman"/>
          <w:sz w:val="28"/>
          <w:szCs w:val="28"/>
        </w:rPr>
        <w:t xml:space="preserve">та ідентифікації </w:t>
      </w:r>
      <w:proofErr w:type="spellStart"/>
      <w:r w:rsidRPr="00D3138E">
        <w:rPr>
          <w:rFonts w:ascii="Times New Roman" w:eastAsia="Times New Roman" w:hAnsi="Times New Roman"/>
          <w:sz w:val="28"/>
          <w:szCs w:val="28"/>
        </w:rPr>
        <w:t>фітопаразитичних</w:t>
      </w:r>
      <w:proofErr w:type="spellEnd"/>
      <w:r w:rsidRPr="00D3138E">
        <w:rPr>
          <w:rFonts w:ascii="Times New Roman" w:eastAsia="Times New Roman" w:hAnsi="Times New Roman"/>
          <w:sz w:val="28"/>
          <w:szCs w:val="28"/>
        </w:rPr>
        <w:t xml:space="preserve"> нематод в об’єктах регулювання.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proofErr w:type="spellStart"/>
      <w:r w:rsidRPr="008C3DA2">
        <w:rPr>
          <w:rFonts w:ascii="Times New Roman" w:eastAsia="Times New Roman" w:hAnsi="Times New Roman"/>
          <w:sz w:val="28"/>
          <w:szCs w:val="28"/>
          <w:lang w:eastAsia="ru-RU"/>
        </w:rPr>
        <w:t>Фітогельмінтологічний</w:t>
      </w:r>
      <w:proofErr w:type="spellEnd"/>
      <w:r w:rsidRPr="008C3DA2">
        <w:rPr>
          <w:rFonts w:ascii="Times New Roman" w:eastAsia="Times New Roman" w:hAnsi="Times New Roman"/>
          <w:sz w:val="28"/>
          <w:szCs w:val="28"/>
          <w:lang w:eastAsia="ru-RU"/>
        </w:rPr>
        <w:t xml:space="preserve">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лійков</w:t>
      </w:r>
      <w:r w:rsidR="0030226C" w:rsidRPr="008C3DA2">
        <w:rPr>
          <w:rFonts w:ascii="Times New Roman" w:eastAsia="Times New Roman" w:hAnsi="Times New Roman"/>
          <w:sz w:val="28"/>
          <w:szCs w:val="28"/>
          <w:lang w:eastAsia="ru-RU"/>
        </w:rPr>
        <w:t>ого</w:t>
      </w:r>
      <w:r w:rsidRPr="008C3DA2">
        <w:rPr>
          <w:rFonts w:ascii="Times New Roman" w:eastAsia="Times New Roman" w:hAnsi="Times New Roman"/>
          <w:sz w:val="28"/>
          <w:szCs w:val="28"/>
          <w:lang w:eastAsia="ru-RU"/>
        </w:rPr>
        <w:t xml:space="preserve"> методу </w:t>
      </w:r>
      <w:proofErr w:type="spellStart"/>
      <w:r w:rsidRPr="008C3DA2">
        <w:rPr>
          <w:rFonts w:ascii="Times New Roman" w:eastAsia="Times New Roman" w:hAnsi="Times New Roman"/>
          <w:sz w:val="28"/>
          <w:szCs w:val="28"/>
          <w:lang w:eastAsia="ru-RU"/>
        </w:rPr>
        <w:t>Бермана</w:t>
      </w:r>
      <w:proofErr w:type="spellEnd"/>
      <w:r w:rsidRPr="008C3DA2">
        <w:rPr>
          <w:rFonts w:ascii="Times New Roman" w:eastAsia="Times New Roman" w:hAnsi="Times New Roman"/>
          <w:sz w:val="28"/>
          <w:szCs w:val="28"/>
          <w:lang w:eastAsia="ru-RU"/>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паперових смуг;</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методу промивання на ситах;</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методу виділення </w:t>
      </w:r>
      <w:proofErr w:type="spellStart"/>
      <w:r w:rsidRPr="008C3DA2">
        <w:rPr>
          <w:rFonts w:ascii="Times New Roman" w:eastAsia="Times New Roman" w:hAnsi="Times New Roman"/>
          <w:sz w:val="28"/>
          <w:szCs w:val="28"/>
          <w:lang w:eastAsia="ru-RU"/>
        </w:rPr>
        <w:t>галових</w:t>
      </w:r>
      <w:proofErr w:type="spellEnd"/>
      <w:r w:rsidRPr="008C3DA2">
        <w:rPr>
          <w:rFonts w:ascii="Times New Roman" w:eastAsia="Times New Roman" w:hAnsi="Times New Roman"/>
          <w:sz w:val="28"/>
          <w:szCs w:val="28"/>
          <w:lang w:eastAsia="ru-RU"/>
        </w:rPr>
        <w:t xml:space="preserve"> і несправжніх </w:t>
      </w:r>
      <w:proofErr w:type="spellStart"/>
      <w:r w:rsidRPr="008C3DA2">
        <w:rPr>
          <w:rFonts w:ascii="Times New Roman" w:eastAsia="Times New Roman" w:hAnsi="Times New Roman"/>
          <w:sz w:val="28"/>
          <w:szCs w:val="28"/>
          <w:lang w:eastAsia="ru-RU"/>
        </w:rPr>
        <w:t>галових</w:t>
      </w:r>
      <w:proofErr w:type="spellEnd"/>
      <w:r w:rsidRPr="008C3DA2">
        <w:rPr>
          <w:rFonts w:ascii="Times New Roman" w:eastAsia="Times New Roman" w:hAnsi="Times New Roman"/>
          <w:sz w:val="28"/>
          <w:szCs w:val="28"/>
          <w:lang w:eastAsia="ru-RU"/>
        </w:rPr>
        <w:t xml:space="preserve"> нематод,</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методу </w:t>
      </w:r>
      <w:proofErr w:type="spellStart"/>
      <w:r w:rsidRPr="008C3DA2">
        <w:rPr>
          <w:rFonts w:ascii="Times New Roman" w:eastAsia="Times New Roman" w:hAnsi="Times New Roman"/>
          <w:sz w:val="28"/>
          <w:szCs w:val="28"/>
          <w:lang w:eastAsia="ru-RU"/>
        </w:rPr>
        <w:t>Таржана</w:t>
      </w:r>
      <w:proofErr w:type="spellEnd"/>
      <w:r w:rsidRPr="008C3DA2">
        <w:rPr>
          <w:rFonts w:ascii="Times New Roman" w:eastAsia="Times New Roman" w:hAnsi="Times New Roman"/>
          <w:sz w:val="28"/>
          <w:szCs w:val="28"/>
          <w:lang w:eastAsia="ru-RU"/>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інших методів (відповідно до міжнародних</w:t>
      </w:r>
      <w:r w:rsidR="000E3C52">
        <w:rPr>
          <w:rFonts w:ascii="Times New Roman" w:eastAsia="Times New Roman" w:hAnsi="Times New Roman"/>
          <w:sz w:val="28"/>
          <w:szCs w:val="28"/>
          <w:lang w:eastAsia="ru-RU"/>
        </w:rPr>
        <w:t xml:space="preserve"> та національних</w:t>
      </w:r>
      <w:r w:rsidRPr="008C3DA2">
        <w:rPr>
          <w:rFonts w:ascii="Times New Roman" w:eastAsia="Times New Roman" w:hAnsi="Times New Roman"/>
          <w:sz w:val="28"/>
          <w:szCs w:val="28"/>
          <w:lang w:eastAsia="ru-RU"/>
        </w:rPr>
        <w:t xml:space="preserve"> стандартів,</w:t>
      </w:r>
      <w:r w:rsidR="00D41375" w:rsidRPr="008C3DA2">
        <w:rPr>
          <w:rFonts w:ascii="Times New Roman" w:eastAsia="Times New Roman" w:hAnsi="Times New Roman"/>
          <w:sz w:val="28"/>
          <w:szCs w:val="28"/>
          <w:lang w:eastAsia="ru-RU"/>
        </w:rPr>
        <w:t xml:space="preserve"> </w:t>
      </w:r>
      <w:r w:rsidRPr="008C3DA2">
        <w:rPr>
          <w:rFonts w:ascii="Times New Roman" w:eastAsia="Times New Roman" w:hAnsi="Times New Roman"/>
          <w:sz w:val="28"/>
          <w:szCs w:val="28"/>
          <w:lang w:eastAsia="ru-RU"/>
        </w:rPr>
        <w:t>інструкцій та рекомендацій).</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 xml:space="preserve">Для виділення та визначення видів нематод на всіх стадіях їх розвитку пріоритетними методами є: лійковий метод </w:t>
      </w:r>
      <w:proofErr w:type="spellStart"/>
      <w:r w:rsidRPr="008C3DA2">
        <w:rPr>
          <w:rFonts w:ascii="Times New Roman" w:eastAsia="Times New Roman" w:hAnsi="Times New Roman"/>
          <w:sz w:val="28"/>
          <w:szCs w:val="28"/>
          <w:lang w:eastAsia="ru-RU"/>
        </w:rPr>
        <w:t>Бермана</w:t>
      </w:r>
      <w:proofErr w:type="spellEnd"/>
      <w:r w:rsidRPr="008C3DA2">
        <w:rPr>
          <w:rFonts w:ascii="Times New Roman" w:eastAsia="Times New Roman" w:hAnsi="Times New Roman"/>
          <w:sz w:val="28"/>
          <w:szCs w:val="28"/>
          <w:lang w:eastAsia="ru-RU"/>
        </w:rPr>
        <w:t xml:space="preserve">, </w:t>
      </w:r>
      <w:r w:rsidR="000E3C52">
        <w:rPr>
          <w:rFonts w:ascii="Times New Roman" w:eastAsia="Times New Roman" w:hAnsi="Times New Roman"/>
          <w:sz w:val="28"/>
          <w:szCs w:val="28"/>
          <w:lang w:eastAsia="ru-RU"/>
        </w:rPr>
        <w:t xml:space="preserve">метод промивання на ситах, </w:t>
      </w:r>
      <w:r w:rsidRPr="008C3DA2">
        <w:rPr>
          <w:rFonts w:ascii="Times New Roman" w:eastAsia="Times New Roman" w:hAnsi="Times New Roman"/>
          <w:sz w:val="28"/>
          <w:szCs w:val="28"/>
          <w:lang w:eastAsia="ru-RU"/>
        </w:rPr>
        <w:t xml:space="preserve">метод паперових смуг і метод виділення </w:t>
      </w:r>
      <w:proofErr w:type="spellStart"/>
      <w:r w:rsidRPr="008C3DA2">
        <w:rPr>
          <w:rFonts w:ascii="Times New Roman" w:eastAsia="Times New Roman" w:hAnsi="Times New Roman"/>
          <w:sz w:val="28"/>
          <w:szCs w:val="28"/>
          <w:lang w:eastAsia="ru-RU"/>
        </w:rPr>
        <w:t>галових</w:t>
      </w:r>
      <w:proofErr w:type="spellEnd"/>
      <w:r w:rsidRPr="008C3DA2">
        <w:rPr>
          <w:rFonts w:ascii="Times New Roman" w:eastAsia="Times New Roman" w:hAnsi="Times New Roman"/>
          <w:sz w:val="28"/>
          <w:szCs w:val="28"/>
          <w:lang w:eastAsia="ru-RU"/>
        </w:rPr>
        <w:t xml:space="preserve"> і несправжніх </w:t>
      </w:r>
      <w:proofErr w:type="spellStart"/>
      <w:r w:rsidRPr="008C3DA2">
        <w:rPr>
          <w:rFonts w:ascii="Times New Roman" w:eastAsia="Times New Roman" w:hAnsi="Times New Roman"/>
          <w:sz w:val="28"/>
          <w:szCs w:val="28"/>
          <w:lang w:eastAsia="ru-RU"/>
        </w:rPr>
        <w:t>галових</w:t>
      </w:r>
      <w:proofErr w:type="spellEnd"/>
      <w:r w:rsidRPr="008C3DA2">
        <w:rPr>
          <w:rFonts w:ascii="Times New Roman" w:eastAsia="Times New Roman" w:hAnsi="Times New Roman"/>
          <w:sz w:val="28"/>
          <w:szCs w:val="28"/>
          <w:lang w:eastAsia="ru-RU"/>
        </w:rPr>
        <w:t xml:space="preserve"> нематод.</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Лійковий метод </w:t>
      </w:r>
      <w:proofErr w:type="spellStart"/>
      <w:r w:rsidRPr="008C3DA2">
        <w:rPr>
          <w:rFonts w:ascii="Times New Roman" w:eastAsia="Times New Roman" w:hAnsi="Times New Roman" w:cs="Times New Roman"/>
          <w:sz w:val="28"/>
          <w:szCs w:val="28"/>
        </w:rPr>
        <w:t>Бермана</w:t>
      </w:r>
      <w:proofErr w:type="spellEnd"/>
      <w:r w:rsidRPr="008C3DA2">
        <w:rPr>
          <w:rFonts w:ascii="Times New Roman" w:eastAsia="Times New Roman" w:hAnsi="Times New Roman" w:cs="Times New Roman"/>
          <w:sz w:val="28"/>
          <w:szCs w:val="28"/>
        </w:rPr>
        <w:t xml:space="preserve"> – включає виділення всіх стадій нематод із субстрату у воду та подальшу ідентифікацію. Використовується для виявлення нематод у свіжих овочах (цибулинах), бульбах та коренеплодах, деревині, насіннєвому матеріалі бобових, садивному матеріалі, ґрунті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лійкового методу </w:t>
      </w:r>
      <w:proofErr w:type="spellStart"/>
      <w:r w:rsidR="00FF548F" w:rsidRPr="008C3DA2">
        <w:rPr>
          <w:rFonts w:ascii="Times New Roman" w:eastAsia="Times New Roman" w:hAnsi="Times New Roman"/>
          <w:sz w:val="28"/>
          <w:szCs w:val="28"/>
        </w:rPr>
        <w:t>Бермана</w:t>
      </w:r>
      <w:proofErr w:type="spellEnd"/>
      <w:r w:rsidR="00FF548F" w:rsidRPr="008C3DA2">
        <w:rPr>
          <w:rFonts w:ascii="Times New Roman" w:eastAsia="Times New Roman" w:hAnsi="Times New Roman"/>
          <w:sz w:val="28"/>
          <w:szCs w:val="28"/>
        </w:rPr>
        <w:t xml:space="preserve"> включає: ваги лабораторні, подрібнювач деревини, термостат, мікроскоп бінокулярний, металеве сито, голки препарувальні, голки ентомологічні, трубки гумові, лійки пластмасові, затискач Мора, молочні фільтри, пробірки хімічні, скло предметне, скло покривне, лупу, підставку для лійок, папір фільтрувальний, формалін, </w:t>
      </w:r>
      <w:proofErr w:type="spellStart"/>
      <w:r w:rsidR="00FF548F" w:rsidRPr="008C3DA2">
        <w:rPr>
          <w:rFonts w:ascii="Times New Roman" w:eastAsia="Times New Roman" w:hAnsi="Times New Roman"/>
          <w:sz w:val="28"/>
          <w:szCs w:val="28"/>
        </w:rPr>
        <w:t>триетаноламін</w:t>
      </w:r>
      <w:proofErr w:type="spellEnd"/>
      <w:r w:rsidR="00FF548F" w:rsidRPr="008C3DA2">
        <w:rPr>
          <w:rFonts w:ascii="Times New Roman" w:eastAsia="Times New Roman" w:hAnsi="Times New Roman"/>
          <w:sz w:val="28"/>
          <w:szCs w:val="28"/>
        </w:rPr>
        <w:t>, гліцерин, метиловий синій, воду дистильовану, воду питну.</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Метод паперових смуг – включає відмулювання та фільтрацію наважки ґрунту, внаслідок чого відбувається осадження цист на смужках фільтрувального паперу. Використовується для виявлення організмів у торфі, ґрунті, добривах тваринного і рослинного походження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паперових смуг включає: ваги лабораторні, шафу сушильну або термостат, сита з капроновою або металевою сіткою, лупу бінокулярну (бінокулярний мікроскоп), світильник, папір фільтрувальний, склянки хімічні, лійки хімічні, палички скляні, мірний циліндр або мірну склянку, голки препарувальні, чашки Петрі воду питну. </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Метод промивання на ситах – включає промивання ґрунту крізь сита різного діаметра, виявлення та ідентифікацію нематод. Використовується для виявлення нематод у ґрунті, торфі, добривах тваринного і рослинного походження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промивання на ситах включає: ваги лабораторні, сита з капроновою або </w:t>
      </w:r>
      <w:r w:rsidR="00FF548F" w:rsidRPr="008C3DA2">
        <w:rPr>
          <w:rFonts w:ascii="Times New Roman" w:eastAsia="Times New Roman" w:hAnsi="Times New Roman"/>
          <w:sz w:val="28"/>
          <w:szCs w:val="28"/>
        </w:rPr>
        <w:lastRenderedPageBreak/>
        <w:t>металевою сіткою лупу бінокулярну (бінокулярний мікроскоп), світильник, папір фільтрувальний, склянка хімічна, палички скляні, мірний циліндр або мірну склянку, голки препарувальні, чашки Петрі, воду питну.</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Метод виділення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і несправжніх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нематод – включає механічне виділення самок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і несправжніх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нематод з тканини коренів рослин. Використовується для виявлення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і несправжніх </w:t>
      </w:r>
      <w:proofErr w:type="spellStart"/>
      <w:r w:rsidRPr="008C3DA2">
        <w:rPr>
          <w:rFonts w:ascii="Times New Roman" w:eastAsia="Times New Roman" w:hAnsi="Times New Roman" w:cs="Times New Roman"/>
          <w:sz w:val="28"/>
          <w:szCs w:val="28"/>
        </w:rPr>
        <w:t>галових</w:t>
      </w:r>
      <w:proofErr w:type="spellEnd"/>
      <w:r w:rsidRPr="008C3DA2">
        <w:rPr>
          <w:rFonts w:ascii="Times New Roman" w:eastAsia="Times New Roman" w:hAnsi="Times New Roman" w:cs="Times New Roman"/>
          <w:sz w:val="28"/>
          <w:szCs w:val="28"/>
        </w:rPr>
        <w:t xml:space="preserve"> нематод на садивному м</w:t>
      </w:r>
      <w:r w:rsidR="00990BF2" w:rsidRPr="008C3DA2">
        <w:rPr>
          <w:rFonts w:ascii="Times New Roman" w:eastAsia="Times New Roman" w:hAnsi="Times New Roman" w:cs="Times New Roman"/>
          <w:sz w:val="28"/>
          <w:szCs w:val="28"/>
        </w:rPr>
        <w:t>атеріалі, коренеплодах, бульбах</w:t>
      </w:r>
      <w:r w:rsidRPr="008C3DA2">
        <w:rPr>
          <w:rFonts w:ascii="Times New Roman" w:eastAsia="Times New Roman" w:hAnsi="Times New Roman" w:cs="Times New Roman"/>
          <w:sz w:val="28"/>
          <w:szCs w:val="28"/>
        </w:rPr>
        <w:t xml:space="preserve">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методу виділення </w:t>
      </w:r>
      <w:proofErr w:type="spellStart"/>
      <w:r w:rsidR="00FF548F" w:rsidRPr="008C3DA2">
        <w:rPr>
          <w:rFonts w:ascii="Times New Roman" w:eastAsia="Times New Roman" w:hAnsi="Times New Roman"/>
          <w:sz w:val="28"/>
          <w:szCs w:val="28"/>
        </w:rPr>
        <w:t>галових</w:t>
      </w:r>
      <w:proofErr w:type="spellEnd"/>
      <w:r w:rsidR="00FF548F" w:rsidRPr="008C3DA2">
        <w:rPr>
          <w:rFonts w:ascii="Times New Roman" w:eastAsia="Times New Roman" w:hAnsi="Times New Roman"/>
          <w:sz w:val="28"/>
          <w:szCs w:val="28"/>
        </w:rPr>
        <w:t xml:space="preserve"> і несправжніх </w:t>
      </w:r>
      <w:proofErr w:type="spellStart"/>
      <w:r w:rsidR="00FF548F" w:rsidRPr="008C3DA2">
        <w:rPr>
          <w:rFonts w:ascii="Times New Roman" w:eastAsia="Times New Roman" w:hAnsi="Times New Roman"/>
          <w:sz w:val="28"/>
          <w:szCs w:val="28"/>
        </w:rPr>
        <w:t>галових</w:t>
      </w:r>
      <w:proofErr w:type="spellEnd"/>
      <w:r w:rsidR="00FF548F" w:rsidRPr="008C3DA2">
        <w:rPr>
          <w:rFonts w:ascii="Times New Roman" w:eastAsia="Times New Roman" w:hAnsi="Times New Roman"/>
          <w:sz w:val="28"/>
          <w:szCs w:val="28"/>
        </w:rPr>
        <w:t xml:space="preserve"> нематод включає: ваги лабораторні, сита з капроновою або металевою сіткою лупу бінокулярну (бінокулярний мікроскоп), світильник, папір фільтрувальний, склянку хімічну, палички скляні, голки препарувальні, чашки Петрі, пластинку плексигласову, воду питну.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Метод </w:t>
      </w:r>
      <w:proofErr w:type="spellStart"/>
      <w:r w:rsidRPr="008C3DA2">
        <w:rPr>
          <w:rFonts w:ascii="Times New Roman" w:eastAsia="Times New Roman" w:hAnsi="Times New Roman"/>
          <w:sz w:val="28"/>
          <w:szCs w:val="28"/>
        </w:rPr>
        <w:t>Таржана</w:t>
      </w:r>
      <w:proofErr w:type="spellEnd"/>
      <w:r w:rsidRPr="008C3DA2">
        <w:rPr>
          <w:rFonts w:ascii="Times New Roman" w:eastAsia="Times New Roman" w:hAnsi="Times New Roman"/>
          <w:sz w:val="28"/>
          <w:szCs w:val="28"/>
        </w:rPr>
        <w:t xml:space="preserve"> – включає стимулювання виходу нематод з тканин коренів і подальшому змиванні їх водою в чашку Петрі для підрахунку та ідентифікації. Використовується для виявлення нематод на садивному матеріалі, коренеплодах, бульбах тощо.</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які застосовуються при проведенні методу </w:t>
      </w:r>
      <w:proofErr w:type="spellStart"/>
      <w:r w:rsidRPr="008C3DA2">
        <w:rPr>
          <w:rFonts w:ascii="Times New Roman" w:eastAsia="Times New Roman" w:hAnsi="Times New Roman"/>
          <w:sz w:val="28"/>
          <w:szCs w:val="28"/>
        </w:rPr>
        <w:t>Таржана</w:t>
      </w:r>
      <w:proofErr w:type="spellEnd"/>
      <w:r w:rsidRPr="008C3DA2">
        <w:rPr>
          <w:rFonts w:ascii="Times New Roman" w:eastAsia="Times New Roman" w:hAnsi="Times New Roman"/>
          <w:sz w:val="28"/>
          <w:szCs w:val="28"/>
        </w:rPr>
        <w:t>, включає: ваги лабораторні, лупу бінокулярну (бінокулярний мікроскоп), світильник, голки препарувальні, чашки Петрі, пакети поліетиленові, перокси</w:t>
      </w:r>
      <w:r w:rsidR="0071273C">
        <w:rPr>
          <w:rFonts w:ascii="Times New Roman" w:eastAsia="Times New Roman" w:hAnsi="Times New Roman"/>
          <w:sz w:val="28"/>
          <w:szCs w:val="28"/>
        </w:rPr>
        <w:t>д водню, скальпелі медичні, воду питну</w:t>
      </w:r>
      <w:r w:rsidRPr="008C3DA2">
        <w:rPr>
          <w:rFonts w:ascii="Times New Roman" w:eastAsia="Times New Roman" w:hAnsi="Times New Roman"/>
          <w:sz w:val="28"/>
          <w:szCs w:val="28"/>
        </w:rPr>
        <w:t xml:space="preserve"> та інше.</w:t>
      </w:r>
    </w:p>
    <w:p w:rsidR="00837140" w:rsidRPr="00837140" w:rsidRDefault="00837140" w:rsidP="00837140">
      <w:pPr>
        <w:pStyle w:val="25"/>
        <w:shd w:val="clear" w:color="auto" w:fill="auto"/>
        <w:spacing w:after="0" w:line="360" w:lineRule="auto"/>
        <w:ind w:firstLine="709"/>
        <w:jc w:val="both"/>
        <w:rPr>
          <w:lang w:val="uk-UA" w:eastAsia="en-US"/>
        </w:rPr>
      </w:pPr>
      <w:r w:rsidRPr="00837140">
        <w:rPr>
          <w:lang w:val="uk-UA" w:eastAsia="en-US"/>
        </w:rPr>
        <w:t>У випадку виявлення нематод здійснюється їх ідентифікація:</w:t>
      </w:r>
    </w:p>
    <w:p w:rsidR="00837140" w:rsidRPr="00837140" w:rsidRDefault="00837140" w:rsidP="00837140">
      <w:pPr>
        <w:pStyle w:val="25"/>
        <w:shd w:val="clear" w:color="auto" w:fill="auto"/>
        <w:spacing w:after="0" w:line="360" w:lineRule="auto"/>
        <w:ind w:firstLine="709"/>
        <w:jc w:val="both"/>
        <w:rPr>
          <w:lang w:val="uk-UA" w:eastAsia="en-US"/>
        </w:rPr>
      </w:pPr>
      <w:r w:rsidRPr="00837140">
        <w:rPr>
          <w:lang w:val="uk-UA" w:eastAsia="en-US"/>
        </w:rPr>
        <w:t xml:space="preserve">морфологічним та </w:t>
      </w:r>
      <w:proofErr w:type="spellStart"/>
      <w:r w:rsidRPr="00837140">
        <w:rPr>
          <w:lang w:val="uk-UA" w:eastAsia="en-US"/>
        </w:rPr>
        <w:t>морфометричним</w:t>
      </w:r>
      <w:proofErr w:type="spellEnd"/>
      <w:r w:rsidRPr="00837140">
        <w:rPr>
          <w:lang w:val="uk-UA" w:eastAsia="en-US"/>
        </w:rPr>
        <w:t xml:space="preserve"> методами без приготування мікропрепарату;</w:t>
      </w:r>
    </w:p>
    <w:p w:rsidR="00837140" w:rsidRPr="00837140" w:rsidRDefault="00837140" w:rsidP="00837140">
      <w:pPr>
        <w:pStyle w:val="25"/>
        <w:shd w:val="clear" w:color="auto" w:fill="auto"/>
        <w:tabs>
          <w:tab w:val="left" w:pos="3293"/>
        </w:tabs>
        <w:spacing w:after="0" w:line="360" w:lineRule="auto"/>
        <w:ind w:firstLine="709"/>
        <w:jc w:val="both"/>
        <w:rPr>
          <w:lang w:val="uk-UA" w:eastAsia="en-US"/>
        </w:rPr>
      </w:pPr>
      <w:r w:rsidRPr="00837140">
        <w:rPr>
          <w:lang w:val="uk-UA" w:eastAsia="en-US"/>
        </w:rPr>
        <w:t>морфологічним та</w:t>
      </w:r>
      <w:r w:rsidRPr="00837140">
        <w:rPr>
          <w:lang w:val="uk-UA" w:eastAsia="en-US"/>
        </w:rPr>
        <w:tab/>
      </w:r>
      <w:proofErr w:type="spellStart"/>
      <w:r w:rsidRPr="00837140">
        <w:rPr>
          <w:lang w:val="uk-UA" w:eastAsia="en-US"/>
        </w:rPr>
        <w:t>морфометричним</w:t>
      </w:r>
      <w:proofErr w:type="spellEnd"/>
      <w:r w:rsidRPr="00837140">
        <w:rPr>
          <w:lang w:val="uk-UA" w:eastAsia="en-US"/>
        </w:rPr>
        <w:t xml:space="preserve"> методами з приготуванням</w:t>
      </w:r>
      <w:r>
        <w:rPr>
          <w:lang w:val="uk-UA" w:eastAsia="en-US"/>
        </w:rPr>
        <w:t xml:space="preserve"> </w:t>
      </w:r>
      <w:r w:rsidRPr="00837140">
        <w:rPr>
          <w:lang w:val="uk-UA" w:eastAsia="en-US"/>
        </w:rPr>
        <w:t>мікропрепарату;</w:t>
      </w:r>
    </w:p>
    <w:p w:rsidR="00FF548F" w:rsidRDefault="00837140" w:rsidP="00837140">
      <w:pPr>
        <w:tabs>
          <w:tab w:val="left" w:pos="1701"/>
        </w:tabs>
        <w:spacing w:after="0" w:line="360" w:lineRule="auto"/>
        <w:ind w:firstLine="709"/>
        <w:jc w:val="both"/>
        <w:rPr>
          <w:rFonts w:ascii="Times New Roman" w:eastAsia="Times New Roman" w:hAnsi="Times New Roman"/>
          <w:sz w:val="28"/>
          <w:szCs w:val="28"/>
        </w:rPr>
      </w:pPr>
      <w:r w:rsidRPr="00837140">
        <w:rPr>
          <w:rFonts w:ascii="Times New Roman" w:eastAsia="Times New Roman" w:hAnsi="Times New Roman"/>
          <w:sz w:val="28"/>
          <w:szCs w:val="28"/>
        </w:rPr>
        <w:t xml:space="preserve">з використанням </w:t>
      </w:r>
      <w:proofErr w:type="spellStart"/>
      <w:r w:rsidRPr="00837140">
        <w:rPr>
          <w:rFonts w:ascii="Times New Roman" w:eastAsia="Times New Roman" w:hAnsi="Times New Roman"/>
          <w:sz w:val="28"/>
          <w:szCs w:val="28"/>
        </w:rPr>
        <w:t>поліме</w:t>
      </w:r>
      <w:r>
        <w:rPr>
          <w:rFonts w:ascii="Times New Roman" w:eastAsia="Times New Roman" w:hAnsi="Times New Roman"/>
          <w:sz w:val="28"/>
          <w:szCs w:val="28"/>
        </w:rPr>
        <w:t>разної</w:t>
      </w:r>
      <w:proofErr w:type="spellEnd"/>
      <w:r>
        <w:rPr>
          <w:rFonts w:ascii="Times New Roman" w:eastAsia="Times New Roman" w:hAnsi="Times New Roman"/>
          <w:sz w:val="28"/>
          <w:szCs w:val="28"/>
        </w:rPr>
        <w:t xml:space="preserve"> ланцюгової реакції ПЛР.</w:t>
      </w:r>
    </w:p>
    <w:p w:rsidR="00B254EC" w:rsidRPr="008C3DA2" w:rsidRDefault="00B254EC" w:rsidP="00697F46">
      <w:pPr>
        <w:tabs>
          <w:tab w:val="left" w:pos="1701"/>
        </w:tabs>
        <w:spacing w:after="0" w:line="360" w:lineRule="auto"/>
        <w:ind w:firstLine="709"/>
        <w:jc w:val="both"/>
        <w:rPr>
          <w:rFonts w:ascii="Times New Roman" w:eastAsia="Times New Roman" w:hAnsi="Times New Roman"/>
          <w:sz w:val="28"/>
          <w:szCs w:val="28"/>
        </w:rPr>
      </w:pPr>
    </w:p>
    <w:p w:rsidR="00FF548F" w:rsidRPr="008C3DA2" w:rsidRDefault="002A6B91" w:rsidP="00D3138E">
      <w:pPr>
        <w:pStyle w:val="af5"/>
        <w:numPr>
          <w:ilvl w:val="1"/>
          <w:numId w:val="6"/>
        </w:numPr>
        <w:tabs>
          <w:tab w:val="left" w:pos="1134"/>
        </w:tabs>
        <w:spacing w:after="0" w:line="360" w:lineRule="auto"/>
        <w:ind w:left="0" w:firstLine="709"/>
        <w:contextualSpacing w:val="0"/>
        <w:jc w:val="both"/>
        <w:rPr>
          <w:rFonts w:ascii="Times New Roman" w:eastAsia="Times New Roman" w:hAnsi="Times New Roman" w:cs="Times New Roman"/>
          <w:sz w:val="28"/>
          <w:szCs w:val="28"/>
        </w:rPr>
      </w:pPr>
      <w:r w:rsidRPr="002A6B91">
        <w:rPr>
          <w:rFonts w:ascii="Times New Roman" w:eastAsia="Times New Roman" w:hAnsi="Times New Roman" w:cs="Times New Roman"/>
          <w:sz w:val="28"/>
          <w:szCs w:val="28"/>
        </w:rPr>
        <w:t xml:space="preserve">Бактеріологічний аналіз включає методи виявлення у лабораторних умовах та ідентифікації збудників бактеріологічних </w:t>
      </w:r>
      <w:proofErr w:type="spellStart"/>
      <w:r w:rsidRPr="002A6B91">
        <w:rPr>
          <w:rFonts w:ascii="Times New Roman" w:eastAsia="Times New Roman" w:hAnsi="Times New Roman" w:cs="Times New Roman"/>
          <w:sz w:val="28"/>
          <w:szCs w:val="28"/>
        </w:rPr>
        <w:t>хвороб</w:t>
      </w:r>
      <w:proofErr w:type="spellEnd"/>
      <w:r w:rsidRPr="002A6B91">
        <w:rPr>
          <w:rFonts w:ascii="Times New Roman" w:eastAsia="Times New Roman" w:hAnsi="Times New Roman" w:cs="Times New Roman"/>
          <w:sz w:val="28"/>
          <w:szCs w:val="28"/>
        </w:rPr>
        <w:t xml:space="preserve"> рослин в об’єктах регулювання</w:t>
      </w:r>
      <w:r w:rsidR="00FF548F" w:rsidRPr="008C3DA2">
        <w:rPr>
          <w:rFonts w:ascii="Times New Roman" w:eastAsia="Times New Roman" w:hAnsi="Times New Roman" w:cs="Times New Roman"/>
          <w:sz w:val="28"/>
          <w:szCs w:val="28"/>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lastRenderedPageBreak/>
        <w:t>Бактеріологічний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макроскопічного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анатомічного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біологічного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люмін</w:t>
      </w:r>
      <w:r w:rsidR="00837140">
        <w:rPr>
          <w:rFonts w:ascii="Times New Roman" w:eastAsia="Times New Roman" w:hAnsi="Times New Roman"/>
          <w:sz w:val="28"/>
          <w:szCs w:val="28"/>
          <w:lang w:eastAsia="ru-RU"/>
        </w:rPr>
        <w:t>е</w:t>
      </w:r>
      <w:r w:rsidRPr="008C3DA2">
        <w:rPr>
          <w:rFonts w:ascii="Times New Roman" w:eastAsia="Times New Roman" w:hAnsi="Times New Roman"/>
          <w:sz w:val="28"/>
          <w:szCs w:val="28"/>
          <w:lang w:eastAsia="ru-RU"/>
        </w:rPr>
        <w:t>сцентного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серологічного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proofErr w:type="spellStart"/>
      <w:r w:rsidRPr="008C3DA2">
        <w:rPr>
          <w:rFonts w:ascii="Times New Roman" w:eastAsia="Times New Roman" w:hAnsi="Times New Roman"/>
          <w:sz w:val="28"/>
          <w:szCs w:val="28"/>
          <w:lang w:eastAsia="ru-RU"/>
        </w:rPr>
        <w:t>імунофлюоресцентного</w:t>
      </w:r>
      <w:proofErr w:type="spellEnd"/>
      <w:r w:rsidRPr="008C3DA2">
        <w:rPr>
          <w:rFonts w:ascii="Times New Roman" w:eastAsia="Times New Roman" w:hAnsi="Times New Roman"/>
          <w:sz w:val="28"/>
          <w:szCs w:val="28"/>
          <w:lang w:eastAsia="ru-RU"/>
        </w:rPr>
        <w:t xml:space="preserve"> методу (ІФ);</w:t>
      </w:r>
    </w:p>
    <w:p w:rsidR="00FF548F" w:rsidRPr="008C3DA2" w:rsidRDefault="009B0B21" w:rsidP="00697F46">
      <w:pPr>
        <w:tabs>
          <w:tab w:val="left" w:pos="1701"/>
        </w:tabs>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методу </w:t>
      </w:r>
      <w:proofErr w:type="spellStart"/>
      <w:r>
        <w:rPr>
          <w:rFonts w:ascii="Times New Roman" w:eastAsia="Times New Roman" w:hAnsi="Times New Roman"/>
          <w:sz w:val="28"/>
          <w:szCs w:val="28"/>
          <w:lang w:eastAsia="ru-RU"/>
        </w:rPr>
        <w:t>імуноферментного</w:t>
      </w:r>
      <w:proofErr w:type="spellEnd"/>
      <w:r>
        <w:rPr>
          <w:rFonts w:ascii="Times New Roman" w:eastAsia="Times New Roman" w:hAnsi="Times New Roman"/>
          <w:sz w:val="28"/>
          <w:szCs w:val="28"/>
          <w:lang w:eastAsia="ru-RU"/>
        </w:rPr>
        <w:t xml:space="preserve"> аналізу</w:t>
      </w:r>
      <w:r w:rsidR="00FF548F" w:rsidRPr="008C3DA2">
        <w:rPr>
          <w:rFonts w:ascii="Times New Roman" w:eastAsia="Times New Roman" w:hAnsi="Times New Roman"/>
          <w:sz w:val="28"/>
          <w:szCs w:val="28"/>
          <w:lang w:eastAsia="ru-RU"/>
        </w:rPr>
        <w:t xml:space="preserve"> (ІФА);</w:t>
      </w:r>
    </w:p>
    <w:p w:rsidR="002A6B91"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методу ПЛР </w:t>
      </w:r>
      <w:r w:rsidRPr="008C3DA2">
        <w:rPr>
          <w:rFonts w:ascii="Times New Roman" w:eastAsia="Times New Roman" w:hAnsi="Times New Roman"/>
          <w:sz w:val="28"/>
          <w:szCs w:val="28"/>
        </w:rPr>
        <w:t>(</w:t>
      </w:r>
      <w:proofErr w:type="spellStart"/>
      <w:r w:rsidRPr="008C3DA2">
        <w:rPr>
          <w:rFonts w:ascii="Times New Roman" w:eastAsia="Times New Roman" w:hAnsi="Times New Roman"/>
          <w:sz w:val="28"/>
          <w:szCs w:val="28"/>
        </w:rPr>
        <w:t>полімеразно</w:t>
      </w:r>
      <w:proofErr w:type="spellEnd"/>
      <w:r w:rsidRPr="008C3DA2">
        <w:rPr>
          <w:rFonts w:ascii="Times New Roman" w:eastAsia="Times New Roman" w:hAnsi="Times New Roman"/>
          <w:sz w:val="28"/>
          <w:szCs w:val="28"/>
        </w:rPr>
        <w:t>-ланцюгової реакції)</w:t>
      </w:r>
      <w:r w:rsidR="002A6B91">
        <w:rPr>
          <w:rFonts w:ascii="Times New Roman" w:eastAsia="Times New Roman" w:hAnsi="Times New Roman"/>
          <w:sz w:val="28"/>
          <w:szCs w:val="28"/>
        </w:rPr>
        <w:t>;</w:t>
      </w:r>
    </w:p>
    <w:p w:rsidR="00FF548F" w:rsidRPr="002A6B91" w:rsidRDefault="002A6B91" w:rsidP="00697F46">
      <w:pPr>
        <w:tabs>
          <w:tab w:val="left" w:pos="1701"/>
        </w:tabs>
        <w:spacing w:after="0" w:line="360" w:lineRule="auto"/>
        <w:ind w:firstLine="709"/>
        <w:jc w:val="both"/>
        <w:rPr>
          <w:rFonts w:ascii="Times New Roman" w:eastAsia="Times New Roman" w:hAnsi="Times New Roman"/>
          <w:sz w:val="28"/>
          <w:szCs w:val="28"/>
          <w:lang w:eastAsia="ru-RU"/>
        </w:rPr>
      </w:pPr>
      <w:r w:rsidRPr="002A6B91">
        <w:rPr>
          <w:rFonts w:ascii="Times New Roman" w:hAnsi="Times New Roman"/>
          <w:sz w:val="28"/>
          <w:szCs w:val="28"/>
        </w:rPr>
        <w:t>інших методів (у відповідності до міжнародних та національних стандартів, інструкцій та рекомендацій)</w:t>
      </w:r>
      <w:r w:rsidR="00FF548F" w:rsidRPr="002A6B91">
        <w:rPr>
          <w:rFonts w:ascii="Times New Roman" w:eastAsia="Times New Roman" w:hAnsi="Times New Roman"/>
          <w:sz w:val="28"/>
          <w:szCs w:val="28"/>
          <w:lang w:eastAsia="ru-RU"/>
        </w:rPr>
        <w:t>.</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Макроскопічний метод – включає відбір зі зразка щуплого, недорозвинен</w:t>
      </w:r>
      <w:r w:rsidR="00B90598">
        <w:rPr>
          <w:rFonts w:ascii="Times New Roman" w:eastAsia="Times New Roman" w:hAnsi="Times New Roman"/>
          <w:sz w:val="28"/>
          <w:szCs w:val="28"/>
        </w:rPr>
        <w:t>ого</w:t>
      </w:r>
      <w:r w:rsidRPr="008C3DA2">
        <w:rPr>
          <w:rFonts w:ascii="Times New Roman" w:eastAsia="Times New Roman" w:hAnsi="Times New Roman"/>
          <w:sz w:val="28"/>
          <w:szCs w:val="28"/>
        </w:rPr>
        <w:t xml:space="preserve"> насіння, насіння з різними </w:t>
      </w:r>
      <w:proofErr w:type="spellStart"/>
      <w:r w:rsidRPr="008C3DA2">
        <w:rPr>
          <w:rFonts w:ascii="Times New Roman" w:eastAsia="Times New Roman" w:hAnsi="Times New Roman"/>
          <w:sz w:val="28"/>
          <w:szCs w:val="28"/>
        </w:rPr>
        <w:t>плямистостями</w:t>
      </w:r>
      <w:proofErr w:type="spellEnd"/>
      <w:r w:rsidRPr="008C3DA2">
        <w:rPr>
          <w:rFonts w:ascii="Times New Roman" w:eastAsia="Times New Roman" w:hAnsi="Times New Roman"/>
          <w:sz w:val="28"/>
          <w:szCs w:val="28"/>
        </w:rPr>
        <w:t xml:space="preserve"> або зміною кольору, а також інших частин рослин, та виявити симптоми ураження фітопатогенними бактеріями. </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макроскопічного методу включає: лупи настільні і налобні, лупу бінокулярну (бінокулярний мікроскоп), лотки, кювети, пакети, пробірки, чашки Петрі, препарувальні голки, пінцети, скальпель.</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Анатомічний метод – включає виявлення внутрішньої зараженості рослин </w:t>
      </w:r>
      <w:proofErr w:type="spellStart"/>
      <w:r w:rsidRPr="008C3DA2">
        <w:rPr>
          <w:rFonts w:ascii="Times New Roman" w:eastAsia="Times New Roman" w:hAnsi="Times New Roman" w:cs="Times New Roman"/>
          <w:sz w:val="28"/>
          <w:szCs w:val="28"/>
        </w:rPr>
        <w:t>мікроскопіюванням</w:t>
      </w:r>
      <w:proofErr w:type="spellEnd"/>
      <w:r w:rsidRPr="008C3DA2">
        <w:rPr>
          <w:rFonts w:ascii="Times New Roman" w:eastAsia="Times New Roman" w:hAnsi="Times New Roman" w:cs="Times New Roman"/>
          <w:sz w:val="28"/>
          <w:szCs w:val="28"/>
        </w:rPr>
        <w:t xml:space="preserve"> незабарвлених і забарвлених за Грамом зрізів внутрішніх тканин. Зафарбовані препарати оглядають під мікроскопом з імерсійною системою. На добре виготовлених зрізах видно бактерії, які містяться в тканинах рослин і, особливо, судинах. Використовується для виявлення регульованих шкідливих або шкідливих організмів в садивному матеріалі, коренеплодах, бульбах тощо.</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анатомічного методу включає: мікротом, бінокулярний мікроскоп, ламінарну шафу, термостат, лупи ручні, спиртівку, лабораторний посуд, пінцети, голки препарувальні, папір фільтрувальний, чашки Петрі, пробірки, спирт етиловий</w:t>
      </w:r>
      <w:r w:rsidR="00711FEC">
        <w:rPr>
          <w:rFonts w:ascii="Times New Roman" w:eastAsia="Times New Roman" w:hAnsi="Times New Roman"/>
          <w:sz w:val="28"/>
          <w:szCs w:val="28"/>
        </w:rPr>
        <w:t xml:space="preserve"> </w:t>
      </w:r>
      <w:r w:rsidR="00711FEC">
        <w:rPr>
          <w:rFonts w:ascii="Times New Roman" w:eastAsia="Times New Roman" w:hAnsi="Times New Roman"/>
          <w:sz w:val="28"/>
          <w:szCs w:val="28"/>
        </w:rPr>
        <w:lastRenderedPageBreak/>
        <w:t>або його замінник</w:t>
      </w:r>
      <w:r w:rsidR="00FF548F" w:rsidRPr="008C3DA2">
        <w:rPr>
          <w:rFonts w:ascii="Times New Roman" w:eastAsia="Times New Roman" w:hAnsi="Times New Roman"/>
          <w:sz w:val="28"/>
          <w:szCs w:val="28"/>
        </w:rPr>
        <w:t>, скальпелі, скельця предметні та покривні, набір для фарбування за Грамом, імерсійну олію, гумові рукавички стерильні.</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 xml:space="preserve">Біологічний метод – включає виявлення внутрішнього (прихованого) ураження насіння та інших частин рослин збудниками бактеріальних </w:t>
      </w:r>
      <w:proofErr w:type="spellStart"/>
      <w:r w:rsidRPr="008C3DA2">
        <w:rPr>
          <w:rFonts w:ascii="Times New Roman" w:eastAsia="Times New Roman" w:hAnsi="Times New Roman" w:cs="Times New Roman"/>
          <w:sz w:val="28"/>
          <w:szCs w:val="28"/>
        </w:rPr>
        <w:t>хвороб</w:t>
      </w:r>
      <w:proofErr w:type="spellEnd"/>
      <w:r w:rsidR="00B90598">
        <w:rPr>
          <w:rFonts w:ascii="Times New Roman" w:eastAsia="Times New Roman" w:hAnsi="Times New Roman" w:cs="Times New Roman"/>
          <w:sz w:val="28"/>
          <w:szCs w:val="28"/>
        </w:rPr>
        <w:t xml:space="preserve"> рослин</w:t>
      </w:r>
      <w:r w:rsidRPr="008C3DA2">
        <w:rPr>
          <w:rFonts w:ascii="Times New Roman" w:eastAsia="Times New Roman" w:hAnsi="Times New Roman" w:cs="Times New Roman"/>
          <w:sz w:val="28"/>
          <w:szCs w:val="28"/>
        </w:rPr>
        <w:t xml:space="preserve">. Ідентифікацію виділених бактерій здійснюють за їх морфологічними, </w:t>
      </w:r>
      <w:proofErr w:type="spellStart"/>
      <w:r w:rsidRPr="008C3DA2">
        <w:rPr>
          <w:rFonts w:ascii="Times New Roman" w:eastAsia="Times New Roman" w:hAnsi="Times New Roman" w:cs="Times New Roman"/>
          <w:sz w:val="28"/>
          <w:szCs w:val="28"/>
        </w:rPr>
        <w:t>культуральними</w:t>
      </w:r>
      <w:proofErr w:type="spellEnd"/>
      <w:r w:rsidRPr="008C3DA2">
        <w:rPr>
          <w:rFonts w:ascii="Times New Roman" w:eastAsia="Times New Roman" w:hAnsi="Times New Roman" w:cs="Times New Roman"/>
          <w:sz w:val="28"/>
          <w:szCs w:val="28"/>
        </w:rPr>
        <w:t xml:space="preserve"> і фізіологічними особливостями. Використовується для виявлення </w:t>
      </w:r>
      <w:r w:rsidR="00B90598">
        <w:rPr>
          <w:rFonts w:ascii="Times New Roman" w:eastAsia="Times New Roman" w:hAnsi="Times New Roman" w:cs="Times New Roman"/>
          <w:sz w:val="28"/>
          <w:szCs w:val="28"/>
        </w:rPr>
        <w:t xml:space="preserve">та ідентифікації </w:t>
      </w:r>
      <w:r w:rsidRPr="008C3DA2">
        <w:rPr>
          <w:rFonts w:ascii="Times New Roman" w:eastAsia="Times New Roman" w:hAnsi="Times New Roman" w:cs="Times New Roman"/>
          <w:sz w:val="28"/>
          <w:szCs w:val="28"/>
        </w:rPr>
        <w:t>регульованих шкідливих організмів або шкідливих організмів у насіннєвому та садивному матеріалі, бульбах і коренеплодах, баштанних культурах тощо та є пріоритетним серед інших методів для проведення бактеріологічного аналізу.</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біологічного методу включає: мікроскоп, мікротом, ваги лабораторні, термостат, ламінарну шафу, автоклав, дозатори різних об’ємів, годинник пісочний або таймер, спиртівку, лупи ручні, лабораторний посуд, чашки Петрі, бактеріологічні петлі, пробірки, скальпелі, скельця предметні, скельця покривні, пінцети, голки препарувальні, скляні палички, шпателі </w:t>
      </w:r>
      <w:proofErr w:type="spellStart"/>
      <w:r w:rsidR="00FF548F" w:rsidRPr="008C3DA2">
        <w:rPr>
          <w:rFonts w:ascii="Times New Roman" w:eastAsia="Times New Roman" w:hAnsi="Times New Roman"/>
          <w:sz w:val="28"/>
          <w:szCs w:val="28"/>
        </w:rPr>
        <w:t>Дригальського</w:t>
      </w:r>
      <w:proofErr w:type="spellEnd"/>
      <w:r w:rsidR="00FF548F" w:rsidRPr="008C3DA2">
        <w:rPr>
          <w:rFonts w:ascii="Times New Roman" w:eastAsia="Times New Roman" w:hAnsi="Times New Roman"/>
          <w:sz w:val="28"/>
          <w:szCs w:val="28"/>
        </w:rPr>
        <w:t>, лакмусовий папір, папір фільтрувальний, вату, марлю, спирт етиловий</w:t>
      </w:r>
      <w:r w:rsidR="00711FE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 набір для фарбування за Грамом, поживні середовища різного типу, косий агар в стовпчику, свинець оцтовокислий, щавлеву кислоту, імерсійну олію, гумові рукавички стерильні.</w:t>
      </w:r>
    </w:p>
    <w:p w:rsidR="00FF548F" w:rsidRPr="008C3DA2" w:rsidRDefault="00711FEC" w:rsidP="00697F46">
      <w:pPr>
        <w:tabs>
          <w:tab w:val="left" w:pos="1701"/>
        </w:tabs>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Люміне</w:t>
      </w:r>
      <w:r w:rsidR="00FF548F" w:rsidRPr="008C3DA2">
        <w:rPr>
          <w:rFonts w:ascii="Times New Roman" w:eastAsia="Times New Roman" w:hAnsi="Times New Roman"/>
          <w:sz w:val="28"/>
          <w:szCs w:val="28"/>
        </w:rPr>
        <w:t>сцентний метод – включає виявлення внутрішньої (прихованої) інфекції в тканинах росли</w:t>
      </w:r>
      <w:r>
        <w:rPr>
          <w:rFonts w:ascii="Times New Roman" w:eastAsia="Times New Roman" w:hAnsi="Times New Roman"/>
          <w:sz w:val="28"/>
          <w:szCs w:val="28"/>
        </w:rPr>
        <w:t>н за ознаками специфічної люміне</w:t>
      </w:r>
      <w:r w:rsidR="00FF548F" w:rsidRPr="008C3DA2">
        <w:rPr>
          <w:rFonts w:ascii="Times New Roman" w:eastAsia="Times New Roman" w:hAnsi="Times New Roman"/>
          <w:sz w:val="28"/>
          <w:szCs w:val="28"/>
        </w:rPr>
        <w:t>сценції за ультрафіолетового чи синьо-ф</w:t>
      </w:r>
      <w:r>
        <w:rPr>
          <w:rFonts w:ascii="Times New Roman" w:eastAsia="Times New Roman" w:hAnsi="Times New Roman"/>
          <w:sz w:val="28"/>
          <w:szCs w:val="28"/>
        </w:rPr>
        <w:t>іолетового опромінювання. Люміне</w:t>
      </w:r>
      <w:r w:rsidR="00FF548F" w:rsidRPr="008C3DA2">
        <w:rPr>
          <w:rFonts w:ascii="Times New Roman" w:eastAsia="Times New Roman" w:hAnsi="Times New Roman"/>
          <w:sz w:val="28"/>
          <w:szCs w:val="28"/>
        </w:rPr>
        <w:t xml:space="preserve">сцентний метод можна застосовувати для виявлення зараженості насіння зі </w:t>
      </w:r>
      <w:proofErr w:type="spellStart"/>
      <w:r w:rsidR="00FF548F" w:rsidRPr="008C3DA2">
        <w:rPr>
          <w:rFonts w:ascii="Times New Roman" w:eastAsia="Times New Roman" w:hAnsi="Times New Roman"/>
          <w:sz w:val="28"/>
          <w:szCs w:val="28"/>
        </w:rPr>
        <w:t>світлозабарвленою</w:t>
      </w:r>
      <w:proofErr w:type="spellEnd"/>
      <w:r w:rsidR="00FF548F" w:rsidRPr="008C3DA2">
        <w:rPr>
          <w:rFonts w:ascii="Times New Roman" w:eastAsia="Times New Roman" w:hAnsi="Times New Roman"/>
          <w:sz w:val="28"/>
          <w:szCs w:val="28"/>
        </w:rPr>
        <w:t xml:space="preserve"> оболонкою. Використовується для виявлення регульованих шкідливих або шкідливих організмів в насіннєвому матеріалі, коренеплодах, бульбах тощо. </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711FEC">
        <w:rPr>
          <w:rFonts w:ascii="Times New Roman" w:eastAsia="Times New Roman" w:hAnsi="Times New Roman"/>
          <w:sz w:val="28"/>
          <w:szCs w:val="28"/>
        </w:rPr>
        <w:t>люміне</w:t>
      </w:r>
      <w:r w:rsidR="00FF548F" w:rsidRPr="008C3DA2">
        <w:rPr>
          <w:rFonts w:ascii="Times New Roman" w:eastAsia="Times New Roman" w:hAnsi="Times New Roman"/>
          <w:sz w:val="28"/>
          <w:szCs w:val="28"/>
        </w:rPr>
        <w:t xml:space="preserve">сцентного методу включає: ртутно-кварцову лампу, термостат, ламінарну шафу, мікротом, лупи ручні, фотографічний папір, лабораторний посуд, пінцети, </w:t>
      </w:r>
      <w:r w:rsidR="00FF548F" w:rsidRPr="008C3DA2">
        <w:rPr>
          <w:rFonts w:ascii="Times New Roman" w:eastAsia="Times New Roman" w:hAnsi="Times New Roman"/>
          <w:sz w:val="28"/>
          <w:szCs w:val="28"/>
        </w:rPr>
        <w:lastRenderedPageBreak/>
        <w:t>голки препарувальні, папір фільтрувальний, чашки Петрі, пробірки, скальпелі, спиртівку, скельця предметні, спирт етиловий</w:t>
      </w:r>
      <w:r w:rsidR="00711FE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Серологічний метод – заснований на властивості виділеного штаму бактерій, що спричиняє хворобу</w:t>
      </w:r>
      <w:r w:rsidR="00B90598">
        <w:rPr>
          <w:rFonts w:ascii="Times New Roman" w:eastAsia="Times New Roman" w:hAnsi="Times New Roman" w:cs="Times New Roman"/>
          <w:sz w:val="28"/>
          <w:szCs w:val="28"/>
        </w:rPr>
        <w:t xml:space="preserve"> рослин</w:t>
      </w:r>
      <w:r w:rsidRPr="008C3DA2">
        <w:rPr>
          <w:rFonts w:ascii="Times New Roman" w:eastAsia="Times New Roman" w:hAnsi="Times New Roman" w:cs="Times New Roman"/>
          <w:sz w:val="28"/>
          <w:szCs w:val="28"/>
        </w:rPr>
        <w:t xml:space="preserve">, позитивно реагувати на сироватку, імунну до штаму цих бактерій, реакцією аглютинації, яку здійснюють такими способами: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макроскопічним у пробірках;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мікроскопічним у роздавленій або висячі</w:t>
      </w:r>
      <w:r w:rsidR="00ED1B85" w:rsidRPr="008C3DA2">
        <w:rPr>
          <w:rFonts w:ascii="Times New Roman" w:eastAsia="Times New Roman" w:hAnsi="Times New Roman"/>
          <w:sz w:val="28"/>
          <w:szCs w:val="28"/>
        </w:rPr>
        <w:t>й краплі на предметному скельці;</w:t>
      </w:r>
      <w:r w:rsidRPr="008C3DA2">
        <w:rPr>
          <w:rFonts w:ascii="Times New Roman" w:eastAsia="Times New Roman" w:hAnsi="Times New Roman"/>
          <w:sz w:val="28"/>
          <w:szCs w:val="28"/>
        </w:rPr>
        <w:t xml:space="preserve">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прискореним методом </w:t>
      </w:r>
      <w:proofErr w:type="spellStart"/>
      <w:r w:rsidRPr="008C3DA2">
        <w:rPr>
          <w:rFonts w:ascii="Times New Roman" w:eastAsia="Times New Roman" w:hAnsi="Times New Roman"/>
          <w:sz w:val="28"/>
          <w:szCs w:val="28"/>
        </w:rPr>
        <w:t>Нобля</w:t>
      </w:r>
      <w:proofErr w:type="spellEnd"/>
      <w:r w:rsidRPr="008C3DA2">
        <w:rPr>
          <w:rFonts w:ascii="Times New Roman" w:eastAsia="Times New Roman" w:hAnsi="Times New Roman"/>
          <w:sz w:val="28"/>
          <w:szCs w:val="28"/>
        </w:rPr>
        <w:t xml:space="preserve"> з застосуванням концентрованих аглютинувальних сироваток. </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Серологічний метод використовується для виявлення регульованих шкідливих організмів або шкідливих організмів у насіннєвому та садивному матеріалі, бульбах та коренеплодах, баштанних культурах, тощо. </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FF548F" w:rsidRPr="008C3DA2">
        <w:rPr>
          <w:rFonts w:ascii="Times New Roman" w:eastAsia="Times New Roman" w:hAnsi="Times New Roman"/>
          <w:sz w:val="28"/>
          <w:szCs w:val="28"/>
        </w:rPr>
        <w:t xml:space="preserve">серологічного методу включає: мікроскоп, термостат, ламінарну шафу, годинник пісочний або таймер, </w:t>
      </w:r>
      <w:proofErr w:type="spellStart"/>
      <w:r w:rsidR="00FF548F" w:rsidRPr="008C3DA2">
        <w:rPr>
          <w:rFonts w:ascii="Times New Roman" w:eastAsia="Times New Roman" w:hAnsi="Times New Roman"/>
          <w:sz w:val="28"/>
          <w:szCs w:val="28"/>
        </w:rPr>
        <w:t>аглютиноскоп</w:t>
      </w:r>
      <w:proofErr w:type="spellEnd"/>
      <w:r w:rsidR="00FF548F" w:rsidRPr="008C3DA2">
        <w:rPr>
          <w:rFonts w:ascii="Times New Roman" w:eastAsia="Times New Roman" w:hAnsi="Times New Roman"/>
          <w:sz w:val="28"/>
          <w:szCs w:val="28"/>
        </w:rPr>
        <w:t xml:space="preserve">, спиртівку, лабораторний посуд, пінцети, голки препарувальні, папір фільтрувальний, вату, марлю, чашки Петрі, пробірки, аглютинувальні сироватки, пастерівські піпетки, скальпелі, бактеріологічні петлі, скляні палички, шпателі </w:t>
      </w:r>
      <w:proofErr w:type="spellStart"/>
      <w:r w:rsidR="00FF548F" w:rsidRPr="008C3DA2">
        <w:rPr>
          <w:rFonts w:ascii="Times New Roman" w:eastAsia="Times New Roman" w:hAnsi="Times New Roman"/>
          <w:sz w:val="28"/>
          <w:szCs w:val="28"/>
        </w:rPr>
        <w:t>Дригальського</w:t>
      </w:r>
      <w:proofErr w:type="spellEnd"/>
      <w:r w:rsidR="00FF548F" w:rsidRPr="008C3DA2">
        <w:rPr>
          <w:rFonts w:ascii="Times New Roman" w:eastAsia="Times New Roman" w:hAnsi="Times New Roman"/>
          <w:sz w:val="28"/>
          <w:szCs w:val="28"/>
        </w:rPr>
        <w:t>, лакмусовий папір, скельця предметні, скельця покривні, лупи ручні, спирт етиловий</w:t>
      </w:r>
      <w:r w:rsidR="00711FE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 поживні середовища різного типу, набір для фарбування за Грамом, імерсійну олію.</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proofErr w:type="spellStart"/>
      <w:r w:rsidRPr="008C3DA2">
        <w:rPr>
          <w:rFonts w:ascii="Times New Roman" w:eastAsia="Times New Roman" w:hAnsi="Times New Roman" w:cs="Times New Roman"/>
          <w:sz w:val="28"/>
          <w:szCs w:val="28"/>
        </w:rPr>
        <w:t>Імунофлюоресцентний</w:t>
      </w:r>
      <w:proofErr w:type="spellEnd"/>
      <w:r w:rsidRPr="008C3DA2">
        <w:rPr>
          <w:rFonts w:ascii="Times New Roman" w:eastAsia="Times New Roman" w:hAnsi="Times New Roman" w:cs="Times New Roman"/>
          <w:sz w:val="28"/>
          <w:szCs w:val="28"/>
        </w:rPr>
        <w:t xml:space="preserve"> метод (ІФ) – використовується для визначення антигенів збудників бактеріозів рослин та базується на здатності імуноглобуліну необоротно зв’язуватись з </w:t>
      </w:r>
      <w:proofErr w:type="spellStart"/>
      <w:r w:rsidRPr="008C3DA2">
        <w:rPr>
          <w:rFonts w:ascii="Times New Roman" w:eastAsia="Times New Roman" w:hAnsi="Times New Roman" w:cs="Times New Roman"/>
          <w:sz w:val="28"/>
          <w:szCs w:val="28"/>
        </w:rPr>
        <w:t>флюоресцентними</w:t>
      </w:r>
      <w:proofErr w:type="spellEnd"/>
      <w:r w:rsidRPr="008C3DA2">
        <w:rPr>
          <w:rFonts w:ascii="Times New Roman" w:eastAsia="Times New Roman" w:hAnsi="Times New Roman" w:cs="Times New Roman"/>
          <w:sz w:val="28"/>
          <w:szCs w:val="28"/>
        </w:rPr>
        <w:t xml:space="preserve"> барвниками (</w:t>
      </w:r>
      <w:proofErr w:type="spellStart"/>
      <w:r w:rsidRPr="008C3DA2">
        <w:rPr>
          <w:rFonts w:ascii="Times New Roman" w:eastAsia="Times New Roman" w:hAnsi="Times New Roman" w:cs="Times New Roman"/>
          <w:sz w:val="28"/>
          <w:szCs w:val="28"/>
        </w:rPr>
        <w:t>флюорохромами</w:t>
      </w:r>
      <w:proofErr w:type="spellEnd"/>
      <w:r w:rsidRPr="008C3DA2">
        <w:rPr>
          <w:rFonts w:ascii="Times New Roman" w:eastAsia="Times New Roman" w:hAnsi="Times New Roman" w:cs="Times New Roman"/>
          <w:sz w:val="28"/>
          <w:szCs w:val="28"/>
        </w:rPr>
        <w:t xml:space="preserve">) без втрати </w:t>
      </w:r>
      <w:proofErr w:type="spellStart"/>
      <w:r w:rsidRPr="008C3DA2">
        <w:rPr>
          <w:rFonts w:ascii="Times New Roman" w:eastAsia="Times New Roman" w:hAnsi="Times New Roman" w:cs="Times New Roman"/>
          <w:sz w:val="28"/>
          <w:szCs w:val="28"/>
        </w:rPr>
        <w:t>антитільної</w:t>
      </w:r>
      <w:proofErr w:type="spellEnd"/>
      <w:r w:rsidRPr="008C3DA2">
        <w:rPr>
          <w:rFonts w:ascii="Times New Roman" w:eastAsia="Times New Roman" w:hAnsi="Times New Roman" w:cs="Times New Roman"/>
          <w:sz w:val="28"/>
          <w:szCs w:val="28"/>
        </w:rPr>
        <w:t xml:space="preserve"> активності і здібності зв’язувати антигени. Імунні комплекси, що утворюються при зв’язуванні антигенів міченими антитілами, виявляють за допомогою л</w:t>
      </w:r>
      <w:r w:rsidR="00711FEC">
        <w:rPr>
          <w:rFonts w:ascii="Times New Roman" w:eastAsia="Times New Roman" w:hAnsi="Times New Roman" w:cs="Times New Roman"/>
          <w:sz w:val="28"/>
          <w:szCs w:val="28"/>
        </w:rPr>
        <w:t>юміне</w:t>
      </w:r>
      <w:r w:rsidRPr="008C3DA2">
        <w:rPr>
          <w:rFonts w:ascii="Times New Roman" w:eastAsia="Times New Roman" w:hAnsi="Times New Roman" w:cs="Times New Roman"/>
          <w:sz w:val="28"/>
          <w:szCs w:val="28"/>
        </w:rPr>
        <w:t>сцентного мікроскопа. При опроміненні ультрафіолетовим, фіолетовим або синім світл</w:t>
      </w:r>
      <w:r w:rsidR="00711FEC">
        <w:rPr>
          <w:rFonts w:ascii="Times New Roman" w:eastAsia="Times New Roman" w:hAnsi="Times New Roman" w:cs="Times New Roman"/>
          <w:sz w:val="28"/>
          <w:szCs w:val="28"/>
        </w:rPr>
        <w:t>ом виявляється специфічне люміне</w:t>
      </w:r>
      <w:r w:rsidRPr="008C3DA2">
        <w:rPr>
          <w:rFonts w:ascii="Times New Roman" w:eastAsia="Times New Roman" w:hAnsi="Times New Roman" w:cs="Times New Roman"/>
          <w:sz w:val="28"/>
          <w:szCs w:val="28"/>
        </w:rPr>
        <w:t xml:space="preserve">сцентне світіння. Використовується для виявлення регульованих шкідливих організмів або </w:t>
      </w:r>
      <w:r w:rsidRPr="008C3DA2">
        <w:rPr>
          <w:rFonts w:ascii="Times New Roman" w:eastAsia="Times New Roman" w:hAnsi="Times New Roman" w:cs="Times New Roman"/>
          <w:sz w:val="28"/>
          <w:szCs w:val="28"/>
        </w:rPr>
        <w:lastRenderedPageBreak/>
        <w:t>шкідливих організмів в насіннєвому, садивному матеріалі, бульбах, коренеплодах та баштанних культурах.</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proofErr w:type="spellStart"/>
      <w:r w:rsidR="00FF548F" w:rsidRPr="008C3DA2">
        <w:rPr>
          <w:rFonts w:ascii="Times New Roman" w:eastAsia="Times New Roman" w:hAnsi="Times New Roman"/>
          <w:sz w:val="28"/>
          <w:szCs w:val="28"/>
        </w:rPr>
        <w:t>імунофлюоре</w:t>
      </w:r>
      <w:r w:rsidR="00711FEC">
        <w:rPr>
          <w:rFonts w:ascii="Times New Roman" w:eastAsia="Times New Roman" w:hAnsi="Times New Roman"/>
          <w:sz w:val="28"/>
          <w:szCs w:val="28"/>
        </w:rPr>
        <w:t>сцентного</w:t>
      </w:r>
      <w:proofErr w:type="spellEnd"/>
      <w:r w:rsidR="00711FEC">
        <w:rPr>
          <w:rFonts w:ascii="Times New Roman" w:eastAsia="Times New Roman" w:hAnsi="Times New Roman"/>
          <w:sz w:val="28"/>
          <w:szCs w:val="28"/>
        </w:rPr>
        <w:t xml:space="preserve"> методу включає: люміне</w:t>
      </w:r>
      <w:r w:rsidR="00FF548F" w:rsidRPr="008C3DA2">
        <w:rPr>
          <w:rFonts w:ascii="Times New Roman" w:eastAsia="Times New Roman" w:hAnsi="Times New Roman"/>
          <w:sz w:val="28"/>
          <w:szCs w:val="28"/>
        </w:rPr>
        <w:t xml:space="preserve">сцентний мікроскоп, </w:t>
      </w:r>
      <w:r w:rsidR="00B90598" w:rsidRPr="00B90598">
        <w:rPr>
          <w:rFonts w:ascii="Times New Roman" w:eastAsia="Times New Roman" w:hAnsi="Times New Roman"/>
          <w:sz w:val="28"/>
          <w:szCs w:val="28"/>
        </w:rPr>
        <w:t xml:space="preserve">центрифугу, </w:t>
      </w:r>
      <w:proofErr w:type="spellStart"/>
      <w:r w:rsidR="00B90598" w:rsidRPr="00B90598">
        <w:rPr>
          <w:rFonts w:ascii="Times New Roman" w:eastAsia="Times New Roman" w:hAnsi="Times New Roman"/>
          <w:sz w:val="28"/>
          <w:szCs w:val="28"/>
        </w:rPr>
        <w:t>шейкер</w:t>
      </w:r>
      <w:proofErr w:type="spellEnd"/>
      <w:r w:rsidR="00B90598" w:rsidRPr="00B90598">
        <w:rPr>
          <w:rFonts w:ascii="Times New Roman" w:eastAsia="Times New Roman" w:hAnsi="Times New Roman"/>
          <w:sz w:val="28"/>
          <w:szCs w:val="28"/>
        </w:rPr>
        <w:t>, плиту електричну або сушильну шафу, стерилізатор паровий/автоклав, ваги аналітичні</w:t>
      </w:r>
      <w:r w:rsidR="007A23DE">
        <w:rPr>
          <w:rFonts w:ascii="Times New Roman" w:eastAsia="Times New Roman" w:hAnsi="Times New Roman"/>
          <w:sz w:val="28"/>
          <w:szCs w:val="28"/>
        </w:rPr>
        <w:t>,</w:t>
      </w:r>
      <w:r w:rsidR="00B90598" w:rsidRPr="00B90598">
        <w:rPr>
          <w:rFonts w:ascii="Times New Roman" w:eastAsia="Times New Roman" w:hAnsi="Times New Roman"/>
          <w:sz w:val="28"/>
          <w:szCs w:val="28"/>
        </w:rPr>
        <w:t xml:space="preserve"> </w:t>
      </w:r>
      <w:proofErr w:type="spellStart"/>
      <w:r w:rsidR="00B90598" w:rsidRPr="00B90598">
        <w:rPr>
          <w:rFonts w:ascii="Times New Roman" w:eastAsia="Times New Roman" w:hAnsi="Times New Roman"/>
          <w:sz w:val="28"/>
          <w:szCs w:val="28"/>
        </w:rPr>
        <w:t>рН</w:t>
      </w:r>
      <w:proofErr w:type="spellEnd"/>
      <w:r w:rsidR="00B90598" w:rsidRPr="00B90598">
        <w:rPr>
          <w:rFonts w:ascii="Times New Roman" w:eastAsia="Times New Roman" w:hAnsi="Times New Roman"/>
          <w:sz w:val="28"/>
          <w:szCs w:val="28"/>
        </w:rPr>
        <w:t xml:space="preserve">-метр, холодильник, </w:t>
      </w:r>
      <w:r w:rsidR="00FF548F" w:rsidRPr="008C3DA2">
        <w:rPr>
          <w:rFonts w:ascii="Times New Roman" w:eastAsia="Times New Roman" w:hAnsi="Times New Roman"/>
          <w:sz w:val="28"/>
          <w:szCs w:val="28"/>
        </w:rPr>
        <w:t xml:space="preserve">термостат, </w:t>
      </w:r>
      <w:proofErr w:type="spellStart"/>
      <w:r w:rsidR="00FF548F" w:rsidRPr="008C3DA2">
        <w:rPr>
          <w:rFonts w:ascii="Times New Roman" w:eastAsia="Times New Roman" w:hAnsi="Times New Roman"/>
          <w:sz w:val="28"/>
          <w:szCs w:val="28"/>
        </w:rPr>
        <w:t>мультивортекс</w:t>
      </w:r>
      <w:proofErr w:type="spellEnd"/>
      <w:r w:rsidR="00FF548F" w:rsidRPr="008C3DA2">
        <w:rPr>
          <w:rFonts w:ascii="Times New Roman" w:eastAsia="Times New Roman" w:hAnsi="Times New Roman"/>
          <w:sz w:val="28"/>
          <w:szCs w:val="28"/>
        </w:rPr>
        <w:t xml:space="preserve">, дозатори різних об’ємів, одноразові наконечники, лабораторний посуд, пінцети, голки препарувальні, папір фільтрувальний, вату, марлю, чашки Петрі, пробірки, пробірки </w:t>
      </w:r>
      <w:proofErr w:type="spellStart"/>
      <w:r w:rsidR="00FF548F" w:rsidRPr="008C3DA2">
        <w:rPr>
          <w:rFonts w:ascii="Times New Roman" w:eastAsia="Times New Roman" w:hAnsi="Times New Roman"/>
          <w:sz w:val="28"/>
          <w:szCs w:val="28"/>
        </w:rPr>
        <w:t>Еппендорфа</w:t>
      </w:r>
      <w:proofErr w:type="spellEnd"/>
      <w:r w:rsidR="00FF548F" w:rsidRPr="008C3DA2">
        <w:rPr>
          <w:rFonts w:ascii="Times New Roman" w:eastAsia="Times New Roman" w:hAnsi="Times New Roman"/>
          <w:sz w:val="28"/>
          <w:szCs w:val="28"/>
        </w:rPr>
        <w:t xml:space="preserve">, скельця предметні та покривні, лупи ручні, скальпелі, </w:t>
      </w:r>
      <w:proofErr w:type="spellStart"/>
      <w:r w:rsidR="00FF548F" w:rsidRPr="008C3DA2">
        <w:rPr>
          <w:rFonts w:ascii="Times New Roman" w:eastAsia="Times New Roman" w:hAnsi="Times New Roman"/>
          <w:sz w:val="28"/>
          <w:szCs w:val="28"/>
        </w:rPr>
        <w:t>zip</w:t>
      </w:r>
      <w:proofErr w:type="spellEnd"/>
      <w:r w:rsidR="00FF548F" w:rsidRPr="008C3DA2">
        <w:rPr>
          <w:rFonts w:ascii="Times New Roman" w:eastAsia="Times New Roman" w:hAnsi="Times New Roman"/>
          <w:sz w:val="28"/>
          <w:szCs w:val="28"/>
        </w:rPr>
        <w:t xml:space="preserve">-пакети, буферні розчини, промивні розчини, </w:t>
      </w:r>
      <w:proofErr w:type="spellStart"/>
      <w:r w:rsidR="00FF548F" w:rsidRPr="008C3DA2">
        <w:rPr>
          <w:rFonts w:ascii="Times New Roman" w:eastAsia="Times New Roman" w:hAnsi="Times New Roman"/>
          <w:sz w:val="28"/>
          <w:szCs w:val="28"/>
        </w:rPr>
        <w:t>імуноглобуліни</w:t>
      </w:r>
      <w:proofErr w:type="spellEnd"/>
      <w:r w:rsidR="00FF548F" w:rsidRPr="008C3DA2">
        <w:rPr>
          <w:rFonts w:ascii="Times New Roman" w:eastAsia="Times New Roman" w:hAnsi="Times New Roman"/>
          <w:sz w:val="28"/>
          <w:szCs w:val="28"/>
        </w:rPr>
        <w:t xml:space="preserve"> та мічені барвники, спирт етиловий</w:t>
      </w:r>
      <w:r w:rsidR="00711FE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 дистильовану воду.</w:t>
      </w:r>
    </w:p>
    <w:p w:rsidR="00FF548F" w:rsidRPr="008C3DA2" w:rsidRDefault="009B0B21"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4D1C8C">
        <w:rPr>
          <w:rFonts w:ascii="Times New Roman" w:eastAsia="Times New Roman" w:hAnsi="Times New Roman" w:cs="Times New Roman"/>
          <w:sz w:val="28"/>
          <w:szCs w:val="28"/>
        </w:rPr>
        <w:t xml:space="preserve">Метод </w:t>
      </w:r>
      <w:proofErr w:type="spellStart"/>
      <w:r w:rsidRPr="004D1C8C">
        <w:rPr>
          <w:rFonts w:ascii="Times New Roman" w:eastAsia="Times New Roman" w:hAnsi="Times New Roman" w:cs="Times New Roman"/>
          <w:sz w:val="28"/>
          <w:szCs w:val="28"/>
        </w:rPr>
        <w:t>імуноферментного</w:t>
      </w:r>
      <w:proofErr w:type="spellEnd"/>
      <w:r w:rsidRPr="004D1C8C">
        <w:rPr>
          <w:rFonts w:ascii="Times New Roman" w:eastAsia="Times New Roman" w:hAnsi="Times New Roman" w:cs="Times New Roman"/>
          <w:sz w:val="28"/>
          <w:szCs w:val="28"/>
        </w:rPr>
        <w:t xml:space="preserve"> аналізу</w:t>
      </w:r>
      <w:r w:rsidR="00FF548F" w:rsidRPr="004D1C8C">
        <w:rPr>
          <w:rFonts w:ascii="Times New Roman" w:eastAsia="Times New Roman" w:hAnsi="Times New Roman" w:cs="Times New Roman"/>
          <w:sz w:val="28"/>
          <w:szCs w:val="28"/>
        </w:rPr>
        <w:t xml:space="preserve"> (ІФА) – базується </w:t>
      </w:r>
      <w:r w:rsidR="00FF548F" w:rsidRPr="008C3DA2">
        <w:rPr>
          <w:rFonts w:ascii="Times New Roman" w:eastAsia="Times New Roman" w:hAnsi="Times New Roman" w:cs="Times New Roman"/>
          <w:sz w:val="28"/>
          <w:szCs w:val="28"/>
        </w:rPr>
        <w:t>на імунологічній реакції антигену з відповідним антитілом</w:t>
      </w:r>
      <w:r w:rsidR="007A23DE">
        <w:rPr>
          <w:rFonts w:ascii="Times New Roman" w:eastAsia="Times New Roman" w:hAnsi="Times New Roman" w:cs="Times New Roman"/>
          <w:sz w:val="28"/>
          <w:szCs w:val="28"/>
        </w:rPr>
        <w:t xml:space="preserve"> з утворенням комплексу антиген - </w:t>
      </w:r>
      <w:r w:rsidR="00FF548F" w:rsidRPr="008C3DA2">
        <w:rPr>
          <w:rFonts w:ascii="Times New Roman" w:eastAsia="Times New Roman" w:hAnsi="Times New Roman" w:cs="Times New Roman"/>
          <w:sz w:val="28"/>
          <w:szCs w:val="28"/>
        </w:rPr>
        <w:t xml:space="preserve">антитіло, для виявлення якого використовують кон’юганти антигену, антитіла або обидва компоненти цієї реакції з ферментами. Індикатором реакції є здатність ензимів викликати руйнування субстрату з утворенням забарвленого продукту. Використовується для виявлення </w:t>
      </w:r>
      <w:r w:rsidR="00B90598">
        <w:rPr>
          <w:rFonts w:ascii="Times New Roman" w:eastAsia="Times New Roman" w:hAnsi="Times New Roman" w:cs="Times New Roman"/>
          <w:sz w:val="28"/>
          <w:szCs w:val="28"/>
        </w:rPr>
        <w:t xml:space="preserve">та ідентифікації </w:t>
      </w:r>
      <w:r w:rsidR="00FF548F" w:rsidRPr="008C3DA2">
        <w:rPr>
          <w:rFonts w:ascii="Times New Roman" w:eastAsia="Times New Roman" w:hAnsi="Times New Roman" w:cs="Times New Roman"/>
          <w:sz w:val="28"/>
          <w:szCs w:val="28"/>
        </w:rPr>
        <w:t xml:space="preserve">регульованих шкідливих організмів або шкідливих організмів у насіннєвому та садивному матеріалі, коренеплодах, бульбах, баштанних культурах тощо. </w:t>
      </w:r>
    </w:p>
    <w:p w:rsidR="00FF548F" w:rsidRPr="008C3DA2" w:rsidRDefault="00FC14C6"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proofErr w:type="spellStart"/>
      <w:r w:rsidR="00FF548F" w:rsidRPr="008C3DA2">
        <w:rPr>
          <w:rFonts w:ascii="Times New Roman" w:eastAsia="Times New Roman" w:hAnsi="Times New Roman"/>
          <w:sz w:val="28"/>
          <w:szCs w:val="28"/>
        </w:rPr>
        <w:t>імуноферментного</w:t>
      </w:r>
      <w:proofErr w:type="spellEnd"/>
      <w:r w:rsidR="00FF548F" w:rsidRPr="008C3DA2">
        <w:rPr>
          <w:rFonts w:ascii="Times New Roman" w:eastAsia="Times New Roman" w:hAnsi="Times New Roman"/>
          <w:sz w:val="28"/>
          <w:szCs w:val="28"/>
        </w:rPr>
        <w:t xml:space="preserve"> аналізу включає: термостат, </w:t>
      </w:r>
      <w:proofErr w:type="spellStart"/>
      <w:r w:rsidR="00FF548F" w:rsidRPr="008C3DA2">
        <w:rPr>
          <w:rFonts w:ascii="Times New Roman" w:eastAsia="Times New Roman" w:hAnsi="Times New Roman"/>
          <w:sz w:val="28"/>
          <w:szCs w:val="28"/>
        </w:rPr>
        <w:t>мультивортекс</w:t>
      </w:r>
      <w:proofErr w:type="spellEnd"/>
      <w:r w:rsidR="00FF548F" w:rsidRPr="008C3DA2">
        <w:rPr>
          <w:rFonts w:ascii="Times New Roman" w:eastAsia="Times New Roman" w:hAnsi="Times New Roman"/>
          <w:sz w:val="28"/>
          <w:szCs w:val="28"/>
        </w:rPr>
        <w:t xml:space="preserve">, </w:t>
      </w:r>
      <w:proofErr w:type="spellStart"/>
      <w:r w:rsidR="00FF548F" w:rsidRPr="008C3DA2">
        <w:rPr>
          <w:rFonts w:ascii="Times New Roman" w:eastAsia="Times New Roman" w:hAnsi="Times New Roman"/>
          <w:sz w:val="28"/>
          <w:szCs w:val="28"/>
        </w:rPr>
        <w:t>термошейкер</w:t>
      </w:r>
      <w:proofErr w:type="spellEnd"/>
      <w:r w:rsidR="00FF548F" w:rsidRPr="008C3DA2">
        <w:rPr>
          <w:rFonts w:ascii="Times New Roman" w:eastAsia="Times New Roman" w:hAnsi="Times New Roman"/>
          <w:sz w:val="28"/>
          <w:szCs w:val="28"/>
        </w:rPr>
        <w:t xml:space="preserve">, </w:t>
      </w:r>
      <w:proofErr w:type="spellStart"/>
      <w:r w:rsidR="00FF548F" w:rsidRPr="008C3DA2">
        <w:rPr>
          <w:rFonts w:ascii="Times New Roman" w:eastAsia="Times New Roman" w:hAnsi="Times New Roman"/>
          <w:sz w:val="28"/>
          <w:szCs w:val="28"/>
        </w:rPr>
        <w:t>промивач</w:t>
      </w:r>
      <w:proofErr w:type="spellEnd"/>
      <w:r w:rsidR="00FF548F" w:rsidRPr="008C3DA2">
        <w:rPr>
          <w:rFonts w:ascii="Times New Roman" w:eastAsia="Times New Roman" w:hAnsi="Times New Roman"/>
          <w:sz w:val="28"/>
          <w:szCs w:val="28"/>
        </w:rPr>
        <w:t xml:space="preserve"> (</w:t>
      </w:r>
      <w:proofErr w:type="spellStart"/>
      <w:r w:rsidR="00FF548F" w:rsidRPr="008C3DA2">
        <w:rPr>
          <w:rFonts w:ascii="Times New Roman" w:eastAsia="Times New Roman" w:hAnsi="Times New Roman"/>
          <w:sz w:val="28"/>
          <w:szCs w:val="28"/>
        </w:rPr>
        <w:t>вошер</w:t>
      </w:r>
      <w:proofErr w:type="spellEnd"/>
      <w:r w:rsidR="00FF548F" w:rsidRPr="008C3DA2">
        <w:rPr>
          <w:rFonts w:ascii="Times New Roman" w:eastAsia="Times New Roman" w:hAnsi="Times New Roman"/>
          <w:sz w:val="28"/>
          <w:szCs w:val="28"/>
        </w:rPr>
        <w:t xml:space="preserve">), зчитувач, </w:t>
      </w:r>
      <w:r w:rsidR="007A23DE">
        <w:rPr>
          <w:rFonts w:ascii="Times New Roman" w:eastAsia="Times New Roman" w:hAnsi="Times New Roman"/>
          <w:sz w:val="28"/>
          <w:szCs w:val="28"/>
        </w:rPr>
        <w:t xml:space="preserve">ваги аналітичні, </w:t>
      </w:r>
      <w:proofErr w:type="spellStart"/>
      <w:r w:rsidR="00FF548F" w:rsidRPr="008C3DA2">
        <w:rPr>
          <w:rFonts w:ascii="Times New Roman" w:eastAsia="Times New Roman" w:hAnsi="Times New Roman"/>
          <w:sz w:val="28"/>
          <w:szCs w:val="28"/>
        </w:rPr>
        <w:t>рН</w:t>
      </w:r>
      <w:proofErr w:type="spellEnd"/>
      <w:r w:rsidR="00FF548F" w:rsidRPr="008C3DA2">
        <w:rPr>
          <w:rFonts w:ascii="Times New Roman" w:eastAsia="Times New Roman" w:hAnsi="Times New Roman"/>
          <w:sz w:val="28"/>
          <w:szCs w:val="28"/>
        </w:rPr>
        <w:t xml:space="preserve">-метр, дозатори різних об’ємів, одноразові наконечники, лабораторний посуд, пінцети, голки препарувальні, папір фільтрувальний, вату, марлю, чашки Петрі, пробірки, пробірки </w:t>
      </w:r>
      <w:proofErr w:type="spellStart"/>
      <w:r w:rsidR="00FF548F" w:rsidRPr="008C3DA2">
        <w:rPr>
          <w:rFonts w:ascii="Times New Roman" w:eastAsia="Times New Roman" w:hAnsi="Times New Roman"/>
          <w:sz w:val="28"/>
          <w:szCs w:val="28"/>
        </w:rPr>
        <w:t>Еппендорфа</w:t>
      </w:r>
      <w:proofErr w:type="spellEnd"/>
      <w:r w:rsidR="00FF548F" w:rsidRPr="008C3DA2">
        <w:rPr>
          <w:rFonts w:ascii="Times New Roman" w:eastAsia="Times New Roman" w:hAnsi="Times New Roman"/>
          <w:sz w:val="28"/>
          <w:szCs w:val="28"/>
        </w:rPr>
        <w:t xml:space="preserve">, скальпелі, </w:t>
      </w:r>
      <w:proofErr w:type="spellStart"/>
      <w:r w:rsidR="00FF548F" w:rsidRPr="008C3DA2">
        <w:rPr>
          <w:rFonts w:ascii="Times New Roman" w:eastAsia="Times New Roman" w:hAnsi="Times New Roman"/>
          <w:sz w:val="28"/>
          <w:szCs w:val="28"/>
        </w:rPr>
        <w:t>zip</w:t>
      </w:r>
      <w:proofErr w:type="spellEnd"/>
      <w:r w:rsidR="00FF548F" w:rsidRPr="008C3DA2">
        <w:rPr>
          <w:rFonts w:ascii="Times New Roman" w:eastAsia="Times New Roman" w:hAnsi="Times New Roman"/>
          <w:sz w:val="28"/>
          <w:szCs w:val="28"/>
        </w:rPr>
        <w:t>-пакети, спирт етиловий</w:t>
      </w:r>
      <w:r w:rsidR="00711FEC">
        <w:rPr>
          <w:rFonts w:ascii="Times New Roman" w:eastAsia="Times New Roman" w:hAnsi="Times New Roman"/>
          <w:sz w:val="28"/>
          <w:szCs w:val="28"/>
        </w:rPr>
        <w:t xml:space="preserve"> або його замінник</w:t>
      </w:r>
      <w:r w:rsidR="00FF548F" w:rsidRPr="008C3DA2">
        <w:rPr>
          <w:rFonts w:ascii="Times New Roman" w:eastAsia="Times New Roman" w:hAnsi="Times New Roman"/>
          <w:sz w:val="28"/>
          <w:szCs w:val="28"/>
        </w:rPr>
        <w:t xml:space="preserve">, буферні розчини, промивні розчини, </w:t>
      </w:r>
      <w:proofErr w:type="spellStart"/>
      <w:r w:rsidR="00FF548F" w:rsidRPr="008C3DA2">
        <w:rPr>
          <w:rFonts w:ascii="Times New Roman" w:eastAsia="Times New Roman" w:hAnsi="Times New Roman"/>
          <w:sz w:val="28"/>
          <w:szCs w:val="28"/>
        </w:rPr>
        <w:t>імуноглобуліни</w:t>
      </w:r>
      <w:proofErr w:type="spellEnd"/>
      <w:r w:rsidR="00FF548F" w:rsidRPr="008C3DA2">
        <w:rPr>
          <w:rFonts w:ascii="Times New Roman" w:eastAsia="Times New Roman" w:hAnsi="Times New Roman"/>
          <w:sz w:val="28"/>
          <w:szCs w:val="28"/>
        </w:rPr>
        <w:t xml:space="preserve"> та мічені барвники, дистильовану воду.</w:t>
      </w:r>
    </w:p>
    <w:p w:rsidR="00FF548F" w:rsidRPr="008C3DA2" w:rsidRDefault="00FF548F" w:rsidP="00697F46">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t>Метод ПЛР (</w:t>
      </w:r>
      <w:proofErr w:type="spellStart"/>
      <w:r w:rsidRPr="008C3DA2">
        <w:rPr>
          <w:rFonts w:ascii="Times New Roman" w:eastAsia="Times New Roman" w:hAnsi="Times New Roman" w:cs="Times New Roman"/>
          <w:sz w:val="28"/>
          <w:szCs w:val="28"/>
        </w:rPr>
        <w:t>полімеразно</w:t>
      </w:r>
      <w:proofErr w:type="spellEnd"/>
      <w:r w:rsidRPr="008C3DA2">
        <w:rPr>
          <w:rFonts w:ascii="Times New Roman" w:eastAsia="Times New Roman" w:hAnsi="Times New Roman" w:cs="Times New Roman"/>
          <w:sz w:val="28"/>
          <w:szCs w:val="28"/>
        </w:rPr>
        <w:t xml:space="preserve">-ланцюгова реакція) – метод молекулярної біології, що використовується для значного збільшення малих концентрацій </w:t>
      </w:r>
      <w:r w:rsidRPr="008C3DA2">
        <w:rPr>
          <w:rFonts w:ascii="Times New Roman" w:eastAsia="Times New Roman" w:hAnsi="Times New Roman" w:cs="Times New Roman"/>
          <w:sz w:val="28"/>
          <w:szCs w:val="28"/>
        </w:rPr>
        <w:lastRenderedPageBreak/>
        <w:t>бажаних фрагментів ДНК (нуклеїнових кислот) в біологічному матеріалі (зразку). Використовується для виявлення та ідентифікації регульованих шкідливих організмів або шкідливих організмів в усіх об’єктах регулювання у насіннєвому, садивному матеріалі, коренеплодах та бульбах.</w:t>
      </w:r>
    </w:p>
    <w:p w:rsidR="00C24870" w:rsidRPr="00C24870" w:rsidRDefault="00C24870" w:rsidP="00697F46">
      <w:pPr>
        <w:tabs>
          <w:tab w:val="left" w:pos="1701"/>
        </w:tabs>
        <w:spacing w:after="0" w:line="360" w:lineRule="auto"/>
        <w:ind w:firstLine="709"/>
        <w:jc w:val="both"/>
        <w:rPr>
          <w:rFonts w:ascii="Times New Roman" w:hAnsi="Times New Roman"/>
          <w:sz w:val="28"/>
          <w:szCs w:val="28"/>
        </w:rPr>
      </w:pPr>
      <w:r w:rsidRPr="00C24870">
        <w:rPr>
          <w:rFonts w:ascii="Times New Roman" w:hAnsi="Times New Roman"/>
          <w:sz w:val="28"/>
          <w:szCs w:val="28"/>
        </w:rPr>
        <w:t>Мінімальний перелік обладнання та матеріалів для проведення методу ПЛР (</w:t>
      </w:r>
      <w:proofErr w:type="spellStart"/>
      <w:r w:rsidRPr="00C24870">
        <w:rPr>
          <w:rFonts w:ascii="Times New Roman" w:hAnsi="Times New Roman"/>
          <w:sz w:val="28"/>
          <w:szCs w:val="28"/>
        </w:rPr>
        <w:t>полімеразно</w:t>
      </w:r>
      <w:proofErr w:type="spellEnd"/>
      <w:r w:rsidRPr="00C24870">
        <w:rPr>
          <w:rFonts w:ascii="Times New Roman" w:hAnsi="Times New Roman"/>
          <w:sz w:val="28"/>
          <w:szCs w:val="28"/>
        </w:rPr>
        <w:t>-ланцюгової реакції) включає:</w:t>
      </w:r>
      <w:r>
        <w:rPr>
          <w:rFonts w:ascii="Times New Roman" w:hAnsi="Times New Roman"/>
          <w:sz w:val="28"/>
          <w:szCs w:val="28"/>
        </w:rPr>
        <w:t xml:space="preserve"> </w:t>
      </w:r>
      <w:r w:rsidRPr="00C24870">
        <w:rPr>
          <w:rFonts w:ascii="Times New Roman" w:hAnsi="Times New Roman"/>
          <w:sz w:val="28"/>
          <w:szCs w:val="28"/>
        </w:rPr>
        <w:t xml:space="preserve">ламінарну шафу, </w:t>
      </w:r>
      <w:proofErr w:type="spellStart"/>
      <w:r w:rsidRPr="00C24870">
        <w:rPr>
          <w:rFonts w:ascii="Times New Roman" w:hAnsi="Times New Roman"/>
          <w:sz w:val="28"/>
          <w:szCs w:val="28"/>
        </w:rPr>
        <w:t>мініцентрифугу</w:t>
      </w:r>
      <w:proofErr w:type="spellEnd"/>
      <w:r w:rsidRPr="00C24870">
        <w:rPr>
          <w:rFonts w:ascii="Times New Roman" w:hAnsi="Times New Roman"/>
          <w:sz w:val="28"/>
          <w:szCs w:val="28"/>
        </w:rPr>
        <w:t xml:space="preserve">, </w:t>
      </w:r>
      <w:proofErr w:type="spellStart"/>
      <w:r w:rsidRPr="00C24870">
        <w:rPr>
          <w:rFonts w:ascii="Times New Roman" w:hAnsi="Times New Roman"/>
          <w:sz w:val="28"/>
          <w:szCs w:val="28"/>
        </w:rPr>
        <w:t>мініцентрифугу-вортекс</w:t>
      </w:r>
      <w:proofErr w:type="spellEnd"/>
      <w:r w:rsidRPr="00C24870">
        <w:rPr>
          <w:rFonts w:ascii="Times New Roman" w:hAnsi="Times New Roman"/>
          <w:sz w:val="28"/>
          <w:szCs w:val="28"/>
        </w:rPr>
        <w:t xml:space="preserve">, </w:t>
      </w:r>
      <w:proofErr w:type="spellStart"/>
      <w:r w:rsidRPr="00C24870">
        <w:rPr>
          <w:rFonts w:ascii="Times New Roman" w:hAnsi="Times New Roman"/>
          <w:sz w:val="28"/>
          <w:szCs w:val="28"/>
        </w:rPr>
        <w:t>термошейкер</w:t>
      </w:r>
      <w:proofErr w:type="spellEnd"/>
      <w:r w:rsidRPr="00C24870">
        <w:rPr>
          <w:rFonts w:ascii="Times New Roman" w:hAnsi="Times New Roman"/>
          <w:sz w:val="28"/>
          <w:szCs w:val="28"/>
        </w:rPr>
        <w:t xml:space="preserve">, аспіратор, холодильник, </w:t>
      </w:r>
      <w:proofErr w:type="spellStart"/>
      <w:r w:rsidRPr="00C24870">
        <w:rPr>
          <w:rFonts w:ascii="Times New Roman" w:hAnsi="Times New Roman"/>
          <w:sz w:val="28"/>
          <w:szCs w:val="28"/>
        </w:rPr>
        <w:t>рециркулятор</w:t>
      </w:r>
      <w:proofErr w:type="spellEnd"/>
      <w:r w:rsidRPr="00C24870">
        <w:rPr>
          <w:rFonts w:ascii="Times New Roman" w:hAnsi="Times New Roman"/>
          <w:sz w:val="28"/>
          <w:szCs w:val="28"/>
        </w:rPr>
        <w:t xml:space="preserve"> повітря, ваги, УФ-бокс, </w:t>
      </w:r>
      <w:proofErr w:type="spellStart"/>
      <w:r w:rsidRPr="00C24870">
        <w:rPr>
          <w:rFonts w:ascii="Times New Roman" w:hAnsi="Times New Roman"/>
          <w:sz w:val="28"/>
          <w:szCs w:val="28"/>
        </w:rPr>
        <w:t>ампліфікатор</w:t>
      </w:r>
      <w:proofErr w:type="spellEnd"/>
      <w:r w:rsidRPr="00C24870">
        <w:rPr>
          <w:rFonts w:ascii="Times New Roman" w:hAnsi="Times New Roman"/>
          <w:sz w:val="28"/>
          <w:szCs w:val="28"/>
        </w:rPr>
        <w:t>, витя</w:t>
      </w:r>
      <w:r>
        <w:rPr>
          <w:rFonts w:ascii="Times New Roman" w:hAnsi="Times New Roman"/>
          <w:sz w:val="28"/>
          <w:szCs w:val="28"/>
        </w:rPr>
        <w:t>жну шафу, камеру</w:t>
      </w:r>
      <w:r w:rsidRPr="00C24870">
        <w:rPr>
          <w:rFonts w:ascii="Times New Roman" w:hAnsi="Times New Roman"/>
          <w:sz w:val="28"/>
          <w:szCs w:val="28"/>
        </w:rPr>
        <w:t xml:space="preserve"> горизонтальн</w:t>
      </w:r>
      <w:r>
        <w:rPr>
          <w:rFonts w:ascii="Times New Roman" w:hAnsi="Times New Roman"/>
          <w:sz w:val="28"/>
          <w:szCs w:val="28"/>
        </w:rPr>
        <w:t>у</w:t>
      </w:r>
      <w:r w:rsidRPr="00C24870">
        <w:rPr>
          <w:rFonts w:ascii="Times New Roman" w:hAnsi="Times New Roman"/>
          <w:sz w:val="28"/>
          <w:szCs w:val="28"/>
        </w:rPr>
        <w:t xml:space="preserve"> електрофорезу, </w:t>
      </w:r>
      <w:proofErr w:type="spellStart"/>
      <w:r w:rsidRPr="00C24870">
        <w:rPr>
          <w:rFonts w:ascii="Times New Roman" w:hAnsi="Times New Roman"/>
          <w:sz w:val="28"/>
          <w:szCs w:val="28"/>
        </w:rPr>
        <w:t>трансілюмінатор</w:t>
      </w:r>
      <w:proofErr w:type="spellEnd"/>
      <w:r w:rsidRPr="00C24870">
        <w:rPr>
          <w:rFonts w:ascii="Times New Roman" w:hAnsi="Times New Roman"/>
          <w:sz w:val="28"/>
          <w:szCs w:val="28"/>
        </w:rPr>
        <w:t xml:space="preserve"> або </w:t>
      </w:r>
      <w:proofErr w:type="spellStart"/>
      <w:r w:rsidRPr="00C24870">
        <w:rPr>
          <w:rFonts w:ascii="Times New Roman" w:hAnsi="Times New Roman"/>
          <w:sz w:val="28"/>
          <w:szCs w:val="28"/>
        </w:rPr>
        <w:t>ампліфікатор</w:t>
      </w:r>
      <w:proofErr w:type="spellEnd"/>
      <w:r w:rsidRPr="00C24870">
        <w:rPr>
          <w:rFonts w:ascii="Times New Roman" w:hAnsi="Times New Roman"/>
          <w:sz w:val="28"/>
          <w:szCs w:val="28"/>
        </w:rPr>
        <w:t xml:space="preserve">, дозатори різних об’ємів, одноразові наконечники, лупи ручні, лабораторний посуд, пінцети, голки препарувальні, папір фільтрувальний, вату, марлю, чашки Петрі, пробірки </w:t>
      </w:r>
      <w:proofErr w:type="spellStart"/>
      <w:r w:rsidRPr="00C24870">
        <w:rPr>
          <w:rFonts w:ascii="Times New Roman" w:hAnsi="Times New Roman"/>
          <w:sz w:val="28"/>
          <w:szCs w:val="28"/>
        </w:rPr>
        <w:t>Еппендорфа</w:t>
      </w:r>
      <w:proofErr w:type="spellEnd"/>
      <w:r w:rsidRPr="00C24870">
        <w:rPr>
          <w:rFonts w:ascii="Times New Roman" w:hAnsi="Times New Roman"/>
          <w:sz w:val="28"/>
          <w:szCs w:val="28"/>
        </w:rPr>
        <w:t xml:space="preserve"> різних об’ємів, спирт етиловий або його замінник, скальпелі, </w:t>
      </w:r>
      <w:r w:rsidRPr="00C24870">
        <w:rPr>
          <w:rFonts w:ascii="Times New Roman" w:hAnsi="Times New Roman"/>
          <w:sz w:val="28"/>
          <w:szCs w:val="28"/>
          <w:lang w:val="en-US" w:bidi="en-US"/>
        </w:rPr>
        <w:t>zip</w:t>
      </w:r>
      <w:r w:rsidRPr="00C24870">
        <w:rPr>
          <w:rFonts w:ascii="Times New Roman" w:hAnsi="Times New Roman"/>
          <w:sz w:val="28"/>
          <w:szCs w:val="28"/>
        </w:rPr>
        <w:t xml:space="preserve">-пакети, набір для виділення </w:t>
      </w:r>
      <w:r>
        <w:rPr>
          <w:rFonts w:ascii="Times New Roman" w:hAnsi="Times New Roman"/>
          <w:sz w:val="28"/>
          <w:szCs w:val="28"/>
          <w:lang w:eastAsia="ru-RU" w:bidi="ru-RU"/>
        </w:rPr>
        <w:t>ДНК, тест-систему</w:t>
      </w:r>
      <w:r w:rsidRPr="00C24870">
        <w:rPr>
          <w:rFonts w:ascii="Times New Roman" w:hAnsi="Times New Roman"/>
          <w:sz w:val="28"/>
          <w:szCs w:val="28"/>
          <w:lang w:eastAsia="ru-RU" w:bidi="ru-RU"/>
        </w:rPr>
        <w:t xml:space="preserve"> </w:t>
      </w:r>
      <w:r w:rsidRPr="00C24870">
        <w:rPr>
          <w:rFonts w:ascii="Times New Roman" w:hAnsi="Times New Roman"/>
          <w:sz w:val="28"/>
          <w:szCs w:val="28"/>
        </w:rPr>
        <w:t xml:space="preserve">для приготування </w:t>
      </w:r>
      <w:proofErr w:type="spellStart"/>
      <w:r w:rsidRPr="00C24870">
        <w:rPr>
          <w:rFonts w:ascii="Times New Roman" w:hAnsi="Times New Roman"/>
          <w:sz w:val="28"/>
          <w:szCs w:val="28"/>
          <w:lang w:val="en-US" w:bidi="en-US"/>
        </w:rPr>
        <w:t>MasterMix</w:t>
      </w:r>
      <w:proofErr w:type="spellEnd"/>
      <w:r w:rsidRPr="00C24870">
        <w:rPr>
          <w:rFonts w:ascii="Times New Roman" w:hAnsi="Times New Roman"/>
          <w:sz w:val="28"/>
          <w:szCs w:val="28"/>
          <w:lang w:bidi="en-US"/>
        </w:rPr>
        <w:t xml:space="preserve">, </w:t>
      </w:r>
      <w:proofErr w:type="spellStart"/>
      <w:r>
        <w:rPr>
          <w:rFonts w:ascii="Times New Roman" w:hAnsi="Times New Roman"/>
          <w:sz w:val="28"/>
          <w:szCs w:val="28"/>
          <w:lang w:eastAsia="ru-RU" w:bidi="ru-RU"/>
        </w:rPr>
        <w:t>агарозу</w:t>
      </w:r>
      <w:proofErr w:type="spellEnd"/>
      <w:r w:rsidRPr="00C24870">
        <w:rPr>
          <w:rFonts w:ascii="Times New Roman" w:hAnsi="Times New Roman"/>
          <w:sz w:val="28"/>
          <w:szCs w:val="28"/>
          <w:lang w:eastAsia="ru-RU" w:bidi="ru-RU"/>
        </w:rPr>
        <w:t xml:space="preserve">, </w:t>
      </w:r>
      <w:r w:rsidRPr="00C24870">
        <w:rPr>
          <w:rFonts w:ascii="Times New Roman" w:hAnsi="Times New Roman"/>
          <w:sz w:val="28"/>
          <w:szCs w:val="28"/>
        </w:rPr>
        <w:t>ДНК-маркер, барвник, буферні розчини, дистильовану воду, спиртівки, бактерицидні випромінювачі.</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 разі виділення бактерій здійснюється їх ідентифікація: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методом мікроскопії та морфометрії з приготуванням мікропрепарату (фарбування за Грамом)</w:t>
      </w:r>
      <w:r w:rsidR="00C05928">
        <w:rPr>
          <w:rFonts w:ascii="Times New Roman" w:eastAsia="Times New Roman" w:hAnsi="Times New Roman"/>
          <w:sz w:val="28"/>
          <w:szCs w:val="28"/>
          <w:lang w:eastAsia="ru-RU"/>
        </w:rPr>
        <w:t xml:space="preserve"> </w:t>
      </w:r>
      <w:r w:rsidR="00C05928" w:rsidRPr="00C05928">
        <w:rPr>
          <w:rFonts w:ascii="Times New Roman" w:eastAsia="Times New Roman" w:hAnsi="Times New Roman"/>
          <w:sz w:val="28"/>
          <w:szCs w:val="28"/>
          <w:lang w:eastAsia="ru-RU"/>
        </w:rPr>
        <w:t xml:space="preserve">та вивченням </w:t>
      </w:r>
      <w:proofErr w:type="spellStart"/>
      <w:r w:rsidR="00C05928" w:rsidRPr="00C05928">
        <w:rPr>
          <w:rFonts w:ascii="Times New Roman" w:eastAsia="Times New Roman" w:hAnsi="Times New Roman"/>
          <w:sz w:val="28"/>
          <w:szCs w:val="28"/>
          <w:lang w:eastAsia="ru-RU"/>
        </w:rPr>
        <w:t>культуральних</w:t>
      </w:r>
      <w:proofErr w:type="spellEnd"/>
      <w:r w:rsidR="00C05928" w:rsidRPr="00C05928">
        <w:rPr>
          <w:rFonts w:ascii="Times New Roman" w:eastAsia="Times New Roman" w:hAnsi="Times New Roman"/>
          <w:sz w:val="28"/>
          <w:szCs w:val="28"/>
          <w:lang w:eastAsia="ru-RU"/>
        </w:rPr>
        <w:t xml:space="preserve"> та біохімічних властивостей</w:t>
      </w:r>
      <w:r w:rsidRPr="008C3DA2">
        <w:rPr>
          <w:rFonts w:ascii="Times New Roman" w:eastAsia="Times New Roman" w:hAnsi="Times New Roman"/>
          <w:sz w:val="28"/>
          <w:szCs w:val="28"/>
          <w:lang w:eastAsia="ru-RU"/>
        </w:rPr>
        <w:t xml:space="preserve">; </w:t>
      </w:r>
    </w:p>
    <w:p w:rsidR="001A0F76" w:rsidRPr="008C3DA2" w:rsidRDefault="00FF548F" w:rsidP="001A0F7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методом ПЛР (</w:t>
      </w:r>
      <w:proofErr w:type="spellStart"/>
      <w:r w:rsidRPr="008C3DA2">
        <w:rPr>
          <w:rFonts w:ascii="Times New Roman" w:eastAsia="Times New Roman" w:hAnsi="Times New Roman"/>
          <w:sz w:val="28"/>
          <w:szCs w:val="28"/>
        </w:rPr>
        <w:t>полімеразно</w:t>
      </w:r>
      <w:proofErr w:type="spellEnd"/>
      <w:r w:rsidRPr="008C3DA2">
        <w:rPr>
          <w:rFonts w:ascii="Times New Roman" w:eastAsia="Times New Roman" w:hAnsi="Times New Roman"/>
          <w:sz w:val="28"/>
          <w:szCs w:val="28"/>
        </w:rPr>
        <w:t>-ланцюгової реакції).</w:t>
      </w:r>
    </w:p>
    <w:p w:rsidR="004A5BBA" w:rsidRPr="008C3DA2" w:rsidRDefault="004A5BBA" w:rsidP="001A0F76">
      <w:pPr>
        <w:tabs>
          <w:tab w:val="left" w:pos="1701"/>
        </w:tabs>
        <w:spacing w:after="0" w:line="360" w:lineRule="auto"/>
        <w:ind w:firstLine="709"/>
        <w:jc w:val="both"/>
        <w:rPr>
          <w:rFonts w:ascii="Times New Roman" w:eastAsia="Times New Roman" w:hAnsi="Times New Roman"/>
          <w:sz w:val="28"/>
          <w:szCs w:val="28"/>
        </w:rPr>
      </w:pPr>
    </w:p>
    <w:p w:rsidR="00FF548F" w:rsidRPr="00C05928" w:rsidRDefault="00C05928" w:rsidP="00D3138E">
      <w:pPr>
        <w:pStyle w:val="af5"/>
        <w:numPr>
          <w:ilvl w:val="1"/>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C05928">
        <w:rPr>
          <w:rFonts w:ascii="Times New Roman" w:eastAsia="Times New Roman" w:hAnsi="Times New Roman" w:cs="Times New Roman"/>
          <w:sz w:val="28"/>
          <w:szCs w:val="28"/>
        </w:rPr>
        <w:t xml:space="preserve">Вірусологічний аналіз включає методи виявлення у лабораторних умовах та ідентифікації збудників вірусологічних </w:t>
      </w:r>
      <w:proofErr w:type="spellStart"/>
      <w:r w:rsidRPr="00C05928">
        <w:rPr>
          <w:rFonts w:ascii="Times New Roman" w:eastAsia="Times New Roman" w:hAnsi="Times New Roman" w:cs="Times New Roman"/>
          <w:sz w:val="28"/>
          <w:szCs w:val="28"/>
        </w:rPr>
        <w:t>хвороб</w:t>
      </w:r>
      <w:proofErr w:type="spellEnd"/>
      <w:r w:rsidRPr="00C0592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рослин в об’єктах регулювання.</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Вірусологічний аналіз проводиться за допомогою:</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візуального методу;</w:t>
      </w:r>
    </w:p>
    <w:p w:rsidR="00FF548F" w:rsidRPr="008C3DA2" w:rsidRDefault="00FF548F" w:rsidP="00697F46">
      <w:pPr>
        <w:tabs>
          <w:tab w:val="left" w:pos="1701"/>
        </w:tabs>
        <w:spacing w:after="0" w:line="360" w:lineRule="auto"/>
        <w:ind w:firstLine="709"/>
        <w:jc w:val="both"/>
        <w:rPr>
          <w:rFonts w:ascii="Times New Roman" w:eastAsia="Times New Roman" w:hAnsi="Times New Roman"/>
          <w:sz w:val="28"/>
          <w:szCs w:val="28"/>
          <w:lang w:eastAsia="ru-RU"/>
        </w:rPr>
      </w:pPr>
      <w:r w:rsidRPr="008C3DA2">
        <w:rPr>
          <w:rFonts w:ascii="Times New Roman" w:eastAsia="Times New Roman" w:hAnsi="Times New Roman"/>
          <w:sz w:val="28"/>
          <w:szCs w:val="28"/>
          <w:lang w:eastAsia="ru-RU"/>
        </w:rPr>
        <w:t xml:space="preserve">методу </w:t>
      </w:r>
      <w:proofErr w:type="spellStart"/>
      <w:r w:rsidRPr="008C3DA2">
        <w:rPr>
          <w:rFonts w:ascii="Times New Roman" w:eastAsia="Times New Roman" w:hAnsi="Times New Roman"/>
          <w:sz w:val="28"/>
          <w:szCs w:val="28"/>
          <w:lang w:eastAsia="ru-RU"/>
        </w:rPr>
        <w:t>імуноферментн</w:t>
      </w:r>
      <w:r w:rsidR="004C0908">
        <w:rPr>
          <w:rFonts w:ascii="Times New Roman" w:eastAsia="Times New Roman" w:hAnsi="Times New Roman"/>
          <w:sz w:val="28"/>
          <w:szCs w:val="28"/>
          <w:lang w:eastAsia="ru-RU"/>
        </w:rPr>
        <w:t>ого</w:t>
      </w:r>
      <w:proofErr w:type="spellEnd"/>
      <w:r w:rsidRPr="008C3DA2">
        <w:rPr>
          <w:rFonts w:ascii="Times New Roman" w:eastAsia="Times New Roman" w:hAnsi="Times New Roman"/>
          <w:sz w:val="28"/>
          <w:szCs w:val="28"/>
          <w:lang w:eastAsia="ru-RU"/>
        </w:rPr>
        <w:t xml:space="preserve"> аналіз</w:t>
      </w:r>
      <w:r w:rsidR="004C0908">
        <w:rPr>
          <w:rFonts w:ascii="Times New Roman" w:eastAsia="Times New Roman" w:hAnsi="Times New Roman"/>
          <w:sz w:val="28"/>
          <w:szCs w:val="28"/>
          <w:lang w:eastAsia="ru-RU"/>
        </w:rPr>
        <w:t>у</w:t>
      </w:r>
      <w:r w:rsidRPr="008C3DA2">
        <w:rPr>
          <w:rFonts w:ascii="Times New Roman" w:eastAsia="Times New Roman" w:hAnsi="Times New Roman"/>
          <w:sz w:val="28"/>
          <w:szCs w:val="28"/>
          <w:lang w:eastAsia="ru-RU"/>
        </w:rPr>
        <w:t xml:space="preserve"> (ІФА);</w:t>
      </w:r>
    </w:p>
    <w:p w:rsidR="00C05928" w:rsidRDefault="00FF548F"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lang w:eastAsia="ru-RU"/>
        </w:rPr>
        <w:t xml:space="preserve">методу ПЛР </w:t>
      </w:r>
      <w:r w:rsidRPr="008C3DA2">
        <w:rPr>
          <w:rFonts w:ascii="Times New Roman" w:eastAsia="Times New Roman" w:hAnsi="Times New Roman"/>
          <w:sz w:val="28"/>
          <w:szCs w:val="28"/>
        </w:rPr>
        <w:t>(</w:t>
      </w:r>
      <w:proofErr w:type="spellStart"/>
      <w:r w:rsidRPr="008C3DA2">
        <w:rPr>
          <w:rFonts w:ascii="Times New Roman" w:eastAsia="Times New Roman" w:hAnsi="Times New Roman"/>
          <w:sz w:val="28"/>
          <w:szCs w:val="28"/>
        </w:rPr>
        <w:t>полімеразно</w:t>
      </w:r>
      <w:proofErr w:type="spellEnd"/>
      <w:r w:rsidRPr="008C3DA2">
        <w:rPr>
          <w:rFonts w:ascii="Times New Roman" w:eastAsia="Times New Roman" w:hAnsi="Times New Roman"/>
          <w:sz w:val="28"/>
          <w:szCs w:val="28"/>
        </w:rPr>
        <w:t>-ланцюгової реакції)</w:t>
      </w:r>
      <w:r w:rsidR="00C05928">
        <w:rPr>
          <w:rFonts w:ascii="Times New Roman" w:eastAsia="Times New Roman" w:hAnsi="Times New Roman"/>
          <w:sz w:val="28"/>
          <w:szCs w:val="28"/>
        </w:rPr>
        <w:t>;</w:t>
      </w:r>
    </w:p>
    <w:p w:rsidR="00FF548F" w:rsidRPr="008C3DA2" w:rsidRDefault="00C05928" w:rsidP="00697F46">
      <w:pPr>
        <w:tabs>
          <w:tab w:val="left" w:pos="1701"/>
        </w:tabs>
        <w:spacing w:after="0" w:line="360" w:lineRule="auto"/>
        <w:ind w:firstLine="709"/>
        <w:jc w:val="both"/>
        <w:rPr>
          <w:rFonts w:ascii="Times New Roman" w:eastAsia="Times New Roman" w:hAnsi="Times New Roman"/>
          <w:sz w:val="28"/>
          <w:szCs w:val="28"/>
          <w:lang w:eastAsia="ru-RU"/>
        </w:rPr>
      </w:pPr>
      <w:r w:rsidRPr="00C05928">
        <w:rPr>
          <w:rFonts w:ascii="Times New Roman" w:eastAsia="Times New Roman" w:hAnsi="Times New Roman"/>
          <w:sz w:val="28"/>
          <w:szCs w:val="28"/>
          <w:lang w:eastAsia="ru-RU"/>
        </w:rPr>
        <w:t>інших методів (у відповідності до міжнародних та національних стандартів, інструкцій та рекомендацій)</w:t>
      </w:r>
      <w:r w:rsidR="00FF548F" w:rsidRPr="008C3DA2">
        <w:rPr>
          <w:rFonts w:ascii="Times New Roman" w:eastAsia="Times New Roman" w:hAnsi="Times New Roman"/>
          <w:sz w:val="28"/>
          <w:szCs w:val="28"/>
          <w:lang w:eastAsia="ru-RU"/>
        </w:rPr>
        <w:t>.</w:t>
      </w:r>
    </w:p>
    <w:p w:rsidR="00FF548F" w:rsidRPr="008C3DA2" w:rsidRDefault="00FF548F" w:rsidP="00C92CE3">
      <w:pPr>
        <w:pStyle w:val="af5"/>
        <w:tabs>
          <w:tab w:val="left" w:pos="1701"/>
        </w:tabs>
        <w:spacing w:after="0" w:line="360" w:lineRule="auto"/>
        <w:ind w:left="0" w:firstLine="709"/>
        <w:contextualSpacing w:val="0"/>
        <w:jc w:val="both"/>
        <w:rPr>
          <w:rFonts w:ascii="Times New Roman" w:eastAsia="Times New Roman" w:hAnsi="Times New Roman" w:cs="Times New Roman"/>
          <w:sz w:val="28"/>
          <w:szCs w:val="28"/>
        </w:rPr>
      </w:pPr>
      <w:r w:rsidRPr="008C3DA2">
        <w:rPr>
          <w:rFonts w:ascii="Times New Roman" w:eastAsia="Times New Roman" w:hAnsi="Times New Roman" w:cs="Times New Roman"/>
          <w:sz w:val="28"/>
          <w:szCs w:val="28"/>
        </w:rPr>
        <w:lastRenderedPageBreak/>
        <w:t xml:space="preserve">Візуальний метод – включає виявлення в об’єктах регулювання прихованої або явної форми ураження збудниками </w:t>
      </w:r>
      <w:r w:rsidR="00C05928" w:rsidRPr="00C05928">
        <w:rPr>
          <w:rFonts w:ascii="Times New Roman" w:hAnsi="Times New Roman" w:cs="Times New Roman"/>
          <w:sz w:val="28"/>
          <w:szCs w:val="28"/>
        </w:rPr>
        <w:t xml:space="preserve">вірусологічних </w:t>
      </w:r>
      <w:proofErr w:type="spellStart"/>
      <w:r w:rsidR="00C05928" w:rsidRPr="00C05928">
        <w:rPr>
          <w:rFonts w:ascii="Times New Roman" w:hAnsi="Times New Roman" w:cs="Times New Roman"/>
          <w:sz w:val="28"/>
          <w:szCs w:val="28"/>
        </w:rPr>
        <w:t>хвороб</w:t>
      </w:r>
      <w:proofErr w:type="spellEnd"/>
      <w:r w:rsidR="00C05928" w:rsidRPr="00C05928">
        <w:rPr>
          <w:rFonts w:ascii="Times New Roman" w:hAnsi="Times New Roman" w:cs="Times New Roman"/>
          <w:sz w:val="28"/>
          <w:szCs w:val="28"/>
        </w:rPr>
        <w:t xml:space="preserve"> рослин</w:t>
      </w:r>
      <w:r w:rsidR="00C05928" w:rsidRPr="008C3DA2">
        <w:rPr>
          <w:rFonts w:ascii="Times New Roman" w:eastAsia="Times New Roman" w:hAnsi="Times New Roman" w:cs="Times New Roman"/>
          <w:sz w:val="28"/>
          <w:szCs w:val="28"/>
        </w:rPr>
        <w:t xml:space="preserve"> </w:t>
      </w:r>
      <w:r w:rsidRPr="008C3DA2">
        <w:rPr>
          <w:rFonts w:ascii="Times New Roman" w:eastAsia="Times New Roman" w:hAnsi="Times New Roman" w:cs="Times New Roman"/>
          <w:sz w:val="28"/>
          <w:szCs w:val="28"/>
        </w:rPr>
        <w:t>шляхом зовнішнього огляду в лабораторних умовах.</w:t>
      </w:r>
      <w:r w:rsidR="002C12AC" w:rsidRPr="008C3DA2">
        <w:rPr>
          <w:rFonts w:ascii="Times New Roman" w:eastAsia="Times New Roman" w:hAnsi="Times New Roman" w:cs="Times New Roman"/>
          <w:sz w:val="28"/>
          <w:szCs w:val="28"/>
        </w:rPr>
        <w:t xml:space="preserve"> </w:t>
      </w:r>
    </w:p>
    <w:p w:rsidR="001A0F76" w:rsidRPr="004D1C8C" w:rsidRDefault="00FC14C6" w:rsidP="001A0F7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для застосування </w:t>
      </w:r>
      <w:r w:rsidR="00ED1B85" w:rsidRPr="008C3DA2">
        <w:rPr>
          <w:rFonts w:ascii="Times New Roman" w:eastAsia="Times New Roman" w:hAnsi="Times New Roman"/>
          <w:sz w:val="28"/>
          <w:szCs w:val="28"/>
        </w:rPr>
        <w:t xml:space="preserve">візуального методу включає: чашки Петрі, скляні колби, пробірки, пінцети, вату, марлю, фільтрувальний папір, маркери, папір (різного типу), ножиці, гумові </w:t>
      </w:r>
      <w:r w:rsidR="00ED1B85" w:rsidRPr="004D1C8C">
        <w:rPr>
          <w:rFonts w:ascii="Times New Roman" w:eastAsia="Times New Roman" w:hAnsi="Times New Roman"/>
          <w:sz w:val="28"/>
          <w:szCs w:val="28"/>
        </w:rPr>
        <w:t>рукавички, металевий лоток, набір луп, спирт етиловий</w:t>
      </w:r>
      <w:r w:rsidR="00C05928">
        <w:rPr>
          <w:rFonts w:ascii="Times New Roman" w:eastAsia="Times New Roman" w:hAnsi="Times New Roman"/>
          <w:sz w:val="28"/>
          <w:szCs w:val="28"/>
        </w:rPr>
        <w:t xml:space="preserve"> або його замінник</w:t>
      </w:r>
      <w:r w:rsidR="00ED1B85" w:rsidRPr="004D1C8C">
        <w:rPr>
          <w:rFonts w:ascii="Times New Roman" w:eastAsia="Times New Roman" w:hAnsi="Times New Roman"/>
          <w:sz w:val="28"/>
          <w:szCs w:val="28"/>
        </w:rPr>
        <w:t>, дезінфікуючий засіб, дистильовану воду.</w:t>
      </w:r>
    </w:p>
    <w:p w:rsidR="00ED1B85" w:rsidRPr="008C3DA2" w:rsidRDefault="009B0B21" w:rsidP="00053431">
      <w:pPr>
        <w:tabs>
          <w:tab w:val="left" w:pos="1701"/>
        </w:tabs>
        <w:spacing w:after="0" w:line="360" w:lineRule="auto"/>
        <w:ind w:firstLine="709"/>
        <w:jc w:val="both"/>
        <w:rPr>
          <w:rFonts w:ascii="Times New Roman" w:eastAsia="Times New Roman" w:hAnsi="Times New Roman"/>
          <w:sz w:val="28"/>
          <w:szCs w:val="28"/>
        </w:rPr>
      </w:pPr>
      <w:r w:rsidRPr="004D1C8C">
        <w:rPr>
          <w:rFonts w:ascii="Times New Roman" w:eastAsia="Times New Roman" w:hAnsi="Times New Roman"/>
          <w:sz w:val="28"/>
          <w:szCs w:val="28"/>
        </w:rPr>
        <w:t xml:space="preserve">Метод </w:t>
      </w:r>
      <w:proofErr w:type="spellStart"/>
      <w:r w:rsidR="00ED1B85" w:rsidRPr="004D1C8C">
        <w:rPr>
          <w:rFonts w:ascii="Times New Roman" w:eastAsia="Times New Roman" w:hAnsi="Times New Roman"/>
          <w:sz w:val="28"/>
          <w:szCs w:val="28"/>
        </w:rPr>
        <w:t>муноф</w:t>
      </w:r>
      <w:r w:rsidRPr="004D1C8C">
        <w:rPr>
          <w:rFonts w:ascii="Times New Roman" w:eastAsia="Times New Roman" w:hAnsi="Times New Roman"/>
          <w:sz w:val="28"/>
          <w:szCs w:val="28"/>
        </w:rPr>
        <w:t>ерментного</w:t>
      </w:r>
      <w:proofErr w:type="spellEnd"/>
      <w:r w:rsidR="00ED1B85" w:rsidRPr="004D1C8C">
        <w:rPr>
          <w:rFonts w:ascii="Times New Roman" w:eastAsia="Times New Roman" w:hAnsi="Times New Roman"/>
          <w:sz w:val="28"/>
          <w:szCs w:val="28"/>
        </w:rPr>
        <w:t xml:space="preserve"> аналіз</w:t>
      </w:r>
      <w:r w:rsidRPr="004D1C8C">
        <w:rPr>
          <w:rFonts w:ascii="Times New Roman" w:eastAsia="Times New Roman" w:hAnsi="Times New Roman"/>
          <w:sz w:val="28"/>
          <w:szCs w:val="28"/>
        </w:rPr>
        <w:t>у</w:t>
      </w:r>
      <w:r w:rsidR="00ED1B85" w:rsidRPr="004D1C8C">
        <w:rPr>
          <w:rFonts w:ascii="Times New Roman" w:eastAsia="Times New Roman" w:hAnsi="Times New Roman"/>
          <w:sz w:val="28"/>
          <w:szCs w:val="28"/>
        </w:rPr>
        <w:t xml:space="preserve"> (ІФА) – вид </w:t>
      </w:r>
      <w:proofErr w:type="spellStart"/>
      <w:r w:rsidR="00ED1B85" w:rsidRPr="004D1C8C">
        <w:rPr>
          <w:rFonts w:ascii="Times New Roman" w:eastAsia="Times New Roman" w:hAnsi="Times New Roman"/>
          <w:sz w:val="28"/>
          <w:szCs w:val="28"/>
        </w:rPr>
        <w:t>імунохімічного</w:t>
      </w:r>
      <w:proofErr w:type="spellEnd"/>
      <w:r w:rsidR="00ED1B85" w:rsidRPr="004D1C8C">
        <w:rPr>
          <w:rFonts w:ascii="Times New Roman" w:eastAsia="Times New Roman" w:hAnsi="Times New Roman"/>
          <w:sz w:val="28"/>
          <w:szCs w:val="28"/>
        </w:rPr>
        <w:t xml:space="preserve"> аналізу, що базується на імунологічній реакції антигену </w:t>
      </w:r>
      <w:r w:rsidR="00ED1B85" w:rsidRPr="008C3DA2">
        <w:rPr>
          <w:rFonts w:ascii="Times New Roman" w:eastAsia="Times New Roman" w:hAnsi="Times New Roman"/>
          <w:sz w:val="28"/>
          <w:szCs w:val="28"/>
        </w:rPr>
        <w:t xml:space="preserve">з відповідним антитілом з утворенням комплексу антиген — антитіло, для виявлення якого використовують </w:t>
      </w:r>
      <w:proofErr w:type="spellStart"/>
      <w:r w:rsidR="00ED1B85" w:rsidRPr="008C3DA2">
        <w:rPr>
          <w:rFonts w:ascii="Times New Roman" w:eastAsia="Times New Roman" w:hAnsi="Times New Roman"/>
          <w:sz w:val="28"/>
          <w:szCs w:val="28"/>
        </w:rPr>
        <w:t>кон’югати</w:t>
      </w:r>
      <w:proofErr w:type="spellEnd"/>
      <w:r w:rsidR="00ED1B85" w:rsidRPr="008C3DA2">
        <w:rPr>
          <w:rFonts w:ascii="Times New Roman" w:eastAsia="Times New Roman" w:hAnsi="Times New Roman"/>
          <w:sz w:val="28"/>
          <w:szCs w:val="28"/>
        </w:rPr>
        <w:t xml:space="preserve"> антигену, антитіла або обидва компоненти цієї реакції з ферментами. Індикатором реакції є здатність ензимів викликати руйнування субстрату з утворенням забарвленого продукту. По забарвленню субстрату роблять висновок про наявність у рослинах вірусів. Використовується для виявлення та ідентифікації регульованих шкідливих або шкідливих організмів в насіннєвому, садивному матеріалі, коренеплодах та бульбах, тощо.</w:t>
      </w:r>
    </w:p>
    <w:p w:rsidR="00ED1B85" w:rsidRPr="008C3DA2" w:rsidRDefault="00ED1B85"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Мінімальний перелік обладнання та матеріалів, які застосовуються при проведенні </w:t>
      </w:r>
      <w:proofErr w:type="spellStart"/>
      <w:r w:rsidRPr="008C3DA2">
        <w:rPr>
          <w:rFonts w:ascii="Times New Roman" w:eastAsia="Times New Roman" w:hAnsi="Times New Roman"/>
          <w:sz w:val="28"/>
          <w:szCs w:val="28"/>
        </w:rPr>
        <w:t>імуноферментного</w:t>
      </w:r>
      <w:proofErr w:type="spellEnd"/>
      <w:r w:rsidRPr="008C3DA2">
        <w:rPr>
          <w:rFonts w:ascii="Times New Roman" w:eastAsia="Times New Roman" w:hAnsi="Times New Roman"/>
          <w:sz w:val="28"/>
          <w:szCs w:val="28"/>
        </w:rPr>
        <w:t xml:space="preserve"> аналізу включає: </w:t>
      </w:r>
      <w:proofErr w:type="spellStart"/>
      <w:r w:rsidRPr="008C3DA2">
        <w:rPr>
          <w:rFonts w:ascii="Times New Roman" w:eastAsia="Times New Roman" w:hAnsi="Times New Roman"/>
          <w:sz w:val="28"/>
          <w:szCs w:val="28"/>
        </w:rPr>
        <w:t>термошейкер</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промивач</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вошер</w:t>
      </w:r>
      <w:proofErr w:type="spellEnd"/>
      <w:r w:rsidRPr="008C3DA2">
        <w:rPr>
          <w:rFonts w:ascii="Times New Roman" w:eastAsia="Times New Roman" w:hAnsi="Times New Roman"/>
          <w:sz w:val="28"/>
          <w:szCs w:val="28"/>
        </w:rPr>
        <w:t xml:space="preserve">), зчитувач, термостат, </w:t>
      </w:r>
      <w:proofErr w:type="spellStart"/>
      <w:r w:rsidRPr="008C3DA2">
        <w:rPr>
          <w:rFonts w:ascii="Times New Roman" w:eastAsia="Times New Roman" w:hAnsi="Times New Roman"/>
          <w:sz w:val="28"/>
          <w:szCs w:val="28"/>
        </w:rPr>
        <w:t>мультивортекс</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рН</w:t>
      </w:r>
      <w:proofErr w:type="spellEnd"/>
      <w:r w:rsidRPr="008C3DA2">
        <w:rPr>
          <w:rFonts w:ascii="Times New Roman" w:eastAsia="Times New Roman" w:hAnsi="Times New Roman"/>
          <w:sz w:val="28"/>
          <w:szCs w:val="28"/>
        </w:rPr>
        <w:t xml:space="preserve">-метр, дозатори різних об’ємів, одноразові наконечники, лабораторний посуд, скельця предметні та покривні, лупи ручні, пінцети, голки препарувальні, папір фільтрувальний, вату, марлю, чашки Петрі, пробірки, скальпелі, </w:t>
      </w:r>
      <w:proofErr w:type="spellStart"/>
      <w:r w:rsidRPr="008C3DA2">
        <w:rPr>
          <w:rFonts w:ascii="Times New Roman" w:eastAsia="Times New Roman" w:hAnsi="Times New Roman"/>
          <w:sz w:val="28"/>
          <w:szCs w:val="28"/>
        </w:rPr>
        <w:t>zip</w:t>
      </w:r>
      <w:proofErr w:type="spellEnd"/>
      <w:r w:rsidRPr="008C3DA2">
        <w:rPr>
          <w:rFonts w:ascii="Times New Roman" w:eastAsia="Times New Roman" w:hAnsi="Times New Roman"/>
          <w:sz w:val="28"/>
          <w:szCs w:val="28"/>
        </w:rPr>
        <w:t>-пакети, спирт етиловий</w:t>
      </w:r>
      <w:r w:rsidR="0071273C">
        <w:rPr>
          <w:rFonts w:ascii="Times New Roman" w:eastAsia="Times New Roman" w:hAnsi="Times New Roman"/>
          <w:sz w:val="28"/>
          <w:szCs w:val="28"/>
        </w:rPr>
        <w:t xml:space="preserve"> або його замінник</w:t>
      </w:r>
      <w:r w:rsidRPr="008C3DA2">
        <w:rPr>
          <w:rFonts w:ascii="Times New Roman" w:eastAsia="Times New Roman" w:hAnsi="Times New Roman"/>
          <w:sz w:val="28"/>
          <w:szCs w:val="28"/>
        </w:rPr>
        <w:t xml:space="preserve">, буферні розчини, промивні розчини, </w:t>
      </w:r>
      <w:proofErr w:type="spellStart"/>
      <w:r w:rsidRPr="008C3DA2">
        <w:rPr>
          <w:rFonts w:ascii="Times New Roman" w:eastAsia="Times New Roman" w:hAnsi="Times New Roman"/>
          <w:sz w:val="28"/>
          <w:szCs w:val="28"/>
        </w:rPr>
        <w:t>імуноглобуліни</w:t>
      </w:r>
      <w:proofErr w:type="spellEnd"/>
      <w:r w:rsidRPr="008C3DA2">
        <w:rPr>
          <w:rFonts w:ascii="Times New Roman" w:eastAsia="Times New Roman" w:hAnsi="Times New Roman"/>
          <w:sz w:val="28"/>
          <w:szCs w:val="28"/>
        </w:rPr>
        <w:t xml:space="preserve"> та мічені барвники, дистильовану воду.</w:t>
      </w:r>
    </w:p>
    <w:p w:rsidR="00ED1B85" w:rsidRPr="008C3DA2" w:rsidRDefault="00ED1B85" w:rsidP="00697F46">
      <w:pPr>
        <w:tabs>
          <w:tab w:val="left" w:pos="1701"/>
        </w:tabs>
        <w:spacing w:after="0" w:line="360" w:lineRule="auto"/>
        <w:ind w:firstLine="709"/>
        <w:jc w:val="both"/>
        <w:rPr>
          <w:rFonts w:ascii="Times New Roman" w:eastAsia="Times New Roman" w:hAnsi="Times New Roman"/>
          <w:sz w:val="28"/>
          <w:szCs w:val="28"/>
        </w:rPr>
      </w:pPr>
      <w:r w:rsidRPr="008C3DA2">
        <w:rPr>
          <w:rFonts w:ascii="Times New Roman" w:eastAsia="Times New Roman" w:hAnsi="Times New Roman"/>
          <w:sz w:val="28"/>
          <w:szCs w:val="28"/>
        </w:rPr>
        <w:t>Метод ПЛР (</w:t>
      </w:r>
      <w:proofErr w:type="spellStart"/>
      <w:r w:rsidRPr="008C3DA2">
        <w:rPr>
          <w:rFonts w:ascii="Times New Roman" w:eastAsia="Times New Roman" w:hAnsi="Times New Roman"/>
          <w:sz w:val="28"/>
          <w:szCs w:val="28"/>
        </w:rPr>
        <w:t>полімеразно</w:t>
      </w:r>
      <w:proofErr w:type="spellEnd"/>
      <w:r w:rsidRPr="008C3DA2">
        <w:rPr>
          <w:rFonts w:ascii="Times New Roman" w:eastAsia="Times New Roman" w:hAnsi="Times New Roman"/>
          <w:sz w:val="28"/>
          <w:szCs w:val="28"/>
        </w:rPr>
        <w:t xml:space="preserve">-ланцюгова реакція) – метод молекулярної біології, що використовується для значного збільшення малих концентрацій бажаних фрагментів ДНК (нуклеїнових кислот) в біологічному матеріалі (зразку). Використовується для виявлення та ідентифікації регульованих </w:t>
      </w:r>
      <w:r w:rsidRPr="008C3DA2">
        <w:rPr>
          <w:rFonts w:ascii="Times New Roman" w:eastAsia="Times New Roman" w:hAnsi="Times New Roman"/>
          <w:sz w:val="28"/>
          <w:szCs w:val="28"/>
        </w:rPr>
        <w:lastRenderedPageBreak/>
        <w:t>шкідливих організмів або шкідливих організмів в усіх об’єктах регулювання у насіннєвому, садивному матеріалі, коренеплодах та бульбах.</w:t>
      </w:r>
    </w:p>
    <w:p w:rsidR="00FF548F" w:rsidRPr="008C3DA2" w:rsidRDefault="00C05928" w:rsidP="00697F46">
      <w:pPr>
        <w:tabs>
          <w:tab w:val="left" w:pos="1701"/>
        </w:tabs>
        <w:spacing w:after="0" w:line="360" w:lineRule="auto"/>
        <w:ind w:firstLine="709"/>
        <w:jc w:val="both"/>
        <w:rPr>
          <w:rFonts w:ascii="Times New Roman" w:eastAsia="Times New Roman" w:hAnsi="Times New Roman"/>
          <w:sz w:val="28"/>
          <w:szCs w:val="28"/>
        </w:rPr>
      </w:pPr>
      <w:r w:rsidRPr="00C05928">
        <w:rPr>
          <w:rFonts w:ascii="Times New Roman" w:eastAsia="Times New Roman" w:hAnsi="Times New Roman"/>
          <w:sz w:val="28"/>
          <w:szCs w:val="28"/>
        </w:rPr>
        <w:t>Мінімальний перелік обладнання та матеріалів для застосування методу ПЛР (</w:t>
      </w:r>
      <w:proofErr w:type="spellStart"/>
      <w:r w:rsidRPr="00C05928">
        <w:rPr>
          <w:rFonts w:ascii="Times New Roman" w:eastAsia="Times New Roman" w:hAnsi="Times New Roman"/>
          <w:sz w:val="28"/>
          <w:szCs w:val="28"/>
        </w:rPr>
        <w:t>полімеразно</w:t>
      </w:r>
      <w:proofErr w:type="spellEnd"/>
      <w:r w:rsidRPr="00C05928">
        <w:rPr>
          <w:rFonts w:ascii="Times New Roman" w:eastAsia="Times New Roman" w:hAnsi="Times New Roman"/>
          <w:sz w:val="28"/>
          <w:szCs w:val="28"/>
        </w:rPr>
        <w:t xml:space="preserve">-ланцюгова реакція) включає: ламінарну шафу, </w:t>
      </w:r>
      <w:proofErr w:type="spellStart"/>
      <w:r w:rsidRPr="00C05928">
        <w:rPr>
          <w:rFonts w:ascii="Times New Roman" w:eastAsia="Times New Roman" w:hAnsi="Times New Roman"/>
          <w:sz w:val="28"/>
          <w:szCs w:val="28"/>
        </w:rPr>
        <w:t>мініцентрифугу</w:t>
      </w:r>
      <w:proofErr w:type="spellEnd"/>
      <w:r w:rsidRPr="00C05928">
        <w:rPr>
          <w:rFonts w:ascii="Times New Roman" w:eastAsia="Times New Roman" w:hAnsi="Times New Roman"/>
          <w:sz w:val="28"/>
          <w:szCs w:val="28"/>
        </w:rPr>
        <w:t xml:space="preserve">, </w:t>
      </w:r>
      <w:proofErr w:type="spellStart"/>
      <w:r w:rsidRPr="00C05928">
        <w:rPr>
          <w:rFonts w:ascii="Times New Roman" w:eastAsia="Times New Roman" w:hAnsi="Times New Roman"/>
          <w:sz w:val="28"/>
          <w:szCs w:val="28"/>
        </w:rPr>
        <w:t>мініцентрифугу-вортекс</w:t>
      </w:r>
      <w:proofErr w:type="spellEnd"/>
      <w:r w:rsidRPr="00C05928">
        <w:rPr>
          <w:rFonts w:ascii="Times New Roman" w:eastAsia="Times New Roman" w:hAnsi="Times New Roman"/>
          <w:sz w:val="28"/>
          <w:szCs w:val="28"/>
        </w:rPr>
        <w:t xml:space="preserve">, </w:t>
      </w:r>
      <w:proofErr w:type="spellStart"/>
      <w:r w:rsidRPr="00C05928">
        <w:rPr>
          <w:rFonts w:ascii="Times New Roman" w:eastAsia="Times New Roman" w:hAnsi="Times New Roman"/>
          <w:sz w:val="28"/>
          <w:szCs w:val="28"/>
        </w:rPr>
        <w:t>термошейкер</w:t>
      </w:r>
      <w:proofErr w:type="spellEnd"/>
      <w:r w:rsidRPr="00C05928">
        <w:rPr>
          <w:rFonts w:ascii="Times New Roman" w:eastAsia="Times New Roman" w:hAnsi="Times New Roman"/>
          <w:sz w:val="28"/>
          <w:szCs w:val="28"/>
        </w:rPr>
        <w:t xml:space="preserve">, аспіратор, холодильник, </w:t>
      </w:r>
      <w:proofErr w:type="spellStart"/>
      <w:r w:rsidRPr="00C05928">
        <w:rPr>
          <w:rFonts w:ascii="Times New Roman" w:eastAsia="Times New Roman" w:hAnsi="Times New Roman"/>
          <w:sz w:val="28"/>
          <w:szCs w:val="28"/>
        </w:rPr>
        <w:t>рециркулятор</w:t>
      </w:r>
      <w:proofErr w:type="spellEnd"/>
      <w:r w:rsidRPr="00C05928">
        <w:rPr>
          <w:rFonts w:ascii="Times New Roman" w:eastAsia="Times New Roman" w:hAnsi="Times New Roman"/>
          <w:sz w:val="28"/>
          <w:szCs w:val="28"/>
        </w:rPr>
        <w:t xml:space="preserve"> повітря, ваги</w:t>
      </w:r>
      <w:r>
        <w:rPr>
          <w:rFonts w:ascii="Times New Roman" w:eastAsia="Times New Roman" w:hAnsi="Times New Roman"/>
          <w:sz w:val="28"/>
          <w:szCs w:val="28"/>
        </w:rPr>
        <w:t xml:space="preserve">, УФ-бокс, </w:t>
      </w:r>
      <w:proofErr w:type="spellStart"/>
      <w:r>
        <w:rPr>
          <w:rFonts w:ascii="Times New Roman" w:eastAsia="Times New Roman" w:hAnsi="Times New Roman"/>
          <w:sz w:val="28"/>
          <w:szCs w:val="28"/>
        </w:rPr>
        <w:t>ампліфікатор</w:t>
      </w:r>
      <w:proofErr w:type="spellEnd"/>
      <w:r>
        <w:rPr>
          <w:rFonts w:ascii="Times New Roman" w:eastAsia="Times New Roman" w:hAnsi="Times New Roman"/>
          <w:sz w:val="28"/>
          <w:szCs w:val="28"/>
        </w:rPr>
        <w:t>, витяжну шафу, камеру</w:t>
      </w:r>
      <w:r w:rsidRPr="00C05928">
        <w:rPr>
          <w:rFonts w:ascii="Times New Roman" w:eastAsia="Times New Roman" w:hAnsi="Times New Roman"/>
          <w:sz w:val="28"/>
          <w:szCs w:val="28"/>
        </w:rPr>
        <w:t xml:space="preserve"> горизонтального електрофорезу, </w:t>
      </w:r>
      <w:proofErr w:type="spellStart"/>
      <w:r w:rsidRPr="00C05928">
        <w:rPr>
          <w:rFonts w:ascii="Times New Roman" w:eastAsia="Times New Roman" w:hAnsi="Times New Roman"/>
          <w:sz w:val="28"/>
          <w:szCs w:val="28"/>
        </w:rPr>
        <w:t>трансілюмінатор</w:t>
      </w:r>
      <w:proofErr w:type="spellEnd"/>
      <w:r w:rsidRPr="00C05928">
        <w:rPr>
          <w:rFonts w:ascii="Times New Roman" w:eastAsia="Times New Roman" w:hAnsi="Times New Roman"/>
          <w:sz w:val="28"/>
          <w:szCs w:val="28"/>
        </w:rPr>
        <w:t xml:space="preserve"> або </w:t>
      </w:r>
      <w:proofErr w:type="spellStart"/>
      <w:r w:rsidRPr="00C05928">
        <w:rPr>
          <w:rFonts w:ascii="Times New Roman" w:eastAsia="Times New Roman" w:hAnsi="Times New Roman"/>
          <w:sz w:val="28"/>
          <w:szCs w:val="28"/>
        </w:rPr>
        <w:t>ампліфікатор</w:t>
      </w:r>
      <w:proofErr w:type="spellEnd"/>
      <w:r w:rsidRPr="00C05928">
        <w:rPr>
          <w:rFonts w:ascii="Times New Roman" w:eastAsia="Times New Roman" w:hAnsi="Times New Roman"/>
          <w:sz w:val="28"/>
          <w:szCs w:val="28"/>
        </w:rPr>
        <w:t xml:space="preserve">, дозатори різних об’ємів, одноразові наконечники, лупи ручні, лабораторний посуд, пінцети, голки препарувальні, папір фільтрувальний, вату, марлю, чашки Петрі, пробірки </w:t>
      </w:r>
      <w:proofErr w:type="spellStart"/>
      <w:r w:rsidRPr="00C05928">
        <w:rPr>
          <w:rFonts w:ascii="Times New Roman" w:eastAsia="Times New Roman" w:hAnsi="Times New Roman"/>
          <w:sz w:val="28"/>
          <w:szCs w:val="28"/>
        </w:rPr>
        <w:t>Еппендорфа</w:t>
      </w:r>
      <w:proofErr w:type="spellEnd"/>
      <w:r w:rsidRPr="00C05928">
        <w:rPr>
          <w:rFonts w:ascii="Times New Roman" w:eastAsia="Times New Roman" w:hAnsi="Times New Roman"/>
          <w:sz w:val="28"/>
          <w:szCs w:val="28"/>
        </w:rPr>
        <w:t xml:space="preserve"> різних об’ємів, спирт етиловий або його замінник, скальпелі, </w:t>
      </w:r>
      <w:proofErr w:type="spellStart"/>
      <w:r w:rsidRPr="00C05928">
        <w:rPr>
          <w:rFonts w:ascii="Times New Roman" w:eastAsia="Times New Roman" w:hAnsi="Times New Roman"/>
          <w:sz w:val="28"/>
          <w:szCs w:val="28"/>
        </w:rPr>
        <w:t>zip</w:t>
      </w:r>
      <w:proofErr w:type="spellEnd"/>
      <w:r w:rsidRPr="00C05928">
        <w:rPr>
          <w:rFonts w:ascii="Times New Roman" w:eastAsia="Times New Roman" w:hAnsi="Times New Roman"/>
          <w:sz w:val="28"/>
          <w:szCs w:val="28"/>
        </w:rPr>
        <w:t xml:space="preserve">-пакети, набір для виділення </w:t>
      </w:r>
      <w:r>
        <w:rPr>
          <w:rFonts w:ascii="Times New Roman" w:eastAsia="Times New Roman" w:hAnsi="Times New Roman"/>
          <w:sz w:val="28"/>
          <w:szCs w:val="28"/>
        </w:rPr>
        <w:t>ДНК, тест-систему</w:t>
      </w:r>
      <w:r w:rsidRPr="00C05928">
        <w:rPr>
          <w:rFonts w:ascii="Times New Roman" w:eastAsia="Times New Roman" w:hAnsi="Times New Roman"/>
          <w:sz w:val="28"/>
          <w:szCs w:val="28"/>
        </w:rPr>
        <w:t xml:space="preserve"> для приготування </w:t>
      </w:r>
      <w:proofErr w:type="spellStart"/>
      <w:r w:rsidRPr="00C05928">
        <w:rPr>
          <w:rFonts w:ascii="Times New Roman" w:eastAsia="Times New Roman" w:hAnsi="Times New Roman"/>
          <w:sz w:val="28"/>
          <w:szCs w:val="28"/>
        </w:rPr>
        <w:t>MasterMix</w:t>
      </w:r>
      <w:proofErr w:type="spellEnd"/>
      <w:r w:rsidRPr="00C05928">
        <w:rPr>
          <w:rFonts w:ascii="Times New Roman" w:eastAsia="Times New Roman" w:hAnsi="Times New Roman"/>
          <w:sz w:val="28"/>
          <w:szCs w:val="28"/>
        </w:rPr>
        <w:t xml:space="preserve">, </w:t>
      </w:r>
      <w:proofErr w:type="spellStart"/>
      <w:r w:rsidRPr="00C05928">
        <w:rPr>
          <w:rFonts w:ascii="Times New Roman" w:eastAsia="Times New Roman" w:hAnsi="Times New Roman"/>
          <w:sz w:val="28"/>
          <w:szCs w:val="28"/>
        </w:rPr>
        <w:t>агароза</w:t>
      </w:r>
      <w:proofErr w:type="spellEnd"/>
      <w:r w:rsidRPr="00C05928">
        <w:rPr>
          <w:rFonts w:ascii="Times New Roman" w:eastAsia="Times New Roman" w:hAnsi="Times New Roman"/>
          <w:sz w:val="28"/>
          <w:szCs w:val="28"/>
        </w:rPr>
        <w:t>, ДНК-маркер, барвник, буферні розчини, дистильовану воду, спиртівки, бактерицидні випромінювачі</w:t>
      </w:r>
      <w:r w:rsidR="00C44AB8" w:rsidRPr="008C3DA2">
        <w:rPr>
          <w:rFonts w:ascii="Times New Roman" w:eastAsia="Times New Roman" w:hAnsi="Times New Roman"/>
          <w:sz w:val="28"/>
          <w:szCs w:val="28"/>
        </w:rPr>
        <w:t>.</w:t>
      </w:r>
    </w:p>
    <w:p w:rsidR="00C32A1C" w:rsidRPr="008C3DA2" w:rsidRDefault="00C32A1C" w:rsidP="00697F46">
      <w:pPr>
        <w:tabs>
          <w:tab w:val="left" w:pos="1701"/>
        </w:tabs>
        <w:spacing w:after="0" w:line="360" w:lineRule="auto"/>
        <w:ind w:firstLine="709"/>
        <w:jc w:val="both"/>
        <w:rPr>
          <w:rFonts w:ascii="Times New Roman" w:eastAsia="Times New Roman" w:hAnsi="Times New Roman"/>
          <w:sz w:val="28"/>
          <w:szCs w:val="28"/>
        </w:rPr>
      </w:pPr>
    </w:p>
    <w:p w:rsidR="00FF548F" w:rsidRPr="000B5125" w:rsidRDefault="000B5125" w:rsidP="00D3138E">
      <w:pPr>
        <w:pStyle w:val="af5"/>
        <w:numPr>
          <w:ilvl w:val="0"/>
          <w:numId w:val="6"/>
        </w:numPr>
        <w:pBdr>
          <w:top w:val="nil"/>
          <w:left w:val="nil"/>
          <w:bottom w:val="nil"/>
          <w:right w:val="nil"/>
          <w:between w:val="nil"/>
        </w:pBdr>
        <w:tabs>
          <w:tab w:val="left" w:pos="993"/>
        </w:tabs>
        <w:spacing w:after="0" w:line="360" w:lineRule="auto"/>
        <w:ind w:left="0" w:firstLine="709"/>
        <w:jc w:val="both"/>
        <w:rPr>
          <w:rFonts w:ascii="Times New Roman" w:eastAsia="Times New Roman" w:hAnsi="Times New Roman"/>
          <w:sz w:val="28"/>
          <w:szCs w:val="28"/>
        </w:rPr>
      </w:pPr>
      <w:r w:rsidRPr="000B5125">
        <w:rPr>
          <w:rFonts w:ascii="Times New Roman" w:hAnsi="Times New Roman" w:cs="Times New Roman"/>
          <w:sz w:val="28"/>
          <w:szCs w:val="28"/>
        </w:rPr>
        <w:t xml:space="preserve">У випадку неможливості застосування зазначених у цьому розділі методів фітосанітарної експертизи (аналізів) до об’єктів регулювання з метою виявлення та/або ідентифікації виявлених регульованих шкідливих організмів або шкідливих організмів, та/або відсутності таких методів у міжнародних, національних стандартах, інструкціях і рекомендаціях, фітосанітарна лабораторія може проводити аналізи іншими методами, розробленими та </w:t>
      </w:r>
      <w:proofErr w:type="spellStart"/>
      <w:r w:rsidRPr="000B5125">
        <w:rPr>
          <w:rFonts w:ascii="Times New Roman" w:hAnsi="Times New Roman" w:cs="Times New Roman"/>
          <w:sz w:val="28"/>
          <w:szCs w:val="28"/>
        </w:rPr>
        <w:t>валідованими</w:t>
      </w:r>
      <w:proofErr w:type="spellEnd"/>
      <w:r w:rsidRPr="000B5125">
        <w:rPr>
          <w:rFonts w:ascii="Times New Roman" w:hAnsi="Times New Roman" w:cs="Times New Roman"/>
          <w:sz w:val="28"/>
          <w:szCs w:val="28"/>
        </w:rPr>
        <w:t xml:space="preserve"> </w:t>
      </w:r>
      <w:proofErr w:type="spellStart"/>
      <w:r w:rsidRPr="000B5125">
        <w:rPr>
          <w:rFonts w:ascii="Times New Roman" w:hAnsi="Times New Roman" w:cs="Times New Roman"/>
          <w:sz w:val="28"/>
          <w:szCs w:val="28"/>
        </w:rPr>
        <w:t>фітосанітарною</w:t>
      </w:r>
      <w:proofErr w:type="spellEnd"/>
      <w:r w:rsidRPr="000B5125">
        <w:rPr>
          <w:rFonts w:ascii="Times New Roman" w:hAnsi="Times New Roman" w:cs="Times New Roman"/>
          <w:sz w:val="28"/>
          <w:szCs w:val="28"/>
        </w:rPr>
        <w:t xml:space="preserve"> лабораторією, відповідно до вимог описаних в спеціалізованих виданнях, науково обґрунтованих інструкціях і матеріалах, або які визначені </w:t>
      </w:r>
      <w:proofErr w:type="spellStart"/>
      <w:r w:rsidRPr="000B5125">
        <w:rPr>
          <w:rFonts w:ascii="Times New Roman" w:hAnsi="Times New Roman" w:cs="Times New Roman"/>
          <w:sz w:val="28"/>
          <w:szCs w:val="28"/>
        </w:rPr>
        <w:t>фітосанітарними</w:t>
      </w:r>
      <w:proofErr w:type="spellEnd"/>
      <w:r w:rsidRPr="000B5125">
        <w:rPr>
          <w:rFonts w:ascii="Times New Roman" w:hAnsi="Times New Roman" w:cs="Times New Roman"/>
          <w:sz w:val="28"/>
          <w:szCs w:val="28"/>
        </w:rPr>
        <w:t xml:space="preserve"> заходами чи </w:t>
      </w:r>
      <w:proofErr w:type="spellStart"/>
      <w:r w:rsidRPr="000B5125">
        <w:rPr>
          <w:rFonts w:ascii="Times New Roman" w:hAnsi="Times New Roman" w:cs="Times New Roman"/>
          <w:sz w:val="28"/>
          <w:szCs w:val="28"/>
        </w:rPr>
        <w:t>фітосанітарними</w:t>
      </w:r>
      <w:proofErr w:type="spellEnd"/>
      <w:r w:rsidRPr="000B5125">
        <w:rPr>
          <w:rFonts w:ascii="Times New Roman" w:hAnsi="Times New Roman" w:cs="Times New Roman"/>
          <w:sz w:val="28"/>
          <w:szCs w:val="28"/>
        </w:rPr>
        <w:t xml:space="preserve"> заходами країни імпорту чи міжнародними договорами України</w:t>
      </w:r>
      <w:r w:rsidR="00FF548F" w:rsidRPr="000B5125">
        <w:rPr>
          <w:rFonts w:ascii="Times New Roman" w:eastAsia="Times New Roman" w:hAnsi="Times New Roman"/>
          <w:sz w:val="28"/>
          <w:szCs w:val="28"/>
        </w:rPr>
        <w:t>.</w:t>
      </w:r>
    </w:p>
    <w:p w:rsidR="0070275D" w:rsidRPr="008C3DA2" w:rsidRDefault="0070275D" w:rsidP="00697F46">
      <w:pPr>
        <w:pStyle w:val="af1"/>
        <w:spacing w:line="360" w:lineRule="auto"/>
        <w:jc w:val="center"/>
        <w:rPr>
          <w:rFonts w:ascii="Times New Roman" w:hAnsi="Times New Roman"/>
          <w:sz w:val="28"/>
          <w:szCs w:val="28"/>
          <w:lang w:val="uk-UA"/>
        </w:rPr>
      </w:pPr>
      <w:r w:rsidRPr="008C3DA2">
        <w:rPr>
          <w:rFonts w:ascii="Times New Roman" w:hAnsi="Times New Roman"/>
          <w:sz w:val="28"/>
          <w:szCs w:val="28"/>
          <w:lang w:val="uk-UA"/>
        </w:rPr>
        <w:t>__________________</w:t>
      </w:r>
    </w:p>
    <w:p w:rsidR="005B4AC7" w:rsidRPr="008C3DA2" w:rsidRDefault="005B4AC7" w:rsidP="00DB4360">
      <w:pPr>
        <w:widowControl w:val="0"/>
        <w:autoSpaceDE w:val="0"/>
        <w:autoSpaceDN w:val="0"/>
        <w:adjustRightInd w:val="0"/>
        <w:spacing w:after="0" w:line="240" w:lineRule="auto"/>
        <w:jc w:val="center"/>
        <w:rPr>
          <w:rFonts w:ascii="Times New Roman" w:hAnsi="Times New Roman"/>
          <w:sz w:val="28"/>
          <w:szCs w:val="28"/>
          <w:lang w:eastAsia="uk-UA"/>
        </w:rPr>
        <w:sectPr w:rsidR="005B4AC7" w:rsidRPr="008C3DA2" w:rsidSect="00B67CA7">
          <w:headerReference w:type="default" r:id="rId8"/>
          <w:pgSz w:w="11906" w:h="16838"/>
          <w:pgMar w:top="1134" w:right="567" w:bottom="1134" w:left="1701" w:header="709" w:footer="709" w:gutter="0"/>
          <w:cols w:space="708"/>
          <w:titlePg/>
          <w:docGrid w:linePitch="360"/>
        </w:sectPr>
      </w:pPr>
    </w:p>
    <w:p w:rsidR="005B4AC7" w:rsidRPr="008C3DA2" w:rsidRDefault="005B4AC7" w:rsidP="00DB4360">
      <w:pPr>
        <w:spacing w:after="0" w:line="240" w:lineRule="auto"/>
        <w:ind w:left="5103"/>
        <w:rPr>
          <w:rFonts w:ascii="Times New Roman" w:eastAsia="Times New Roman" w:hAnsi="Times New Roman"/>
          <w:sz w:val="28"/>
          <w:szCs w:val="28"/>
        </w:rPr>
      </w:pPr>
      <w:r w:rsidRPr="008C3DA2">
        <w:rPr>
          <w:rFonts w:ascii="Times New Roman" w:eastAsia="Times New Roman" w:hAnsi="Times New Roman"/>
          <w:sz w:val="28"/>
          <w:szCs w:val="28"/>
        </w:rPr>
        <w:lastRenderedPageBreak/>
        <w:t>Додаток 1</w:t>
      </w:r>
    </w:p>
    <w:p w:rsidR="005B4AC7" w:rsidRPr="008C3DA2" w:rsidRDefault="005B4AC7" w:rsidP="00DB4360">
      <w:pPr>
        <w:spacing w:after="0" w:line="240" w:lineRule="auto"/>
        <w:ind w:left="5103"/>
        <w:rPr>
          <w:rFonts w:ascii="Times New Roman" w:eastAsia="Times New Roman" w:hAnsi="Times New Roman"/>
          <w:sz w:val="28"/>
          <w:szCs w:val="28"/>
        </w:rPr>
      </w:pPr>
      <w:r w:rsidRPr="008C3DA2">
        <w:rPr>
          <w:rFonts w:ascii="Times New Roman" w:eastAsia="Times New Roman" w:hAnsi="Times New Roman"/>
          <w:sz w:val="28"/>
          <w:szCs w:val="28"/>
        </w:rPr>
        <w:t xml:space="preserve">до Методів </w:t>
      </w:r>
      <w:r w:rsidR="00FC14C6" w:rsidRPr="008C3DA2">
        <w:rPr>
          <w:rFonts w:ascii="Times New Roman" w:eastAsia="Times New Roman" w:hAnsi="Times New Roman"/>
          <w:sz w:val="28"/>
          <w:szCs w:val="28"/>
        </w:rPr>
        <w:t>інспектування, огляду, у тому числі відбору зразків, та проведення фітосанітарної експертизи (аналізів)</w:t>
      </w:r>
    </w:p>
    <w:p w:rsidR="005B4AC7" w:rsidRPr="008C3DA2" w:rsidRDefault="005B4AC7" w:rsidP="00DB4360">
      <w:pPr>
        <w:spacing w:after="0" w:line="240" w:lineRule="auto"/>
        <w:ind w:left="5103"/>
        <w:rPr>
          <w:rFonts w:ascii="Times New Roman" w:eastAsia="Times New Roman" w:hAnsi="Times New Roman"/>
          <w:sz w:val="28"/>
          <w:szCs w:val="28"/>
        </w:rPr>
      </w:pPr>
      <w:r w:rsidRPr="008C3DA2">
        <w:rPr>
          <w:rFonts w:ascii="Times New Roman" w:eastAsia="Times New Roman" w:hAnsi="Times New Roman"/>
          <w:sz w:val="28"/>
          <w:szCs w:val="28"/>
        </w:rPr>
        <w:t>(</w:t>
      </w:r>
      <w:r w:rsidR="00AA0E8E" w:rsidRPr="008C3DA2">
        <w:rPr>
          <w:rFonts w:ascii="Times New Roman" w:eastAsia="Times New Roman" w:hAnsi="Times New Roman"/>
          <w:sz w:val="28"/>
          <w:szCs w:val="28"/>
        </w:rPr>
        <w:t>пункт</w:t>
      </w:r>
      <w:r w:rsidR="00E4348F" w:rsidRPr="008C3DA2">
        <w:rPr>
          <w:rFonts w:ascii="Times New Roman" w:eastAsia="Times New Roman" w:hAnsi="Times New Roman"/>
          <w:sz w:val="28"/>
          <w:szCs w:val="28"/>
        </w:rPr>
        <w:t xml:space="preserve"> 5</w:t>
      </w:r>
      <w:r w:rsidR="007D1E96" w:rsidRPr="008C3DA2">
        <w:rPr>
          <w:rFonts w:ascii="Times New Roman" w:eastAsia="Times New Roman" w:hAnsi="Times New Roman"/>
          <w:sz w:val="28"/>
          <w:szCs w:val="28"/>
        </w:rPr>
        <w:t xml:space="preserve"> розділу I</w:t>
      </w:r>
      <w:r w:rsidRPr="008C3DA2">
        <w:rPr>
          <w:rFonts w:ascii="Times New Roman" w:eastAsia="Times New Roman" w:hAnsi="Times New Roman"/>
          <w:sz w:val="28"/>
          <w:szCs w:val="28"/>
        </w:rPr>
        <w:t>)</w:t>
      </w:r>
    </w:p>
    <w:p w:rsidR="009D5222" w:rsidRPr="008C3DA2" w:rsidRDefault="009D5222" w:rsidP="00DB4360">
      <w:pPr>
        <w:spacing w:after="0" w:line="240" w:lineRule="auto"/>
        <w:rPr>
          <w:rFonts w:ascii="Times New Roman" w:eastAsia="Times New Roman" w:hAnsi="Times New Roman"/>
          <w:sz w:val="28"/>
          <w:szCs w:val="28"/>
        </w:rPr>
      </w:pPr>
    </w:p>
    <w:p w:rsidR="00445FDC" w:rsidRPr="008C3DA2" w:rsidRDefault="00445FDC" w:rsidP="00DB4360">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 xml:space="preserve">МІНІМАЛЬНИЙ ПЕРЕЛІК </w:t>
      </w:r>
    </w:p>
    <w:p w:rsidR="005B4AC7" w:rsidRPr="008C3DA2" w:rsidRDefault="005B4AC7" w:rsidP="00DB4360">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матеріально-технічного обладнання для проведення інспектування, огляду, у тому числі відбору зразків</w:t>
      </w:r>
      <w:r w:rsidR="00FC14C6" w:rsidRPr="008C3DA2">
        <w:rPr>
          <w:rFonts w:ascii="Times New Roman" w:eastAsia="Times New Roman" w:hAnsi="Times New Roman"/>
          <w:b/>
          <w:sz w:val="28"/>
          <w:szCs w:val="28"/>
        </w:rPr>
        <w:t>, та проведення</w:t>
      </w:r>
      <w:r w:rsidRPr="008C3DA2">
        <w:rPr>
          <w:rFonts w:ascii="Times New Roman" w:eastAsia="Times New Roman" w:hAnsi="Times New Roman"/>
          <w:b/>
          <w:sz w:val="28"/>
          <w:szCs w:val="28"/>
        </w:rPr>
        <w:t xml:space="preserve"> фітосанітарної експертизи (аналізів)</w:t>
      </w:r>
    </w:p>
    <w:p w:rsidR="005B4AC7" w:rsidRPr="008C3DA2" w:rsidRDefault="005B4AC7" w:rsidP="000672EF">
      <w:pPr>
        <w:spacing w:after="0" w:line="360" w:lineRule="auto"/>
        <w:jc w:val="both"/>
        <w:rPr>
          <w:rFonts w:ascii="Times New Roman" w:eastAsia="Times New Roman" w:hAnsi="Times New Roman"/>
          <w:sz w:val="28"/>
          <w:szCs w:val="28"/>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794"/>
      </w:tblGrid>
      <w:tr w:rsidR="00401D18" w:rsidRPr="008C3DA2" w:rsidTr="00325CA3">
        <w:trPr>
          <w:trHeight w:val="20"/>
        </w:trPr>
        <w:tc>
          <w:tcPr>
            <w:tcW w:w="704" w:type="dxa"/>
            <w:vAlign w:val="center"/>
          </w:tcPr>
          <w:p w:rsidR="005B4AC7" w:rsidRPr="008C3DA2" w:rsidRDefault="005B4AC7" w:rsidP="00325CA3">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 з/п</w:t>
            </w:r>
          </w:p>
        </w:tc>
        <w:tc>
          <w:tcPr>
            <w:tcW w:w="8794" w:type="dxa"/>
            <w:vAlign w:val="center"/>
          </w:tcPr>
          <w:p w:rsidR="005B4AC7" w:rsidRPr="008C3DA2" w:rsidRDefault="005B4AC7" w:rsidP="00325CA3">
            <w:pPr>
              <w:spacing w:after="0" w:line="240" w:lineRule="auto"/>
              <w:ind w:right="-111"/>
              <w:jc w:val="center"/>
              <w:rPr>
                <w:rFonts w:ascii="Times New Roman" w:eastAsia="Times New Roman" w:hAnsi="Times New Roman"/>
                <w:b/>
                <w:sz w:val="28"/>
                <w:szCs w:val="28"/>
              </w:rPr>
            </w:pPr>
            <w:r w:rsidRPr="008C3DA2">
              <w:rPr>
                <w:rFonts w:ascii="Times New Roman" w:eastAsia="Times New Roman" w:hAnsi="Times New Roman"/>
                <w:b/>
                <w:sz w:val="28"/>
                <w:szCs w:val="28"/>
              </w:rPr>
              <w:t>Найменування обладнання</w:t>
            </w:r>
          </w:p>
        </w:tc>
      </w:tr>
      <w:tr w:rsidR="00401D18" w:rsidRPr="008C3DA2" w:rsidTr="00C029A8">
        <w:trPr>
          <w:trHeight w:val="20"/>
        </w:trPr>
        <w:tc>
          <w:tcPr>
            <w:tcW w:w="704" w:type="dxa"/>
            <w:vAlign w:val="center"/>
          </w:tcPr>
          <w:p w:rsidR="00773736" w:rsidRPr="008C3DA2" w:rsidRDefault="00773736" w:rsidP="00C029A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w:t>
            </w:r>
          </w:p>
        </w:tc>
        <w:tc>
          <w:tcPr>
            <w:tcW w:w="8794" w:type="dxa"/>
            <w:vAlign w:val="center"/>
          </w:tcPr>
          <w:p w:rsidR="00773736" w:rsidRPr="008C3DA2" w:rsidRDefault="00773736" w:rsidP="00C029A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Стіл </w:t>
            </w:r>
            <w:r w:rsidR="00BA1689">
              <w:rPr>
                <w:rFonts w:ascii="Times New Roman" w:eastAsia="Times New Roman" w:hAnsi="Times New Roman"/>
                <w:sz w:val="28"/>
                <w:szCs w:val="28"/>
              </w:rPr>
              <w:t xml:space="preserve">(дошка) </w:t>
            </w:r>
            <w:r w:rsidRPr="008C3DA2">
              <w:rPr>
                <w:rFonts w:ascii="Times New Roman" w:eastAsia="Times New Roman" w:hAnsi="Times New Roman"/>
                <w:sz w:val="28"/>
                <w:szCs w:val="28"/>
              </w:rPr>
              <w:t>для розбору зразків</w:t>
            </w:r>
            <w:r w:rsidR="00BA1689">
              <w:rPr>
                <w:rFonts w:ascii="Times New Roman" w:eastAsia="Times New Roman" w:hAnsi="Times New Roman"/>
                <w:sz w:val="28"/>
                <w:szCs w:val="28"/>
              </w:rPr>
              <w:t xml:space="preserve"> </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Ваги</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Щупи зернові (конусний, циліндричний, мішковий)</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4</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Ножиці</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proofErr w:type="spellStart"/>
            <w:r w:rsidRPr="008C3DA2">
              <w:rPr>
                <w:rFonts w:ascii="Times New Roman" w:eastAsia="Times New Roman" w:hAnsi="Times New Roman"/>
                <w:sz w:val="28"/>
                <w:szCs w:val="28"/>
              </w:rPr>
              <w:t>Сікатор</w:t>
            </w:r>
            <w:proofErr w:type="spellEnd"/>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6</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Ніж або скальпель</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7</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Пінцет</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8</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Голка препарувальна</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9</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Сокира</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Пилка</w:t>
            </w:r>
          </w:p>
        </w:tc>
      </w:tr>
      <w:tr w:rsidR="00401D18" w:rsidRPr="008C3DA2" w:rsidTr="00325CA3">
        <w:trPr>
          <w:trHeight w:val="20"/>
        </w:trPr>
        <w:tc>
          <w:tcPr>
            <w:tcW w:w="704" w:type="dxa"/>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11</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Стамеска</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12</w:t>
            </w:r>
          </w:p>
        </w:tc>
        <w:tc>
          <w:tcPr>
            <w:tcW w:w="8794" w:type="dxa"/>
          </w:tcPr>
          <w:p w:rsidR="00BA1689" w:rsidRPr="008C3DA2" w:rsidRDefault="00BA1689"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Дриль з набором свердл по дереву</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13</w:t>
            </w:r>
          </w:p>
        </w:tc>
        <w:tc>
          <w:tcPr>
            <w:tcW w:w="8794" w:type="dxa"/>
          </w:tcPr>
          <w:p w:rsidR="00BA1689" w:rsidRPr="008C3DA2" w:rsidRDefault="00BA1689"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Віник, щітка, пензлик</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14</w:t>
            </w:r>
          </w:p>
        </w:tc>
        <w:tc>
          <w:tcPr>
            <w:tcW w:w="8794" w:type="dxa"/>
          </w:tcPr>
          <w:p w:rsidR="00BA1689" w:rsidRPr="008C3DA2" w:rsidRDefault="00BA1689"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Набір пластикових пробірок з пробками</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c>
          <w:tcPr>
            <w:tcW w:w="8794" w:type="dxa"/>
          </w:tcPr>
          <w:p w:rsidR="00BA1689" w:rsidRPr="008C3DA2" w:rsidRDefault="00BA1689"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Чашки Петрі та інший лабораторний посуд</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16</w:t>
            </w:r>
          </w:p>
        </w:tc>
        <w:tc>
          <w:tcPr>
            <w:tcW w:w="8794" w:type="dxa"/>
          </w:tcPr>
          <w:p w:rsidR="00BA1689" w:rsidRPr="008C3DA2" w:rsidRDefault="00BA1689"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pacing w:val="-10"/>
                <w:sz w:val="28"/>
                <w:szCs w:val="28"/>
              </w:rPr>
              <w:t xml:space="preserve">Пластикове відро, </w:t>
            </w:r>
            <w:proofErr w:type="spellStart"/>
            <w:r w:rsidRPr="008C3DA2">
              <w:rPr>
                <w:rFonts w:ascii="Times New Roman" w:eastAsia="Times New Roman" w:hAnsi="Times New Roman"/>
                <w:spacing w:val="-10"/>
                <w:sz w:val="28"/>
                <w:szCs w:val="28"/>
              </w:rPr>
              <w:t>ковш</w:t>
            </w:r>
            <w:proofErr w:type="spellEnd"/>
            <w:r w:rsidRPr="008C3DA2">
              <w:rPr>
                <w:rFonts w:ascii="Times New Roman" w:eastAsia="Times New Roman" w:hAnsi="Times New Roman"/>
                <w:spacing w:val="-10"/>
                <w:sz w:val="28"/>
                <w:szCs w:val="28"/>
              </w:rPr>
              <w:t xml:space="preserve"> (совок) для зерна, сипучих продуктів, деревини</w:t>
            </w:r>
          </w:p>
        </w:tc>
      </w:tr>
      <w:tr w:rsidR="00BA1689" w:rsidRPr="008C3DA2" w:rsidTr="00325CA3">
        <w:trPr>
          <w:trHeight w:val="20"/>
        </w:trPr>
        <w:tc>
          <w:tcPr>
            <w:tcW w:w="704" w:type="dxa"/>
          </w:tcPr>
          <w:p w:rsidR="00BA1689"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17</w:t>
            </w:r>
          </w:p>
        </w:tc>
        <w:tc>
          <w:tcPr>
            <w:tcW w:w="8794" w:type="dxa"/>
          </w:tcPr>
          <w:p w:rsidR="00BA1689" w:rsidRPr="008C3DA2" w:rsidRDefault="00BA1689" w:rsidP="000672EF">
            <w:pPr>
              <w:spacing w:after="0" w:line="360" w:lineRule="auto"/>
              <w:rPr>
                <w:rFonts w:ascii="Times New Roman" w:eastAsia="Times New Roman" w:hAnsi="Times New Roman"/>
                <w:spacing w:val="-10"/>
                <w:sz w:val="28"/>
                <w:szCs w:val="28"/>
              </w:rPr>
            </w:pPr>
            <w:r w:rsidRPr="008C3DA2">
              <w:rPr>
                <w:rFonts w:ascii="Times New Roman" w:eastAsia="Times New Roman" w:hAnsi="Times New Roman"/>
                <w:sz w:val="28"/>
                <w:szCs w:val="28"/>
              </w:rPr>
              <w:t>Лупа та/або бінокуляр та/або мікроскоп</w:t>
            </w:r>
          </w:p>
        </w:tc>
      </w:tr>
      <w:tr w:rsidR="00BA1689" w:rsidRPr="008C3DA2" w:rsidTr="00325CA3">
        <w:trPr>
          <w:trHeight w:val="20"/>
        </w:trPr>
        <w:tc>
          <w:tcPr>
            <w:tcW w:w="704" w:type="dxa"/>
          </w:tcPr>
          <w:p w:rsidR="00BA1689" w:rsidRPr="008C3DA2" w:rsidRDefault="00BA1689" w:rsidP="00BA168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18</w:t>
            </w:r>
          </w:p>
        </w:tc>
        <w:tc>
          <w:tcPr>
            <w:tcW w:w="8794" w:type="dxa"/>
          </w:tcPr>
          <w:p w:rsidR="00BA1689" w:rsidRPr="008C3DA2" w:rsidRDefault="00BA1689" w:rsidP="00BA168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Ліхтарик</w:t>
            </w:r>
          </w:p>
        </w:tc>
      </w:tr>
    </w:tbl>
    <w:p w:rsidR="00464025" w:rsidRPr="008C3DA2" w:rsidRDefault="00464025">
      <w:pPr>
        <w:spacing w:after="0" w:line="240" w:lineRule="auto"/>
        <w:rPr>
          <w:rFonts w:ascii="Times New Roman" w:hAnsi="Times New Roman"/>
          <w:sz w:val="28"/>
          <w:szCs w:val="28"/>
        </w:rPr>
      </w:pPr>
      <w:r w:rsidRPr="008C3DA2">
        <w:rPr>
          <w:rFonts w:ascii="Times New Roman" w:hAnsi="Times New Roman"/>
          <w:sz w:val="28"/>
          <w:szCs w:val="28"/>
        </w:rPr>
        <w:br w:type="page"/>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794"/>
      </w:tblGrid>
      <w:tr w:rsidR="00401D18" w:rsidRPr="008C3DA2" w:rsidTr="00C029A8">
        <w:trPr>
          <w:trHeight w:val="20"/>
        </w:trPr>
        <w:tc>
          <w:tcPr>
            <w:tcW w:w="704" w:type="dxa"/>
            <w:vAlign w:val="center"/>
          </w:tcPr>
          <w:p w:rsidR="00773736" w:rsidRPr="008C3DA2" w:rsidRDefault="00773736" w:rsidP="00C029A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8794" w:type="dxa"/>
            <w:vAlign w:val="center"/>
          </w:tcPr>
          <w:p w:rsidR="00773736" w:rsidRPr="008C3DA2" w:rsidRDefault="00773736" w:rsidP="00C029A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r>
      <w:tr w:rsidR="00401D18" w:rsidRPr="008C3DA2" w:rsidTr="00325CA3">
        <w:trPr>
          <w:trHeight w:val="20"/>
        </w:trPr>
        <w:tc>
          <w:tcPr>
            <w:tcW w:w="704" w:type="dxa"/>
          </w:tcPr>
          <w:p w:rsidR="005B4AC7"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19</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proofErr w:type="spellStart"/>
            <w:r w:rsidRPr="008C3DA2">
              <w:rPr>
                <w:rFonts w:ascii="Times New Roman" w:eastAsia="Times New Roman" w:hAnsi="Times New Roman"/>
                <w:sz w:val="28"/>
                <w:szCs w:val="28"/>
              </w:rPr>
              <w:t>Дезінфеканти</w:t>
            </w:r>
            <w:proofErr w:type="spellEnd"/>
          </w:p>
        </w:tc>
      </w:tr>
      <w:tr w:rsidR="00401D18" w:rsidRPr="008C3DA2" w:rsidTr="00325CA3">
        <w:trPr>
          <w:trHeight w:val="20"/>
        </w:trPr>
        <w:tc>
          <w:tcPr>
            <w:tcW w:w="704" w:type="dxa"/>
          </w:tcPr>
          <w:p w:rsidR="005B4AC7" w:rsidRPr="008C3DA2" w:rsidRDefault="00BA1689" w:rsidP="000672EF">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c>
          <w:tcPr>
            <w:tcW w:w="8794" w:type="dxa"/>
          </w:tcPr>
          <w:p w:rsidR="005B4AC7" w:rsidRPr="008C3DA2" w:rsidRDefault="005B4AC7"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Засіб для </w:t>
            </w:r>
            <w:proofErr w:type="spellStart"/>
            <w:r w:rsidRPr="008C3DA2">
              <w:rPr>
                <w:rFonts w:ascii="Times New Roman" w:eastAsia="Times New Roman" w:hAnsi="Times New Roman"/>
                <w:sz w:val="28"/>
                <w:szCs w:val="28"/>
              </w:rPr>
              <w:t>заморювання</w:t>
            </w:r>
            <w:proofErr w:type="spellEnd"/>
            <w:r w:rsidRPr="008C3DA2">
              <w:rPr>
                <w:rFonts w:ascii="Times New Roman" w:eastAsia="Times New Roman" w:hAnsi="Times New Roman"/>
                <w:sz w:val="28"/>
                <w:szCs w:val="28"/>
              </w:rPr>
              <w:t xml:space="preserve"> комах</w:t>
            </w:r>
          </w:p>
        </w:tc>
      </w:tr>
      <w:tr w:rsidR="004127C9" w:rsidRPr="008C3DA2" w:rsidTr="00325CA3">
        <w:trPr>
          <w:trHeight w:val="20"/>
        </w:trPr>
        <w:tc>
          <w:tcPr>
            <w:tcW w:w="704" w:type="dxa"/>
            <w:vAlign w:val="center"/>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21</w:t>
            </w:r>
          </w:p>
        </w:tc>
        <w:tc>
          <w:tcPr>
            <w:tcW w:w="8794" w:type="dxa"/>
          </w:tcPr>
          <w:p w:rsidR="004127C9" w:rsidRPr="008C3DA2" w:rsidRDefault="004127C9" w:rsidP="004127C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Аптечка першої медичної допомоги</w:t>
            </w:r>
          </w:p>
        </w:tc>
      </w:tr>
      <w:tr w:rsidR="004127C9" w:rsidRPr="008C3DA2" w:rsidTr="00325CA3">
        <w:trPr>
          <w:trHeight w:val="20"/>
        </w:trPr>
        <w:tc>
          <w:tcPr>
            <w:tcW w:w="704" w:type="dxa"/>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22</w:t>
            </w:r>
          </w:p>
        </w:tc>
        <w:tc>
          <w:tcPr>
            <w:tcW w:w="8794" w:type="dxa"/>
          </w:tcPr>
          <w:p w:rsidR="004127C9" w:rsidRPr="008C3DA2" w:rsidRDefault="004127C9" w:rsidP="004127C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Сейф-пакети, контейнери, пакети та інше</w:t>
            </w:r>
          </w:p>
        </w:tc>
      </w:tr>
      <w:tr w:rsidR="004127C9" w:rsidRPr="008C3DA2" w:rsidTr="00325CA3">
        <w:trPr>
          <w:trHeight w:val="20"/>
        </w:trPr>
        <w:tc>
          <w:tcPr>
            <w:tcW w:w="704" w:type="dxa"/>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23</w:t>
            </w:r>
          </w:p>
        </w:tc>
        <w:tc>
          <w:tcPr>
            <w:tcW w:w="8794" w:type="dxa"/>
          </w:tcPr>
          <w:p w:rsidR="004127C9" w:rsidRPr="008C3DA2" w:rsidRDefault="004127C9" w:rsidP="004127C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Дільник зерна</w:t>
            </w:r>
          </w:p>
        </w:tc>
      </w:tr>
      <w:tr w:rsidR="004127C9" w:rsidRPr="008C3DA2" w:rsidTr="00325CA3">
        <w:trPr>
          <w:trHeight w:val="20"/>
        </w:trPr>
        <w:tc>
          <w:tcPr>
            <w:tcW w:w="704" w:type="dxa"/>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24</w:t>
            </w:r>
          </w:p>
        </w:tc>
        <w:tc>
          <w:tcPr>
            <w:tcW w:w="8794" w:type="dxa"/>
          </w:tcPr>
          <w:p w:rsidR="004127C9" w:rsidRPr="008C3DA2" w:rsidRDefault="004127C9" w:rsidP="004127C9">
            <w:pPr>
              <w:spacing w:after="0" w:line="360" w:lineRule="auto"/>
              <w:rPr>
                <w:rFonts w:ascii="Times New Roman" w:eastAsia="Times New Roman" w:hAnsi="Times New Roman"/>
                <w:sz w:val="28"/>
                <w:szCs w:val="28"/>
              </w:rPr>
            </w:pPr>
            <w:r w:rsidRPr="008C3DA2">
              <w:rPr>
                <w:rFonts w:ascii="Times New Roman" w:eastAsia="Times New Roman" w:hAnsi="Times New Roman"/>
                <w:spacing w:val="-10"/>
                <w:sz w:val="28"/>
                <w:szCs w:val="28"/>
              </w:rPr>
              <w:t xml:space="preserve">Доглядова сумка </w:t>
            </w:r>
          </w:p>
        </w:tc>
      </w:tr>
      <w:tr w:rsidR="004127C9" w:rsidRPr="008C3DA2" w:rsidTr="00325CA3">
        <w:trPr>
          <w:trHeight w:val="20"/>
        </w:trPr>
        <w:tc>
          <w:tcPr>
            <w:tcW w:w="704" w:type="dxa"/>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c>
          <w:tcPr>
            <w:tcW w:w="8794" w:type="dxa"/>
          </w:tcPr>
          <w:p w:rsidR="004127C9" w:rsidRPr="008C3DA2" w:rsidRDefault="004127C9" w:rsidP="00254066">
            <w:pPr>
              <w:spacing w:after="0" w:line="360" w:lineRule="auto"/>
              <w:rPr>
                <w:rFonts w:ascii="Times New Roman" w:eastAsia="Times New Roman" w:hAnsi="Times New Roman"/>
                <w:sz w:val="28"/>
                <w:szCs w:val="28"/>
              </w:rPr>
            </w:pPr>
            <w:proofErr w:type="spellStart"/>
            <w:r w:rsidRPr="008C3DA2">
              <w:rPr>
                <w:rFonts w:ascii="Times New Roman" w:eastAsia="Times New Roman" w:hAnsi="Times New Roman"/>
                <w:sz w:val="28"/>
                <w:szCs w:val="28"/>
              </w:rPr>
              <w:t>Пломбувальний</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скотч</w:t>
            </w:r>
            <w:proofErr w:type="spellEnd"/>
            <w:r w:rsidRPr="008C3DA2">
              <w:rPr>
                <w:rFonts w:ascii="Times New Roman" w:eastAsia="Times New Roman" w:hAnsi="Times New Roman"/>
                <w:sz w:val="28"/>
                <w:szCs w:val="28"/>
              </w:rPr>
              <w:t xml:space="preserve"> з написом організації та словом </w:t>
            </w:r>
            <w:r w:rsidR="001F5CE7">
              <w:rPr>
                <w:rFonts w:ascii="Times New Roman" w:eastAsia="Times New Roman" w:hAnsi="Times New Roman"/>
                <w:sz w:val="28"/>
                <w:szCs w:val="28"/>
              </w:rPr>
              <w:t>“</w:t>
            </w:r>
            <w:r w:rsidRPr="008C3DA2">
              <w:rPr>
                <w:rFonts w:ascii="Times New Roman" w:eastAsia="Times New Roman" w:hAnsi="Times New Roman"/>
                <w:sz w:val="28"/>
                <w:szCs w:val="28"/>
              </w:rPr>
              <w:t>CONTROL</w:t>
            </w:r>
            <w:r w:rsidR="001F5CE7">
              <w:rPr>
                <w:rFonts w:ascii="Times New Roman" w:eastAsia="Times New Roman" w:hAnsi="Times New Roman"/>
                <w:sz w:val="28"/>
                <w:szCs w:val="28"/>
              </w:rPr>
              <w:t>”</w:t>
            </w:r>
          </w:p>
        </w:tc>
      </w:tr>
      <w:tr w:rsidR="004127C9" w:rsidRPr="008C3DA2" w:rsidTr="00325CA3">
        <w:trPr>
          <w:trHeight w:val="20"/>
        </w:trPr>
        <w:tc>
          <w:tcPr>
            <w:tcW w:w="704" w:type="dxa"/>
          </w:tcPr>
          <w:p w:rsidR="004127C9" w:rsidRPr="008C3DA2" w:rsidRDefault="004127C9" w:rsidP="004127C9">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26</w:t>
            </w:r>
          </w:p>
        </w:tc>
        <w:tc>
          <w:tcPr>
            <w:tcW w:w="8794" w:type="dxa"/>
          </w:tcPr>
          <w:p w:rsidR="00C26BC3" w:rsidRPr="00C26BC3" w:rsidRDefault="00C26BC3" w:rsidP="00C26BC3">
            <w:pPr>
              <w:pStyle w:val="25"/>
              <w:shd w:val="clear" w:color="auto" w:fill="auto"/>
              <w:spacing w:after="0" w:line="370" w:lineRule="exact"/>
              <w:jc w:val="both"/>
              <w:rPr>
                <w:lang w:val="uk-UA"/>
              </w:rPr>
            </w:pPr>
            <w:proofErr w:type="spellStart"/>
            <w:r>
              <w:t>Спеціальний</w:t>
            </w:r>
            <w:proofErr w:type="spellEnd"/>
            <w:r w:rsidRPr="008C3DA2">
              <w:t xml:space="preserve"> </w:t>
            </w:r>
            <w:proofErr w:type="spellStart"/>
            <w:r w:rsidRPr="008C3DA2">
              <w:t>одяг</w:t>
            </w:r>
            <w:proofErr w:type="spellEnd"/>
            <w:r>
              <w:t xml:space="preserve"> та </w:t>
            </w:r>
            <w:proofErr w:type="spellStart"/>
            <w:r>
              <w:t>засоб</w:t>
            </w:r>
            <w:r w:rsidRPr="008C3DA2">
              <w:t>и</w:t>
            </w:r>
            <w:proofErr w:type="spellEnd"/>
            <w:r w:rsidRPr="008C3DA2">
              <w:t xml:space="preserve"> </w:t>
            </w:r>
            <w:proofErr w:type="spellStart"/>
            <w:r w:rsidRPr="008C3DA2">
              <w:t>індивідуального</w:t>
            </w:r>
            <w:proofErr w:type="spellEnd"/>
            <w:r w:rsidRPr="008C3DA2">
              <w:t xml:space="preserve"> </w:t>
            </w:r>
            <w:proofErr w:type="spellStart"/>
            <w:r w:rsidRPr="008C3DA2">
              <w:t>захисту</w:t>
            </w:r>
            <w:proofErr w:type="spellEnd"/>
            <w:r>
              <w:rPr>
                <w:lang w:val="uk-UA"/>
              </w:rPr>
              <w:t xml:space="preserve"> посадової особи.</w:t>
            </w:r>
          </w:p>
          <w:p w:rsidR="004127C9" w:rsidRPr="004127C9" w:rsidRDefault="004127C9" w:rsidP="00C26BC3">
            <w:pPr>
              <w:pStyle w:val="25"/>
              <w:shd w:val="clear" w:color="auto" w:fill="auto"/>
              <w:spacing w:after="0" w:line="370" w:lineRule="exact"/>
              <w:jc w:val="both"/>
            </w:pPr>
            <w:proofErr w:type="spellStart"/>
            <w:r w:rsidRPr="004127C9">
              <w:t>Спеціальний</w:t>
            </w:r>
            <w:proofErr w:type="spellEnd"/>
            <w:r w:rsidRPr="004127C9">
              <w:t xml:space="preserve"> </w:t>
            </w:r>
            <w:proofErr w:type="spellStart"/>
            <w:r w:rsidRPr="004127C9">
              <w:t>одяг</w:t>
            </w:r>
            <w:proofErr w:type="spellEnd"/>
            <w:r w:rsidRPr="004127C9">
              <w:t>:</w:t>
            </w:r>
            <w:r>
              <w:rPr>
                <w:lang w:val="uk-UA"/>
              </w:rPr>
              <w:t xml:space="preserve"> </w:t>
            </w:r>
            <w:r w:rsidRPr="004127C9">
              <w:t>костюм та/</w:t>
            </w:r>
            <w:proofErr w:type="spellStart"/>
            <w:r w:rsidRPr="004127C9">
              <w:t>або</w:t>
            </w:r>
            <w:proofErr w:type="spellEnd"/>
            <w:r w:rsidRPr="004127C9">
              <w:t xml:space="preserve"> </w:t>
            </w:r>
            <w:proofErr w:type="spellStart"/>
            <w:r w:rsidRPr="004127C9">
              <w:t>ко</w:t>
            </w:r>
            <w:r w:rsidR="0022797C">
              <w:t>мбінезон</w:t>
            </w:r>
            <w:proofErr w:type="spellEnd"/>
            <w:r w:rsidR="0022797C">
              <w:t xml:space="preserve"> та/</w:t>
            </w:r>
            <w:proofErr w:type="spellStart"/>
            <w:r w:rsidR="0022797C">
              <w:t>або</w:t>
            </w:r>
            <w:proofErr w:type="spellEnd"/>
            <w:r w:rsidR="0022797C">
              <w:t xml:space="preserve"> </w:t>
            </w:r>
            <w:proofErr w:type="spellStart"/>
            <w:r w:rsidR="0022797C">
              <w:t>напівкомбінезон</w:t>
            </w:r>
            <w:proofErr w:type="spellEnd"/>
            <w:r w:rsidR="0022797C">
              <w:t>,</w:t>
            </w:r>
          </w:p>
          <w:p w:rsidR="004127C9" w:rsidRPr="00C26BC3" w:rsidRDefault="0022797C" w:rsidP="00C26BC3">
            <w:pPr>
              <w:pStyle w:val="25"/>
              <w:shd w:val="clear" w:color="auto" w:fill="auto"/>
              <w:spacing w:after="0" w:line="370" w:lineRule="exact"/>
              <w:jc w:val="both"/>
              <w:rPr>
                <w:lang w:val="uk-UA"/>
              </w:rPr>
            </w:pPr>
            <w:r>
              <w:t>куртка утеплена,</w:t>
            </w:r>
            <w:r w:rsidR="004127C9">
              <w:rPr>
                <w:lang w:val="uk-UA"/>
              </w:rPr>
              <w:t xml:space="preserve"> </w:t>
            </w:r>
            <w:r>
              <w:t>халат,</w:t>
            </w:r>
            <w:r w:rsidR="004127C9">
              <w:rPr>
                <w:lang w:val="uk-UA"/>
              </w:rPr>
              <w:t xml:space="preserve"> </w:t>
            </w:r>
            <w:r>
              <w:t xml:space="preserve">плащ </w:t>
            </w:r>
            <w:proofErr w:type="spellStart"/>
            <w:r>
              <w:t>від</w:t>
            </w:r>
            <w:proofErr w:type="spellEnd"/>
            <w:r>
              <w:t xml:space="preserve"> </w:t>
            </w:r>
            <w:proofErr w:type="spellStart"/>
            <w:r>
              <w:t>дощу</w:t>
            </w:r>
            <w:proofErr w:type="spellEnd"/>
            <w:r>
              <w:t>,</w:t>
            </w:r>
            <w:r w:rsidR="004127C9">
              <w:rPr>
                <w:lang w:val="uk-UA"/>
              </w:rPr>
              <w:t xml:space="preserve"> </w:t>
            </w:r>
            <w:r w:rsidR="004127C9" w:rsidRPr="004127C9">
              <w:t>сорочка (футболк</w:t>
            </w:r>
            <w:r>
              <w:t xml:space="preserve">а) з </w:t>
            </w:r>
            <w:proofErr w:type="spellStart"/>
            <w:r>
              <w:t>довгим</w:t>
            </w:r>
            <w:proofErr w:type="spellEnd"/>
            <w:r>
              <w:t xml:space="preserve"> та коротким рукавом,</w:t>
            </w:r>
            <w:r w:rsidR="00C26BC3">
              <w:t xml:space="preserve"> </w:t>
            </w:r>
            <w:r>
              <w:t>кепка,</w:t>
            </w:r>
            <w:r w:rsidR="00C26BC3" w:rsidRPr="004127C9">
              <w:t xml:space="preserve"> </w:t>
            </w:r>
            <w:proofErr w:type="spellStart"/>
            <w:r>
              <w:t>робочі</w:t>
            </w:r>
            <w:proofErr w:type="spellEnd"/>
            <w:r>
              <w:t xml:space="preserve"> черевики,</w:t>
            </w:r>
            <w:r w:rsidR="00C26BC3" w:rsidRPr="004127C9">
              <w:t xml:space="preserve"> </w:t>
            </w:r>
            <w:proofErr w:type="spellStart"/>
            <w:r w:rsidR="00C26BC3" w:rsidRPr="004127C9">
              <w:t>захисні</w:t>
            </w:r>
            <w:proofErr w:type="spellEnd"/>
            <w:r w:rsidR="00C26BC3" w:rsidRPr="004127C9">
              <w:t xml:space="preserve"> </w:t>
            </w:r>
            <w:proofErr w:type="spellStart"/>
            <w:r w:rsidR="00C26BC3" w:rsidRPr="004127C9">
              <w:t>рукав</w:t>
            </w:r>
            <w:r>
              <w:t>иці</w:t>
            </w:r>
            <w:proofErr w:type="spellEnd"/>
            <w:r>
              <w:t xml:space="preserve"> </w:t>
            </w:r>
            <w:proofErr w:type="spellStart"/>
            <w:r>
              <w:t>багаторазового</w:t>
            </w:r>
            <w:proofErr w:type="spellEnd"/>
            <w:r>
              <w:t xml:space="preserve"> </w:t>
            </w:r>
            <w:proofErr w:type="spellStart"/>
            <w:r>
              <w:t>використання</w:t>
            </w:r>
            <w:proofErr w:type="spellEnd"/>
            <w:r>
              <w:t>.</w:t>
            </w:r>
          </w:p>
          <w:p w:rsidR="004127C9" w:rsidRPr="005D44DE" w:rsidRDefault="004127C9" w:rsidP="0022797C">
            <w:pPr>
              <w:pStyle w:val="25"/>
              <w:shd w:val="clear" w:color="auto" w:fill="auto"/>
              <w:spacing w:after="0" w:line="370" w:lineRule="exact"/>
              <w:jc w:val="both"/>
            </w:pPr>
            <w:proofErr w:type="spellStart"/>
            <w:r w:rsidRPr="004127C9">
              <w:t>Засоби</w:t>
            </w:r>
            <w:proofErr w:type="spellEnd"/>
            <w:r w:rsidRPr="004127C9">
              <w:t xml:space="preserve"> </w:t>
            </w:r>
            <w:proofErr w:type="spellStart"/>
            <w:r w:rsidR="00C26BC3" w:rsidRPr="008C3DA2">
              <w:t>індивідуального</w:t>
            </w:r>
            <w:proofErr w:type="spellEnd"/>
            <w:r w:rsidR="00C26BC3" w:rsidRPr="004127C9">
              <w:t xml:space="preserve"> </w:t>
            </w:r>
            <w:proofErr w:type="spellStart"/>
            <w:r w:rsidRPr="004127C9">
              <w:t>захисту</w:t>
            </w:r>
            <w:proofErr w:type="spellEnd"/>
            <w:r w:rsidRPr="004127C9">
              <w:t xml:space="preserve"> </w:t>
            </w:r>
            <w:r w:rsidR="00C26BC3">
              <w:rPr>
                <w:lang w:val="uk-UA"/>
              </w:rPr>
              <w:t>(за потреби)</w:t>
            </w:r>
            <w:r w:rsidR="00C26BC3">
              <w:t xml:space="preserve">: </w:t>
            </w:r>
            <w:proofErr w:type="spellStart"/>
            <w:r w:rsidR="00C26BC3">
              <w:t>навушники</w:t>
            </w:r>
            <w:proofErr w:type="spellEnd"/>
            <w:r w:rsidR="00C26BC3">
              <w:t xml:space="preserve"> </w:t>
            </w:r>
            <w:proofErr w:type="spellStart"/>
            <w:r w:rsidR="00C26BC3">
              <w:t>протишумові</w:t>
            </w:r>
            <w:proofErr w:type="spellEnd"/>
            <w:r w:rsidR="0022797C">
              <w:t>,</w:t>
            </w:r>
            <w:r w:rsidR="00C26BC3">
              <w:t xml:space="preserve"> </w:t>
            </w:r>
            <w:proofErr w:type="spellStart"/>
            <w:r w:rsidR="00C26BC3">
              <w:t>окуляри</w:t>
            </w:r>
            <w:proofErr w:type="spellEnd"/>
            <w:r w:rsidR="00C26BC3">
              <w:t xml:space="preserve"> </w:t>
            </w:r>
            <w:proofErr w:type="spellStart"/>
            <w:r w:rsidR="00C26BC3">
              <w:t>захисні</w:t>
            </w:r>
            <w:proofErr w:type="spellEnd"/>
            <w:r w:rsidR="0022797C">
              <w:t>,</w:t>
            </w:r>
            <w:r w:rsidR="00C26BC3">
              <w:t xml:space="preserve"> </w:t>
            </w:r>
            <w:proofErr w:type="spellStart"/>
            <w:r w:rsidR="0022797C">
              <w:t>респіратор</w:t>
            </w:r>
            <w:proofErr w:type="spellEnd"/>
            <w:r w:rsidR="0022797C">
              <w:t xml:space="preserve"> (маска),</w:t>
            </w:r>
            <w:r w:rsidR="00C26BC3">
              <w:t xml:space="preserve"> </w:t>
            </w:r>
            <w:proofErr w:type="spellStart"/>
            <w:r w:rsidRPr="004127C9">
              <w:t>пояси</w:t>
            </w:r>
            <w:proofErr w:type="spellEnd"/>
            <w:r w:rsidRPr="004127C9">
              <w:t xml:space="preserve"> </w:t>
            </w:r>
            <w:proofErr w:type="spellStart"/>
            <w:r w:rsidRPr="004127C9">
              <w:t>запобіжні</w:t>
            </w:r>
            <w:proofErr w:type="spellEnd"/>
            <w:r w:rsidR="0022797C">
              <w:rPr>
                <w:lang w:val="uk-UA"/>
              </w:rPr>
              <w:t>,</w:t>
            </w:r>
            <w:r w:rsidR="0022797C" w:rsidRPr="004127C9">
              <w:t xml:space="preserve"> </w:t>
            </w:r>
            <w:proofErr w:type="spellStart"/>
            <w:r w:rsidR="0022797C" w:rsidRPr="004127C9">
              <w:t>чохли</w:t>
            </w:r>
            <w:proofErr w:type="spellEnd"/>
            <w:r w:rsidR="0022797C" w:rsidRPr="004127C9">
              <w:t xml:space="preserve"> </w:t>
            </w:r>
            <w:proofErr w:type="spellStart"/>
            <w:r w:rsidR="0022797C" w:rsidRPr="004127C9">
              <w:t>багаторазові</w:t>
            </w:r>
            <w:proofErr w:type="spellEnd"/>
            <w:r w:rsidR="0022797C" w:rsidRPr="004127C9">
              <w:t xml:space="preserve"> для </w:t>
            </w:r>
            <w:proofErr w:type="spellStart"/>
            <w:r w:rsidR="0022797C" w:rsidRPr="004127C9">
              <w:t>взуття</w:t>
            </w:r>
            <w:proofErr w:type="spellEnd"/>
            <w:r w:rsidR="0022797C">
              <w:t>,</w:t>
            </w:r>
            <w:r w:rsidR="0022797C" w:rsidRPr="004127C9">
              <w:t xml:space="preserve"> </w:t>
            </w:r>
            <w:proofErr w:type="spellStart"/>
            <w:r w:rsidR="0022797C" w:rsidRPr="004127C9">
              <w:t>рукавиці</w:t>
            </w:r>
            <w:proofErr w:type="spellEnd"/>
            <w:r w:rsidR="0022797C" w:rsidRPr="004127C9">
              <w:t xml:space="preserve"> </w:t>
            </w:r>
            <w:proofErr w:type="spellStart"/>
            <w:r w:rsidR="0022797C" w:rsidRPr="004127C9">
              <w:t>одноразові</w:t>
            </w:r>
            <w:proofErr w:type="spellEnd"/>
          </w:p>
        </w:tc>
      </w:tr>
    </w:tbl>
    <w:p w:rsidR="005B4AC7" w:rsidRPr="008C3DA2" w:rsidRDefault="005B4AC7" w:rsidP="000672EF">
      <w:pPr>
        <w:pStyle w:val="af1"/>
        <w:spacing w:line="360" w:lineRule="auto"/>
        <w:jc w:val="center"/>
        <w:rPr>
          <w:rFonts w:ascii="Times New Roman" w:hAnsi="Times New Roman"/>
          <w:sz w:val="28"/>
          <w:szCs w:val="28"/>
          <w:lang w:val="uk-UA"/>
        </w:rPr>
      </w:pPr>
      <w:r w:rsidRPr="008C3DA2">
        <w:rPr>
          <w:rFonts w:ascii="Times New Roman" w:hAnsi="Times New Roman"/>
          <w:sz w:val="28"/>
          <w:szCs w:val="28"/>
          <w:lang w:val="uk-UA"/>
        </w:rPr>
        <w:t>__________________</w:t>
      </w:r>
    </w:p>
    <w:p w:rsidR="005B4AC7" w:rsidRPr="008C3DA2" w:rsidRDefault="005B4AC7" w:rsidP="00DB4360">
      <w:pPr>
        <w:tabs>
          <w:tab w:val="left" w:pos="567"/>
        </w:tabs>
        <w:spacing w:after="0" w:line="240" w:lineRule="auto"/>
        <w:jc w:val="both"/>
        <w:rPr>
          <w:rFonts w:ascii="Times New Roman" w:eastAsia="Times New Roman" w:hAnsi="Times New Roman"/>
          <w:sz w:val="28"/>
          <w:szCs w:val="28"/>
        </w:rPr>
        <w:sectPr w:rsidR="005B4AC7" w:rsidRPr="008C3DA2" w:rsidSect="0043751E">
          <w:headerReference w:type="default" r:id="rId9"/>
          <w:pgSz w:w="11906" w:h="16838"/>
          <w:pgMar w:top="709" w:right="850" w:bottom="1418" w:left="1701" w:header="708" w:footer="708" w:gutter="0"/>
          <w:pgNumType w:start="1"/>
          <w:cols w:space="720"/>
          <w:titlePg/>
          <w:docGrid w:linePitch="299"/>
        </w:sectPr>
      </w:pPr>
    </w:p>
    <w:p w:rsidR="005B4AC7" w:rsidRPr="008C3DA2" w:rsidRDefault="0000545D" w:rsidP="00DB4360">
      <w:pPr>
        <w:spacing w:after="0" w:line="240" w:lineRule="auto"/>
        <w:ind w:left="5387"/>
        <w:rPr>
          <w:rFonts w:ascii="Times New Roman" w:eastAsia="Times New Roman" w:hAnsi="Times New Roman"/>
          <w:sz w:val="28"/>
          <w:szCs w:val="28"/>
          <w:lang w:eastAsia="uk-UA"/>
        </w:rPr>
      </w:pPr>
      <w:r w:rsidRPr="008C3DA2">
        <w:rPr>
          <w:rFonts w:ascii="Times New Roman" w:eastAsia="Times New Roman" w:hAnsi="Times New Roman"/>
          <w:noProof/>
          <w:sz w:val="28"/>
          <w:szCs w:val="28"/>
          <w:lang w:val="ru-RU" w:eastAsia="ru-RU"/>
        </w:rPr>
        <w:lastRenderedPageBreak/>
        <mc:AlternateContent>
          <mc:Choice Requires="wps">
            <w:drawing>
              <wp:anchor distT="0" distB="0" distL="114300" distR="114300" simplePos="0" relativeHeight="251659264" behindDoc="0" locked="0" layoutInCell="1" allowOverlap="1" wp14:anchorId="46C7252C" wp14:editId="60E9F0E9">
                <wp:simplePos x="0" y="0"/>
                <wp:positionH relativeFrom="column">
                  <wp:posOffset>2879090</wp:posOffset>
                </wp:positionH>
                <wp:positionV relativeFrom="paragraph">
                  <wp:posOffset>-413385</wp:posOffset>
                </wp:positionV>
                <wp:extent cx="464820" cy="342900"/>
                <wp:effectExtent l="0" t="0" r="11430" b="19050"/>
                <wp:wrapNone/>
                <wp:docPr id="1" name="Прямокутник 1"/>
                <wp:cNvGraphicFramePr/>
                <a:graphic xmlns:a="http://schemas.openxmlformats.org/drawingml/2006/main">
                  <a:graphicData uri="http://schemas.microsoft.com/office/word/2010/wordprocessingShape">
                    <wps:wsp>
                      <wps:cNvSpPr/>
                      <wps:spPr>
                        <a:xfrm>
                          <a:off x="0" y="0"/>
                          <a:ext cx="46482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645BED5A" id="Прямокутник 1" o:spid="_x0000_s1026" style="position:absolute;margin-left:226.7pt;margin-top:-32.55pt;width:36.6pt;height: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" fillcolor="white [3212]" strokecolor="white [3212]" strokeweight="1pt"/>
            </w:pict>
          </mc:Fallback>
        </mc:AlternateContent>
      </w:r>
      <w:r w:rsidR="005B4AC7" w:rsidRPr="008C3DA2">
        <w:rPr>
          <w:rFonts w:ascii="Times New Roman" w:eastAsia="Times New Roman" w:hAnsi="Times New Roman"/>
          <w:sz w:val="28"/>
          <w:szCs w:val="28"/>
          <w:lang w:eastAsia="uk-UA"/>
        </w:rPr>
        <w:t>Додаток 2</w:t>
      </w:r>
    </w:p>
    <w:p w:rsidR="005B4AC7" w:rsidRPr="008C3DA2" w:rsidRDefault="007037BF"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sz w:val="28"/>
          <w:szCs w:val="28"/>
        </w:rPr>
        <w:t>до Методів інспектування, огляду, у тому числі відбору зразків, та проведення фітосанітарної експертизи (аналізів)</w:t>
      </w:r>
    </w:p>
    <w:p w:rsidR="005B4AC7" w:rsidRPr="008C3DA2" w:rsidRDefault="005B4AC7" w:rsidP="00DB4360">
      <w:pPr>
        <w:spacing w:after="0" w:line="240" w:lineRule="auto"/>
        <w:ind w:left="5387"/>
        <w:rPr>
          <w:rFonts w:ascii="Times New Roman" w:eastAsia="Times New Roman" w:hAnsi="Times New Roman"/>
          <w:sz w:val="28"/>
          <w:szCs w:val="28"/>
          <w:lang w:eastAsia="uk-UA"/>
        </w:rPr>
      </w:pPr>
      <w:r w:rsidRPr="008C3DA2">
        <w:rPr>
          <w:rFonts w:ascii="Times New Roman" w:eastAsia="Times New Roman" w:hAnsi="Times New Roman"/>
          <w:sz w:val="28"/>
          <w:szCs w:val="28"/>
          <w:lang w:eastAsia="uk-UA"/>
        </w:rPr>
        <w:t>(</w:t>
      </w:r>
      <w:r w:rsidR="00AA0E8E" w:rsidRPr="008C3DA2">
        <w:rPr>
          <w:rFonts w:ascii="Times New Roman" w:eastAsia="Times New Roman" w:hAnsi="Times New Roman"/>
          <w:sz w:val="28"/>
          <w:szCs w:val="28"/>
          <w:lang w:eastAsia="uk-UA"/>
        </w:rPr>
        <w:t>пункт</w:t>
      </w:r>
      <w:r w:rsidR="00E4348F" w:rsidRPr="008C3DA2">
        <w:rPr>
          <w:rFonts w:ascii="Times New Roman" w:eastAsia="Times New Roman" w:hAnsi="Times New Roman"/>
          <w:sz w:val="28"/>
          <w:szCs w:val="28"/>
          <w:lang w:eastAsia="uk-UA"/>
        </w:rPr>
        <w:t xml:space="preserve"> 4 розділу IV</w:t>
      </w:r>
      <w:r w:rsidRPr="008C3DA2">
        <w:rPr>
          <w:rFonts w:ascii="Times New Roman" w:eastAsia="Times New Roman" w:hAnsi="Times New Roman"/>
          <w:sz w:val="28"/>
          <w:szCs w:val="28"/>
          <w:lang w:eastAsia="uk-UA"/>
        </w:rPr>
        <w:t>)</w:t>
      </w:r>
    </w:p>
    <w:p w:rsidR="001C156C" w:rsidRPr="008C3DA2" w:rsidRDefault="001C156C" w:rsidP="00DB4360">
      <w:pPr>
        <w:spacing w:after="0" w:line="240" w:lineRule="auto"/>
        <w:ind w:left="11"/>
        <w:jc w:val="center"/>
        <w:rPr>
          <w:rFonts w:ascii="Times New Roman" w:eastAsia="Times New Roman" w:hAnsi="Times New Roman"/>
          <w:b/>
          <w:sz w:val="28"/>
          <w:szCs w:val="28"/>
          <w:lang w:eastAsia="ru-RU"/>
        </w:rPr>
      </w:pPr>
    </w:p>
    <w:p w:rsidR="001C156C" w:rsidRPr="008C3DA2" w:rsidRDefault="00445FDC" w:rsidP="00DB4360">
      <w:pPr>
        <w:spacing w:after="0" w:line="240" w:lineRule="auto"/>
        <w:ind w:left="11"/>
        <w:jc w:val="center"/>
        <w:rPr>
          <w:rFonts w:ascii="Times New Roman" w:eastAsia="Arial" w:hAnsi="Times New Roman"/>
          <w:b/>
          <w:sz w:val="28"/>
          <w:szCs w:val="28"/>
        </w:rPr>
      </w:pPr>
      <w:r w:rsidRPr="008C3DA2">
        <w:rPr>
          <w:rFonts w:ascii="Times New Roman" w:eastAsia="Times New Roman" w:hAnsi="Times New Roman"/>
          <w:b/>
          <w:sz w:val="28"/>
          <w:szCs w:val="28"/>
          <w:lang w:eastAsia="ru-RU"/>
        </w:rPr>
        <w:t>РОЗРАХУНОК</w:t>
      </w:r>
      <w:r w:rsidRPr="008C3DA2">
        <w:rPr>
          <w:rFonts w:ascii="Times New Roman" w:eastAsia="Arial" w:hAnsi="Times New Roman"/>
          <w:b/>
          <w:sz w:val="28"/>
          <w:szCs w:val="28"/>
        </w:rPr>
        <w:t xml:space="preserve"> РОЗМІРУ ЗРАЗКІВ ЗА МЕТОДОМ ГІПЕРГЕОМЕТРИЧНОГО РОЗПОДІЛУ</w:t>
      </w:r>
    </w:p>
    <w:p w:rsidR="001C156C" w:rsidRPr="008C3DA2" w:rsidRDefault="001C156C" w:rsidP="00DB4360">
      <w:pPr>
        <w:tabs>
          <w:tab w:val="left" w:pos="1276"/>
        </w:tabs>
        <w:spacing w:after="0" w:line="240" w:lineRule="auto"/>
        <w:ind w:firstLine="709"/>
        <w:jc w:val="both"/>
        <w:rPr>
          <w:rFonts w:ascii="Times New Roman" w:eastAsia="Times New Roman" w:hAnsi="Times New Roman"/>
          <w:sz w:val="28"/>
          <w:szCs w:val="28"/>
          <w:lang w:eastAsia="ru-RU"/>
        </w:rPr>
      </w:pPr>
    </w:p>
    <w:p w:rsidR="001C156C" w:rsidRPr="008C3DA2" w:rsidRDefault="001C156C" w:rsidP="000672EF">
      <w:pPr>
        <w:tabs>
          <w:tab w:val="left" w:pos="1276"/>
        </w:tabs>
        <w:spacing w:after="0" w:line="360" w:lineRule="auto"/>
        <w:ind w:firstLine="709"/>
        <w:jc w:val="both"/>
        <w:rPr>
          <w:rFonts w:ascii="Times New Roman" w:eastAsia="Arial" w:hAnsi="Times New Roman"/>
          <w:sz w:val="28"/>
          <w:szCs w:val="28"/>
        </w:rPr>
      </w:pPr>
      <w:r w:rsidRPr="008C3DA2">
        <w:rPr>
          <w:rFonts w:ascii="Times New Roman" w:eastAsia="Arial" w:hAnsi="Times New Roman"/>
          <w:sz w:val="28"/>
          <w:szCs w:val="28"/>
        </w:rPr>
        <w:t>При змінних рівнях виявлення та в залежності від розміру партії для рівнів достовірності 80</w:t>
      </w:r>
      <w:r w:rsidR="00B31886">
        <w:rPr>
          <w:rFonts w:ascii="Times New Roman" w:eastAsia="Arial" w:hAnsi="Times New Roman"/>
          <w:sz w:val="28"/>
          <w:szCs w:val="28"/>
        </w:rPr>
        <w:t> %</w:t>
      </w:r>
      <w:r w:rsidRPr="008C3DA2">
        <w:rPr>
          <w:rFonts w:ascii="Times New Roman" w:eastAsia="Arial" w:hAnsi="Times New Roman"/>
          <w:sz w:val="28"/>
          <w:szCs w:val="28"/>
        </w:rPr>
        <w:t xml:space="preserve"> та 90</w:t>
      </w:r>
      <w:r w:rsidR="00B31886">
        <w:rPr>
          <w:rFonts w:ascii="Times New Roman" w:eastAsia="Arial" w:hAnsi="Times New Roman"/>
          <w:sz w:val="28"/>
          <w:szCs w:val="28"/>
        </w:rPr>
        <w:t> %</w:t>
      </w:r>
      <w:r w:rsidRPr="008C3DA2">
        <w:rPr>
          <w:rFonts w:ascii="Times New Roman" w:eastAsia="Arial" w:hAnsi="Times New Roman"/>
          <w:sz w:val="28"/>
          <w:szCs w:val="28"/>
        </w:rPr>
        <w:t>:</w:t>
      </w:r>
    </w:p>
    <w:tbl>
      <w:tblPr>
        <w:tblStyle w:val="TableGrid"/>
        <w:tblW w:w="9873"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bottom w:w="38" w:type="dxa"/>
          <w:right w:w="58" w:type="dxa"/>
        </w:tblCellMar>
        <w:tblLook w:val="04A0" w:firstRow="1" w:lastRow="0" w:firstColumn="1" w:lastColumn="0" w:noHBand="0" w:noVBand="1"/>
      </w:tblPr>
      <w:tblGrid>
        <w:gridCol w:w="1404"/>
        <w:gridCol w:w="840"/>
        <w:gridCol w:w="841"/>
        <w:gridCol w:w="847"/>
        <w:gridCol w:w="853"/>
        <w:gridCol w:w="852"/>
        <w:gridCol w:w="840"/>
        <w:gridCol w:w="846"/>
        <w:gridCol w:w="847"/>
        <w:gridCol w:w="852"/>
        <w:gridCol w:w="851"/>
      </w:tblGrid>
      <w:tr w:rsidR="00401D18" w:rsidRPr="008C3DA2" w:rsidTr="00EE62B1">
        <w:trPr>
          <w:trHeight w:val="981"/>
        </w:trPr>
        <w:tc>
          <w:tcPr>
            <w:tcW w:w="1404" w:type="dxa"/>
            <w:vMerge w:val="restart"/>
            <w:tcBorders>
              <w:top w:val="single" w:sz="4" w:space="0" w:color="auto"/>
              <w:left w:val="single" w:sz="4" w:space="0" w:color="auto"/>
              <w:right w:val="single" w:sz="4" w:space="0" w:color="auto"/>
            </w:tcBorders>
            <w:vAlign w:val="center"/>
          </w:tcPr>
          <w:p w:rsidR="005B4AC7" w:rsidRPr="008C3DA2" w:rsidRDefault="005B4AC7" w:rsidP="0012551D">
            <w:pPr>
              <w:spacing w:after="0" w:line="240" w:lineRule="auto"/>
              <w:ind w:left="108"/>
              <w:jc w:val="center"/>
              <w:rPr>
                <w:rFonts w:ascii="Times New Roman" w:hAnsi="Times New Roman" w:cs="Times New Roman"/>
                <w:b/>
                <w:sz w:val="28"/>
                <w:szCs w:val="28"/>
              </w:rPr>
            </w:pPr>
            <w:r w:rsidRPr="008C3DA2">
              <w:rPr>
                <w:rFonts w:ascii="Times New Roman" w:eastAsia="Arial" w:hAnsi="Times New Roman" w:cs="Times New Roman"/>
                <w:b/>
                <w:sz w:val="28"/>
                <w:szCs w:val="28"/>
              </w:rPr>
              <w:t>Кількість одиниць в партії</w:t>
            </w:r>
          </w:p>
        </w:tc>
        <w:tc>
          <w:tcPr>
            <w:tcW w:w="4233" w:type="dxa"/>
            <w:gridSpan w:val="5"/>
            <w:tcBorders>
              <w:left w:val="single" w:sz="4" w:space="0" w:color="auto"/>
            </w:tcBorders>
            <w:vAlign w:val="center"/>
          </w:tcPr>
          <w:p w:rsidR="005B4AC7" w:rsidRPr="008C3DA2" w:rsidRDefault="005B4AC7" w:rsidP="00EE62B1">
            <w:pPr>
              <w:spacing w:after="0" w:line="240" w:lineRule="auto"/>
              <w:ind w:left="166" w:right="122"/>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P = 80</w:t>
            </w:r>
            <w:r w:rsidR="00B31886">
              <w:rPr>
                <w:rFonts w:ascii="Times New Roman" w:eastAsia="Arial" w:hAnsi="Times New Roman" w:cs="Times New Roman"/>
                <w:b/>
                <w:sz w:val="28"/>
                <w:szCs w:val="28"/>
              </w:rPr>
              <w:t> %</w:t>
            </w:r>
            <w:r w:rsidRPr="008C3DA2">
              <w:rPr>
                <w:rFonts w:ascii="Times New Roman" w:eastAsia="Arial" w:hAnsi="Times New Roman" w:cs="Times New Roman"/>
                <w:b/>
                <w:sz w:val="28"/>
                <w:szCs w:val="28"/>
              </w:rPr>
              <w:t xml:space="preserve"> (рівень достовірності)</w:t>
            </w:r>
          </w:p>
          <w:p w:rsidR="005B4AC7" w:rsidRPr="008C3DA2" w:rsidRDefault="005B4AC7" w:rsidP="00EE62B1">
            <w:pPr>
              <w:spacing w:after="0" w:line="240" w:lineRule="auto"/>
              <w:ind w:left="166" w:right="122"/>
              <w:jc w:val="center"/>
              <w:rPr>
                <w:rFonts w:ascii="Times New Roman" w:hAnsi="Times New Roman" w:cs="Times New Roman"/>
                <w:b/>
                <w:sz w:val="28"/>
                <w:szCs w:val="28"/>
              </w:rPr>
            </w:pPr>
            <w:r w:rsidRPr="008C3DA2">
              <w:rPr>
                <w:rFonts w:ascii="Times New Roman" w:eastAsia="Arial" w:hAnsi="Times New Roman" w:cs="Times New Roman"/>
                <w:b/>
                <w:sz w:val="28"/>
                <w:szCs w:val="28"/>
              </w:rPr>
              <w:t>% рівень виявлення × ефективність виявлення</w:t>
            </w:r>
          </w:p>
        </w:tc>
        <w:tc>
          <w:tcPr>
            <w:tcW w:w="4236" w:type="dxa"/>
            <w:gridSpan w:val="5"/>
            <w:vAlign w:val="center"/>
          </w:tcPr>
          <w:p w:rsidR="005B4AC7" w:rsidRPr="008C3DA2" w:rsidRDefault="005B4AC7" w:rsidP="00EE62B1">
            <w:pPr>
              <w:spacing w:after="0" w:line="240" w:lineRule="auto"/>
              <w:ind w:left="175" w:right="129"/>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P = 90</w:t>
            </w:r>
            <w:r w:rsidR="00B31886">
              <w:rPr>
                <w:rFonts w:ascii="Times New Roman" w:eastAsia="Arial" w:hAnsi="Times New Roman" w:cs="Times New Roman"/>
                <w:b/>
                <w:sz w:val="28"/>
                <w:szCs w:val="28"/>
              </w:rPr>
              <w:t> %</w:t>
            </w:r>
            <w:r w:rsidRPr="008C3DA2">
              <w:rPr>
                <w:rFonts w:ascii="Times New Roman" w:eastAsia="Arial" w:hAnsi="Times New Roman" w:cs="Times New Roman"/>
                <w:b/>
                <w:sz w:val="28"/>
                <w:szCs w:val="28"/>
              </w:rPr>
              <w:t xml:space="preserve"> (рівень достовірності)</w:t>
            </w:r>
          </w:p>
          <w:p w:rsidR="005B4AC7" w:rsidRPr="008C3DA2" w:rsidRDefault="005B4AC7" w:rsidP="00EE62B1">
            <w:pPr>
              <w:spacing w:after="0" w:line="240" w:lineRule="auto"/>
              <w:ind w:left="175" w:right="129"/>
              <w:jc w:val="center"/>
              <w:rPr>
                <w:rFonts w:ascii="Times New Roman" w:hAnsi="Times New Roman" w:cs="Times New Roman"/>
                <w:b/>
                <w:sz w:val="28"/>
                <w:szCs w:val="28"/>
              </w:rPr>
            </w:pPr>
            <w:r w:rsidRPr="008C3DA2">
              <w:rPr>
                <w:rFonts w:ascii="Times New Roman" w:eastAsia="Arial" w:hAnsi="Times New Roman" w:cs="Times New Roman"/>
                <w:b/>
                <w:sz w:val="28"/>
                <w:szCs w:val="28"/>
              </w:rPr>
              <w:t>% рівень виявлення × ефективність виявлення</w:t>
            </w:r>
          </w:p>
        </w:tc>
      </w:tr>
      <w:tr w:rsidR="00401D18" w:rsidRPr="008C3DA2" w:rsidTr="00EE62B1">
        <w:trPr>
          <w:trHeight w:val="20"/>
        </w:trPr>
        <w:tc>
          <w:tcPr>
            <w:tcW w:w="1404" w:type="dxa"/>
            <w:vMerge/>
            <w:tcBorders>
              <w:left w:val="single" w:sz="4" w:space="0" w:color="auto"/>
              <w:right w:val="single" w:sz="4" w:space="0" w:color="auto"/>
            </w:tcBorders>
            <w:vAlign w:val="center"/>
          </w:tcPr>
          <w:p w:rsidR="005B4AC7" w:rsidRPr="008C3DA2" w:rsidRDefault="005B4AC7" w:rsidP="00EE62B1">
            <w:pPr>
              <w:spacing w:after="0" w:line="240" w:lineRule="auto"/>
              <w:ind w:left="108"/>
              <w:jc w:val="center"/>
              <w:rPr>
                <w:rFonts w:ascii="Times New Roman" w:eastAsia="Arial" w:hAnsi="Times New Roman" w:cs="Times New Roman"/>
                <w:b/>
                <w:sz w:val="28"/>
                <w:szCs w:val="28"/>
              </w:rPr>
            </w:pPr>
          </w:p>
        </w:tc>
        <w:tc>
          <w:tcPr>
            <w:tcW w:w="4233" w:type="dxa"/>
            <w:gridSpan w:val="5"/>
            <w:tcBorders>
              <w:left w:val="single" w:sz="4" w:space="0" w:color="auto"/>
            </w:tcBorders>
            <w:vAlign w:val="center"/>
          </w:tcPr>
          <w:p w:rsidR="005B4AC7" w:rsidRPr="008C3DA2" w:rsidRDefault="00B439FA" w:rsidP="00EE62B1">
            <w:pPr>
              <w:spacing w:after="0" w:line="240" w:lineRule="auto"/>
              <w:ind w:left="166" w:right="122"/>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р</w:t>
            </w:r>
            <w:r w:rsidR="005B4AC7" w:rsidRPr="008C3DA2">
              <w:rPr>
                <w:rFonts w:ascii="Times New Roman" w:eastAsia="Arial" w:hAnsi="Times New Roman" w:cs="Times New Roman"/>
                <w:b/>
                <w:sz w:val="28"/>
                <w:szCs w:val="28"/>
              </w:rPr>
              <w:t>івень зараженості</w:t>
            </w:r>
          </w:p>
        </w:tc>
        <w:tc>
          <w:tcPr>
            <w:tcW w:w="4236" w:type="dxa"/>
            <w:gridSpan w:val="5"/>
            <w:vAlign w:val="center"/>
          </w:tcPr>
          <w:p w:rsidR="005B4AC7" w:rsidRPr="008C3DA2" w:rsidRDefault="00B439FA" w:rsidP="00EE62B1">
            <w:pPr>
              <w:spacing w:after="0" w:line="240" w:lineRule="auto"/>
              <w:ind w:left="175" w:right="129"/>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р</w:t>
            </w:r>
            <w:r w:rsidR="005B4AC7" w:rsidRPr="008C3DA2">
              <w:rPr>
                <w:rFonts w:ascii="Times New Roman" w:eastAsia="Arial" w:hAnsi="Times New Roman" w:cs="Times New Roman"/>
                <w:b/>
                <w:sz w:val="28"/>
                <w:szCs w:val="28"/>
              </w:rPr>
              <w:t>івень зараженості</w:t>
            </w:r>
          </w:p>
        </w:tc>
      </w:tr>
      <w:tr w:rsidR="00401D18" w:rsidRPr="008C3DA2" w:rsidTr="00EE62B1">
        <w:trPr>
          <w:trHeight w:val="262"/>
        </w:trPr>
        <w:tc>
          <w:tcPr>
            <w:tcW w:w="1404" w:type="dxa"/>
            <w:vMerge/>
            <w:tcBorders>
              <w:left w:val="single" w:sz="4" w:space="0" w:color="auto"/>
              <w:bottom w:val="single" w:sz="4" w:space="0" w:color="auto"/>
              <w:right w:val="single" w:sz="4" w:space="0" w:color="auto"/>
            </w:tcBorders>
            <w:vAlign w:val="center"/>
          </w:tcPr>
          <w:p w:rsidR="005B4AC7" w:rsidRPr="008C3DA2" w:rsidRDefault="005B4AC7" w:rsidP="000672EF">
            <w:pPr>
              <w:spacing w:after="0" w:line="360" w:lineRule="auto"/>
              <w:jc w:val="center"/>
              <w:rPr>
                <w:rFonts w:ascii="Times New Roman" w:hAnsi="Times New Roman" w:cs="Times New Roman"/>
                <w:b/>
                <w:sz w:val="28"/>
                <w:szCs w:val="28"/>
              </w:rPr>
            </w:pPr>
          </w:p>
        </w:tc>
        <w:tc>
          <w:tcPr>
            <w:tcW w:w="840" w:type="dxa"/>
            <w:tcBorders>
              <w:left w:val="single" w:sz="4" w:space="0" w:color="auto"/>
            </w:tcBorders>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5</w:t>
            </w:r>
          </w:p>
        </w:tc>
        <w:tc>
          <w:tcPr>
            <w:tcW w:w="841"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2</w:t>
            </w:r>
          </w:p>
        </w:tc>
        <w:tc>
          <w:tcPr>
            <w:tcW w:w="847" w:type="dxa"/>
            <w:vAlign w:val="center"/>
          </w:tcPr>
          <w:p w:rsidR="005B4AC7" w:rsidRPr="008C3DA2" w:rsidRDefault="005B4AC7" w:rsidP="00EE62B1">
            <w:pPr>
              <w:spacing w:after="0" w:line="360" w:lineRule="auto"/>
              <w:ind w:right="12"/>
              <w:jc w:val="center"/>
              <w:rPr>
                <w:rFonts w:ascii="Times New Roman" w:hAnsi="Times New Roman" w:cs="Times New Roman"/>
                <w:b/>
                <w:sz w:val="28"/>
                <w:szCs w:val="28"/>
              </w:rPr>
            </w:pPr>
            <w:r w:rsidRPr="008C3DA2">
              <w:rPr>
                <w:rFonts w:ascii="Times New Roman" w:eastAsia="Arial" w:hAnsi="Times New Roman" w:cs="Times New Roman"/>
                <w:b/>
                <w:sz w:val="28"/>
                <w:szCs w:val="28"/>
              </w:rPr>
              <w:t>1</w:t>
            </w:r>
          </w:p>
        </w:tc>
        <w:tc>
          <w:tcPr>
            <w:tcW w:w="853"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0,5</w:t>
            </w:r>
          </w:p>
        </w:tc>
        <w:tc>
          <w:tcPr>
            <w:tcW w:w="852"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0,1</w:t>
            </w:r>
          </w:p>
        </w:tc>
        <w:tc>
          <w:tcPr>
            <w:tcW w:w="840"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5</w:t>
            </w:r>
          </w:p>
        </w:tc>
        <w:tc>
          <w:tcPr>
            <w:tcW w:w="846"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2</w:t>
            </w:r>
          </w:p>
        </w:tc>
        <w:tc>
          <w:tcPr>
            <w:tcW w:w="847"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1</w:t>
            </w:r>
          </w:p>
        </w:tc>
        <w:tc>
          <w:tcPr>
            <w:tcW w:w="852"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0,5</w:t>
            </w:r>
          </w:p>
        </w:tc>
        <w:tc>
          <w:tcPr>
            <w:tcW w:w="851" w:type="dxa"/>
            <w:vAlign w:val="center"/>
          </w:tcPr>
          <w:p w:rsidR="005B4AC7" w:rsidRPr="008C3DA2" w:rsidRDefault="005B4AC7" w:rsidP="00EE62B1">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0,1</w:t>
            </w:r>
          </w:p>
        </w:tc>
      </w:tr>
      <w:tr w:rsidR="00401D18" w:rsidRPr="008C3DA2" w:rsidTr="00EE62B1">
        <w:trPr>
          <w:trHeight w:val="276"/>
        </w:trPr>
        <w:tc>
          <w:tcPr>
            <w:tcW w:w="1404" w:type="dxa"/>
            <w:tcBorders>
              <w:top w:val="single" w:sz="4" w:space="0" w:color="auto"/>
              <w:left w:val="single" w:sz="4" w:space="0" w:color="auto"/>
              <w:bottom w:val="single" w:sz="4" w:space="0" w:color="auto"/>
              <w:right w:val="single" w:sz="4" w:space="0" w:color="auto"/>
            </w:tcBorders>
            <w:vAlign w:val="center"/>
          </w:tcPr>
          <w:p w:rsidR="00137129" w:rsidRPr="008C3DA2" w:rsidRDefault="00137129" w:rsidP="00EE62B1">
            <w:pPr>
              <w:spacing w:after="0" w:line="360" w:lineRule="auto"/>
              <w:ind w:right="57"/>
              <w:jc w:val="center"/>
              <w:rPr>
                <w:rFonts w:ascii="Times New Roman" w:eastAsia="Arial" w:hAnsi="Times New Roman"/>
                <w:sz w:val="28"/>
                <w:szCs w:val="28"/>
              </w:rPr>
            </w:pPr>
            <w:r w:rsidRPr="008C3DA2">
              <w:rPr>
                <w:rFonts w:ascii="Times New Roman" w:eastAsia="Arial" w:hAnsi="Times New Roman"/>
                <w:sz w:val="28"/>
                <w:szCs w:val="28"/>
              </w:rPr>
              <w:t>1</w:t>
            </w:r>
          </w:p>
        </w:tc>
        <w:tc>
          <w:tcPr>
            <w:tcW w:w="840" w:type="dxa"/>
            <w:tcBorders>
              <w:left w:val="single" w:sz="4" w:space="0" w:color="auto"/>
            </w:tcBorders>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2</w:t>
            </w:r>
          </w:p>
        </w:tc>
        <w:tc>
          <w:tcPr>
            <w:tcW w:w="841"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3</w:t>
            </w:r>
          </w:p>
        </w:tc>
        <w:tc>
          <w:tcPr>
            <w:tcW w:w="847" w:type="dxa"/>
            <w:vAlign w:val="center"/>
          </w:tcPr>
          <w:p w:rsidR="00137129" w:rsidRPr="008C3DA2" w:rsidRDefault="00137129" w:rsidP="00EE62B1">
            <w:pPr>
              <w:spacing w:after="0" w:line="360" w:lineRule="auto"/>
              <w:ind w:right="7"/>
              <w:jc w:val="center"/>
              <w:rPr>
                <w:rFonts w:ascii="Times New Roman" w:eastAsia="Arial" w:hAnsi="Times New Roman"/>
                <w:sz w:val="28"/>
                <w:szCs w:val="28"/>
              </w:rPr>
            </w:pPr>
            <w:r w:rsidRPr="008C3DA2">
              <w:rPr>
                <w:rFonts w:ascii="Times New Roman" w:eastAsia="Arial" w:hAnsi="Times New Roman"/>
                <w:sz w:val="28"/>
                <w:szCs w:val="28"/>
              </w:rPr>
              <w:t>4</w:t>
            </w:r>
          </w:p>
        </w:tc>
        <w:tc>
          <w:tcPr>
            <w:tcW w:w="853"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5</w:t>
            </w:r>
          </w:p>
        </w:tc>
        <w:tc>
          <w:tcPr>
            <w:tcW w:w="852"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6</w:t>
            </w:r>
          </w:p>
        </w:tc>
        <w:tc>
          <w:tcPr>
            <w:tcW w:w="840"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7</w:t>
            </w:r>
          </w:p>
        </w:tc>
        <w:tc>
          <w:tcPr>
            <w:tcW w:w="846"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8</w:t>
            </w:r>
          </w:p>
        </w:tc>
        <w:tc>
          <w:tcPr>
            <w:tcW w:w="847"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9</w:t>
            </w:r>
          </w:p>
        </w:tc>
        <w:tc>
          <w:tcPr>
            <w:tcW w:w="852"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10</w:t>
            </w:r>
          </w:p>
        </w:tc>
        <w:tc>
          <w:tcPr>
            <w:tcW w:w="851" w:type="dxa"/>
            <w:vAlign w:val="center"/>
          </w:tcPr>
          <w:p w:rsidR="00137129" w:rsidRPr="008C3DA2" w:rsidRDefault="00137129"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11</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100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27</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56</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37</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69</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200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30</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66</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111</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41</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87</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180</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300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30</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125</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240*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42</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95</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270*</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400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73</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133</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43</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175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274</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500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138</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277*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43</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102</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184</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342*</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600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75</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141</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249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191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700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76</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144</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106</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196</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375*</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800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76</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146</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265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107</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350</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900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77</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147</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108</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203</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394*</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1 000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77</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148</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275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108</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369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900</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2 000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79</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154</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1106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111</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217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411</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1368</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3 000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79</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156</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305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1246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112</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426</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1607</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4 000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79</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157</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309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1325</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113</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223</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434</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1750</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5 000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158</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1376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113</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224</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439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1845</w:t>
            </w:r>
          </w:p>
        </w:tc>
      </w:tr>
    </w:tbl>
    <w:p w:rsidR="00464025" w:rsidRPr="008C3DA2" w:rsidRDefault="00464025">
      <w:pPr>
        <w:spacing w:after="0" w:line="240" w:lineRule="auto"/>
      </w:pPr>
      <w:r w:rsidRPr="008C3DA2">
        <w:br w:type="page"/>
      </w:r>
    </w:p>
    <w:tbl>
      <w:tblPr>
        <w:tblStyle w:val="TableGrid"/>
        <w:tblW w:w="9873"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bottom w:w="38" w:type="dxa"/>
          <w:right w:w="58" w:type="dxa"/>
        </w:tblCellMar>
        <w:tblLook w:val="04A0" w:firstRow="1" w:lastRow="0" w:firstColumn="1" w:lastColumn="0" w:noHBand="0" w:noVBand="1"/>
      </w:tblPr>
      <w:tblGrid>
        <w:gridCol w:w="1404"/>
        <w:gridCol w:w="840"/>
        <w:gridCol w:w="841"/>
        <w:gridCol w:w="847"/>
        <w:gridCol w:w="853"/>
        <w:gridCol w:w="852"/>
        <w:gridCol w:w="840"/>
        <w:gridCol w:w="846"/>
        <w:gridCol w:w="847"/>
        <w:gridCol w:w="852"/>
        <w:gridCol w:w="851"/>
      </w:tblGrid>
      <w:tr w:rsidR="00401D18" w:rsidRPr="008C3DA2" w:rsidTr="00EE62B1">
        <w:trPr>
          <w:trHeight w:val="276"/>
        </w:trPr>
        <w:tc>
          <w:tcPr>
            <w:tcW w:w="1404" w:type="dxa"/>
            <w:tcBorders>
              <w:top w:val="single" w:sz="4" w:space="0" w:color="auto"/>
              <w:left w:val="single" w:sz="4" w:space="0" w:color="auto"/>
              <w:bottom w:val="single" w:sz="4" w:space="0" w:color="auto"/>
              <w:right w:val="single" w:sz="4" w:space="0" w:color="auto"/>
            </w:tcBorders>
            <w:vAlign w:val="center"/>
          </w:tcPr>
          <w:p w:rsidR="00533601" w:rsidRPr="008C3DA2" w:rsidRDefault="00533601" w:rsidP="00EE62B1">
            <w:pPr>
              <w:spacing w:after="0" w:line="360" w:lineRule="auto"/>
              <w:ind w:right="57"/>
              <w:jc w:val="center"/>
              <w:rPr>
                <w:rFonts w:ascii="Times New Roman" w:eastAsia="Arial" w:hAnsi="Times New Roman"/>
                <w:sz w:val="28"/>
                <w:szCs w:val="28"/>
              </w:rPr>
            </w:pPr>
            <w:r w:rsidRPr="008C3DA2">
              <w:rPr>
                <w:rFonts w:ascii="Times New Roman" w:eastAsia="Arial" w:hAnsi="Times New Roman"/>
                <w:sz w:val="28"/>
                <w:szCs w:val="28"/>
              </w:rPr>
              <w:lastRenderedPageBreak/>
              <w:t>1</w:t>
            </w:r>
          </w:p>
        </w:tc>
        <w:tc>
          <w:tcPr>
            <w:tcW w:w="840" w:type="dxa"/>
            <w:tcBorders>
              <w:left w:val="single" w:sz="4" w:space="0" w:color="auto"/>
            </w:tcBorders>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2</w:t>
            </w:r>
          </w:p>
        </w:tc>
        <w:tc>
          <w:tcPr>
            <w:tcW w:w="841"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3</w:t>
            </w:r>
          </w:p>
        </w:tc>
        <w:tc>
          <w:tcPr>
            <w:tcW w:w="847" w:type="dxa"/>
            <w:vAlign w:val="center"/>
          </w:tcPr>
          <w:p w:rsidR="00533601" w:rsidRPr="008C3DA2" w:rsidRDefault="00533601" w:rsidP="00EE62B1">
            <w:pPr>
              <w:spacing w:after="0" w:line="360" w:lineRule="auto"/>
              <w:ind w:right="7"/>
              <w:jc w:val="center"/>
              <w:rPr>
                <w:rFonts w:ascii="Times New Roman" w:eastAsia="Arial" w:hAnsi="Times New Roman"/>
                <w:sz w:val="28"/>
                <w:szCs w:val="28"/>
              </w:rPr>
            </w:pPr>
            <w:r w:rsidRPr="008C3DA2">
              <w:rPr>
                <w:rFonts w:ascii="Times New Roman" w:eastAsia="Arial" w:hAnsi="Times New Roman"/>
                <w:sz w:val="28"/>
                <w:szCs w:val="28"/>
              </w:rPr>
              <w:t>4</w:t>
            </w:r>
          </w:p>
        </w:tc>
        <w:tc>
          <w:tcPr>
            <w:tcW w:w="853"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5</w:t>
            </w:r>
          </w:p>
        </w:tc>
        <w:tc>
          <w:tcPr>
            <w:tcW w:w="852"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6</w:t>
            </w:r>
          </w:p>
        </w:tc>
        <w:tc>
          <w:tcPr>
            <w:tcW w:w="840"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7</w:t>
            </w:r>
          </w:p>
        </w:tc>
        <w:tc>
          <w:tcPr>
            <w:tcW w:w="846"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8</w:t>
            </w:r>
          </w:p>
        </w:tc>
        <w:tc>
          <w:tcPr>
            <w:tcW w:w="847"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9</w:t>
            </w:r>
          </w:p>
        </w:tc>
        <w:tc>
          <w:tcPr>
            <w:tcW w:w="852"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10</w:t>
            </w:r>
          </w:p>
        </w:tc>
        <w:tc>
          <w:tcPr>
            <w:tcW w:w="851" w:type="dxa"/>
            <w:vAlign w:val="center"/>
          </w:tcPr>
          <w:p w:rsidR="00533601" w:rsidRPr="008C3DA2" w:rsidRDefault="00533601" w:rsidP="00EE62B1">
            <w:pPr>
              <w:spacing w:after="0" w:line="360" w:lineRule="auto"/>
              <w:jc w:val="center"/>
              <w:rPr>
                <w:rFonts w:ascii="Times New Roman" w:eastAsia="Arial" w:hAnsi="Times New Roman"/>
                <w:sz w:val="28"/>
                <w:szCs w:val="28"/>
              </w:rPr>
            </w:pPr>
            <w:r w:rsidRPr="008C3DA2">
              <w:rPr>
                <w:rFonts w:ascii="Times New Roman" w:eastAsia="Arial" w:hAnsi="Times New Roman"/>
                <w:sz w:val="28"/>
                <w:szCs w:val="28"/>
              </w:rPr>
              <w:t>11</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6 000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313</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1412</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113</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443</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1912</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7 000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314</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1438</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226</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445</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1962</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8 000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315</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1458</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226</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447</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2000</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9 000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316</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1474</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448</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2031</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10 000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316</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1486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227</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2056</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20 000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319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1546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455</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2114</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30 000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1567</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456</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2216</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40 000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320</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1577</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457</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2237</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50 000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1584</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458</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2250</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60 000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1588</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458</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2258</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90 000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1595</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2273</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100 000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1596</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2276</w:t>
            </w:r>
          </w:p>
        </w:tc>
      </w:tr>
      <w:tr w:rsidR="00401D18" w:rsidRPr="008C3DA2" w:rsidTr="00EE62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right w:w="0" w:type="dxa"/>
          </w:tblCellMar>
        </w:tblPrEx>
        <w:trPr>
          <w:trHeight w:val="276"/>
        </w:trPr>
        <w:tc>
          <w:tcPr>
            <w:tcW w:w="1404"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171"/>
              <w:jc w:val="right"/>
              <w:rPr>
                <w:rFonts w:ascii="Times New Roman" w:hAnsi="Times New Roman" w:cs="Times New Roman"/>
                <w:sz w:val="28"/>
                <w:szCs w:val="28"/>
              </w:rPr>
            </w:pPr>
            <w:r w:rsidRPr="008C3DA2">
              <w:rPr>
                <w:rFonts w:ascii="Times New Roman" w:eastAsia="Arial" w:hAnsi="Times New Roman" w:cs="Times New Roman"/>
                <w:sz w:val="28"/>
                <w:szCs w:val="28"/>
              </w:rPr>
              <w:t>200 000</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w:t>
            </w:r>
          </w:p>
        </w:tc>
        <w:tc>
          <w:tcPr>
            <w:tcW w:w="84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80</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ind w:right="8"/>
              <w:jc w:val="center"/>
              <w:rPr>
                <w:rFonts w:ascii="Times New Roman" w:hAnsi="Times New Roman" w:cs="Times New Roman"/>
                <w:sz w:val="28"/>
                <w:szCs w:val="28"/>
              </w:rPr>
            </w:pPr>
            <w:r w:rsidRPr="008C3DA2">
              <w:rPr>
                <w:rFonts w:ascii="Times New Roman" w:eastAsia="Arial" w:hAnsi="Times New Roman" w:cs="Times New Roman"/>
                <w:sz w:val="28"/>
                <w:szCs w:val="28"/>
              </w:rPr>
              <w:t>160</w:t>
            </w:r>
          </w:p>
        </w:tc>
        <w:tc>
          <w:tcPr>
            <w:tcW w:w="853"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321</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1603</w:t>
            </w:r>
          </w:p>
        </w:tc>
        <w:tc>
          <w:tcPr>
            <w:tcW w:w="840"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w:t>
            </w:r>
          </w:p>
        </w:tc>
        <w:tc>
          <w:tcPr>
            <w:tcW w:w="846"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114</w:t>
            </w:r>
          </w:p>
        </w:tc>
        <w:tc>
          <w:tcPr>
            <w:tcW w:w="847"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229</w:t>
            </w:r>
          </w:p>
        </w:tc>
        <w:tc>
          <w:tcPr>
            <w:tcW w:w="852"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459</w:t>
            </w:r>
          </w:p>
        </w:tc>
        <w:tc>
          <w:tcPr>
            <w:tcW w:w="851" w:type="dxa"/>
            <w:tcBorders>
              <w:top w:val="single" w:sz="4" w:space="0" w:color="auto"/>
              <w:left w:val="single" w:sz="4" w:space="0" w:color="auto"/>
              <w:bottom w:val="single" w:sz="4" w:space="0" w:color="auto"/>
              <w:right w:val="single" w:sz="4" w:space="0" w:color="auto"/>
            </w:tcBorders>
          </w:tcPr>
          <w:p w:rsidR="006403CA" w:rsidRPr="008C3DA2" w:rsidRDefault="006403CA" w:rsidP="00EE62B1">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2289</w:t>
            </w:r>
          </w:p>
        </w:tc>
      </w:tr>
    </w:tbl>
    <w:p w:rsidR="002C12AC" w:rsidRPr="008C3DA2" w:rsidRDefault="002C12AC" w:rsidP="00C029A8">
      <w:pPr>
        <w:spacing w:after="0" w:line="360" w:lineRule="auto"/>
        <w:jc w:val="both"/>
        <w:rPr>
          <w:rFonts w:ascii="Times New Roman" w:eastAsia="Times New Roman" w:hAnsi="Times New Roman"/>
          <w:i/>
          <w:sz w:val="24"/>
          <w:szCs w:val="28"/>
          <w:lang w:eastAsia="uk-UA"/>
        </w:rPr>
      </w:pPr>
    </w:p>
    <w:p w:rsidR="001C156C" w:rsidRPr="008C3DA2" w:rsidRDefault="001C156C" w:rsidP="00C029A8">
      <w:pPr>
        <w:tabs>
          <w:tab w:val="left" w:pos="1276"/>
        </w:tabs>
        <w:spacing w:after="0" w:line="360" w:lineRule="auto"/>
        <w:ind w:firstLine="709"/>
        <w:jc w:val="both"/>
        <w:rPr>
          <w:rFonts w:ascii="Times New Roman" w:eastAsia="Times New Roman" w:hAnsi="Times New Roman"/>
          <w:sz w:val="28"/>
          <w:szCs w:val="28"/>
          <w:lang w:eastAsia="ru-RU"/>
        </w:rPr>
      </w:pPr>
      <w:r w:rsidRPr="008C3DA2">
        <w:rPr>
          <w:rFonts w:ascii="Times New Roman" w:eastAsia="Arial" w:hAnsi="Times New Roman"/>
          <w:sz w:val="28"/>
          <w:szCs w:val="28"/>
        </w:rPr>
        <w:t>При змінних рівнях виявлення та в залежності від розміру партії для рівнів достовірності 95</w:t>
      </w:r>
      <w:r w:rsidR="00B31886">
        <w:rPr>
          <w:rFonts w:ascii="Times New Roman" w:eastAsia="Arial" w:hAnsi="Times New Roman"/>
          <w:sz w:val="28"/>
          <w:szCs w:val="28"/>
        </w:rPr>
        <w:t> %</w:t>
      </w:r>
      <w:r w:rsidRPr="008C3DA2">
        <w:rPr>
          <w:rFonts w:ascii="Times New Roman" w:eastAsia="Arial" w:hAnsi="Times New Roman"/>
          <w:sz w:val="28"/>
          <w:szCs w:val="28"/>
        </w:rPr>
        <w:t xml:space="preserve"> та 99</w:t>
      </w:r>
      <w:r w:rsidR="00B31886">
        <w:rPr>
          <w:rFonts w:ascii="Times New Roman" w:eastAsia="Arial" w:hAnsi="Times New Roman"/>
          <w:sz w:val="28"/>
          <w:szCs w:val="28"/>
        </w:rPr>
        <w:t> %</w:t>
      </w:r>
      <w:r w:rsidRPr="008C3DA2">
        <w:rPr>
          <w:rFonts w:ascii="Times New Roman" w:eastAsia="Arial" w:hAnsi="Times New Roman"/>
          <w:sz w:val="28"/>
          <w:szCs w:val="28"/>
        </w:rPr>
        <w:t>:</w:t>
      </w:r>
    </w:p>
    <w:tbl>
      <w:tblPr>
        <w:tblStyle w:val="TableGrid"/>
        <w:tblW w:w="987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bottom w:w="38" w:type="dxa"/>
          <w:right w:w="58" w:type="dxa"/>
        </w:tblCellMar>
        <w:tblLook w:val="04A0" w:firstRow="1" w:lastRow="0" w:firstColumn="1" w:lastColumn="0" w:noHBand="0" w:noVBand="1"/>
      </w:tblPr>
      <w:tblGrid>
        <w:gridCol w:w="1401"/>
        <w:gridCol w:w="845"/>
        <w:gridCol w:w="844"/>
        <w:gridCol w:w="843"/>
        <w:gridCol w:w="851"/>
        <w:gridCol w:w="851"/>
        <w:gridCol w:w="846"/>
        <w:gridCol w:w="843"/>
        <w:gridCol w:w="844"/>
        <w:gridCol w:w="851"/>
        <w:gridCol w:w="851"/>
      </w:tblGrid>
      <w:tr w:rsidR="00401D18" w:rsidRPr="008C3DA2" w:rsidTr="002E4566">
        <w:trPr>
          <w:trHeight w:val="981"/>
        </w:trPr>
        <w:tc>
          <w:tcPr>
            <w:tcW w:w="1401" w:type="dxa"/>
            <w:vMerge w:val="restart"/>
            <w:tcBorders>
              <w:top w:val="single" w:sz="4" w:space="0" w:color="auto"/>
              <w:left w:val="single" w:sz="4" w:space="0" w:color="auto"/>
              <w:right w:val="single" w:sz="4" w:space="0" w:color="auto"/>
            </w:tcBorders>
            <w:vAlign w:val="center"/>
          </w:tcPr>
          <w:p w:rsidR="005B4AC7" w:rsidRPr="008C3DA2" w:rsidRDefault="005B4AC7" w:rsidP="002E4566">
            <w:pPr>
              <w:spacing w:after="0" w:line="240" w:lineRule="auto"/>
              <w:ind w:left="108"/>
              <w:jc w:val="center"/>
              <w:rPr>
                <w:rFonts w:ascii="Times New Roman" w:hAnsi="Times New Roman" w:cs="Times New Roman"/>
                <w:b/>
                <w:sz w:val="28"/>
                <w:szCs w:val="28"/>
              </w:rPr>
            </w:pPr>
            <w:r w:rsidRPr="008C3DA2">
              <w:rPr>
                <w:rFonts w:ascii="Times New Roman" w:eastAsia="Arial" w:hAnsi="Times New Roman" w:cs="Times New Roman"/>
                <w:b/>
                <w:sz w:val="28"/>
                <w:szCs w:val="28"/>
              </w:rPr>
              <w:t>Кількість одиниць в партії</w:t>
            </w:r>
          </w:p>
        </w:tc>
        <w:tc>
          <w:tcPr>
            <w:tcW w:w="4234" w:type="dxa"/>
            <w:gridSpan w:val="5"/>
            <w:tcBorders>
              <w:left w:val="single" w:sz="4" w:space="0" w:color="auto"/>
            </w:tcBorders>
            <w:vAlign w:val="center"/>
          </w:tcPr>
          <w:p w:rsidR="005B4AC7" w:rsidRPr="008C3DA2" w:rsidRDefault="005B4AC7" w:rsidP="002E4566">
            <w:pPr>
              <w:spacing w:after="0" w:line="240" w:lineRule="auto"/>
              <w:ind w:left="166" w:right="122"/>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P = 95</w:t>
            </w:r>
            <w:r w:rsidR="00B31886">
              <w:rPr>
                <w:rFonts w:ascii="Times New Roman" w:eastAsia="Arial" w:hAnsi="Times New Roman" w:cs="Times New Roman"/>
                <w:b/>
                <w:sz w:val="28"/>
                <w:szCs w:val="28"/>
              </w:rPr>
              <w:t> %</w:t>
            </w:r>
            <w:r w:rsidRPr="008C3DA2">
              <w:rPr>
                <w:rFonts w:ascii="Times New Roman" w:eastAsia="Arial" w:hAnsi="Times New Roman" w:cs="Times New Roman"/>
                <w:b/>
                <w:sz w:val="28"/>
                <w:szCs w:val="28"/>
              </w:rPr>
              <w:t xml:space="preserve"> (рівень достовірності)</w:t>
            </w:r>
          </w:p>
          <w:p w:rsidR="005B4AC7" w:rsidRPr="008C3DA2" w:rsidRDefault="005B4AC7" w:rsidP="002E4566">
            <w:pPr>
              <w:spacing w:after="0" w:line="240" w:lineRule="auto"/>
              <w:ind w:left="166" w:right="122"/>
              <w:jc w:val="center"/>
              <w:rPr>
                <w:rFonts w:ascii="Times New Roman" w:hAnsi="Times New Roman" w:cs="Times New Roman"/>
                <w:b/>
                <w:sz w:val="28"/>
                <w:szCs w:val="28"/>
              </w:rPr>
            </w:pPr>
            <w:r w:rsidRPr="008C3DA2">
              <w:rPr>
                <w:rFonts w:ascii="Times New Roman" w:eastAsia="Arial" w:hAnsi="Times New Roman" w:cs="Times New Roman"/>
                <w:b/>
                <w:sz w:val="28"/>
                <w:szCs w:val="28"/>
              </w:rPr>
              <w:t>% рівень виявлення × ефективність виявлення</w:t>
            </w:r>
          </w:p>
        </w:tc>
        <w:tc>
          <w:tcPr>
            <w:tcW w:w="4235" w:type="dxa"/>
            <w:gridSpan w:val="5"/>
            <w:vAlign w:val="center"/>
          </w:tcPr>
          <w:p w:rsidR="005B4AC7" w:rsidRPr="008C3DA2" w:rsidRDefault="005B4AC7" w:rsidP="002E4566">
            <w:pPr>
              <w:spacing w:after="0" w:line="240" w:lineRule="auto"/>
              <w:ind w:left="175" w:right="129"/>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P = 99</w:t>
            </w:r>
            <w:r w:rsidR="00B31886">
              <w:rPr>
                <w:rFonts w:ascii="Times New Roman" w:eastAsia="Arial" w:hAnsi="Times New Roman" w:cs="Times New Roman"/>
                <w:b/>
                <w:sz w:val="28"/>
                <w:szCs w:val="28"/>
              </w:rPr>
              <w:t> %</w:t>
            </w:r>
            <w:r w:rsidRPr="008C3DA2">
              <w:rPr>
                <w:rFonts w:ascii="Times New Roman" w:eastAsia="Arial" w:hAnsi="Times New Roman" w:cs="Times New Roman"/>
                <w:b/>
                <w:sz w:val="28"/>
                <w:szCs w:val="28"/>
              </w:rPr>
              <w:t xml:space="preserve"> (рівень достовірності)</w:t>
            </w:r>
          </w:p>
          <w:p w:rsidR="005B4AC7" w:rsidRPr="008C3DA2" w:rsidRDefault="005B4AC7" w:rsidP="002E4566">
            <w:pPr>
              <w:spacing w:after="0" w:line="240" w:lineRule="auto"/>
              <w:ind w:left="175" w:right="129"/>
              <w:jc w:val="center"/>
              <w:rPr>
                <w:rFonts w:ascii="Times New Roman" w:hAnsi="Times New Roman" w:cs="Times New Roman"/>
                <w:b/>
                <w:sz w:val="28"/>
                <w:szCs w:val="28"/>
              </w:rPr>
            </w:pPr>
            <w:r w:rsidRPr="008C3DA2">
              <w:rPr>
                <w:rFonts w:ascii="Times New Roman" w:eastAsia="Arial" w:hAnsi="Times New Roman" w:cs="Times New Roman"/>
                <w:b/>
                <w:sz w:val="28"/>
                <w:szCs w:val="28"/>
              </w:rPr>
              <w:t>% рівень виявлення × ефективність виявлення</w:t>
            </w:r>
          </w:p>
        </w:tc>
      </w:tr>
      <w:tr w:rsidR="00401D18" w:rsidRPr="008C3DA2" w:rsidTr="002E4566">
        <w:trPr>
          <w:trHeight w:val="20"/>
        </w:trPr>
        <w:tc>
          <w:tcPr>
            <w:tcW w:w="1401" w:type="dxa"/>
            <w:vMerge/>
            <w:tcBorders>
              <w:left w:val="single" w:sz="4" w:space="0" w:color="auto"/>
              <w:right w:val="single" w:sz="4" w:space="0" w:color="auto"/>
            </w:tcBorders>
            <w:vAlign w:val="center"/>
          </w:tcPr>
          <w:p w:rsidR="005B4AC7" w:rsidRPr="008C3DA2" w:rsidRDefault="005B4AC7" w:rsidP="002E4566">
            <w:pPr>
              <w:spacing w:after="0" w:line="360" w:lineRule="auto"/>
              <w:ind w:left="108"/>
              <w:jc w:val="center"/>
              <w:rPr>
                <w:rFonts w:ascii="Times New Roman" w:eastAsia="Arial" w:hAnsi="Times New Roman" w:cs="Times New Roman"/>
                <w:b/>
                <w:sz w:val="28"/>
                <w:szCs w:val="28"/>
              </w:rPr>
            </w:pPr>
          </w:p>
        </w:tc>
        <w:tc>
          <w:tcPr>
            <w:tcW w:w="4234" w:type="dxa"/>
            <w:gridSpan w:val="5"/>
            <w:tcBorders>
              <w:left w:val="single" w:sz="4" w:space="0" w:color="auto"/>
            </w:tcBorders>
            <w:vAlign w:val="center"/>
          </w:tcPr>
          <w:p w:rsidR="005B4AC7" w:rsidRPr="008C3DA2" w:rsidRDefault="00862A2C" w:rsidP="002E4566">
            <w:pPr>
              <w:spacing w:after="0" w:line="360" w:lineRule="auto"/>
              <w:ind w:left="166" w:right="122"/>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р</w:t>
            </w:r>
            <w:r w:rsidR="005B4AC7" w:rsidRPr="008C3DA2">
              <w:rPr>
                <w:rFonts w:ascii="Times New Roman" w:eastAsia="Arial" w:hAnsi="Times New Roman" w:cs="Times New Roman"/>
                <w:b/>
                <w:sz w:val="28"/>
                <w:szCs w:val="28"/>
              </w:rPr>
              <w:t>івень зараженості</w:t>
            </w:r>
          </w:p>
        </w:tc>
        <w:tc>
          <w:tcPr>
            <w:tcW w:w="4235" w:type="dxa"/>
            <w:gridSpan w:val="5"/>
            <w:vAlign w:val="center"/>
          </w:tcPr>
          <w:p w:rsidR="005B4AC7" w:rsidRPr="008C3DA2" w:rsidRDefault="00862A2C" w:rsidP="002E4566">
            <w:pPr>
              <w:spacing w:after="0" w:line="360" w:lineRule="auto"/>
              <w:ind w:left="175" w:right="129"/>
              <w:jc w:val="center"/>
              <w:rPr>
                <w:rFonts w:ascii="Times New Roman" w:eastAsia="Arial" w:hAnsi="Times New Roman" w:cs="Times New Roman"/>
                <w:b/>
                <w:sz w:val="28"/>
                <w:szCs w:val="28"/>
              </w:rPr>
            </w:pPr>
            <w:r w:rsidRPr="008C3DA2">
              <w:rPr>
                <w:rFonts w:ascii="Times New Roman" w:eastAsia="Arial" w:hAnsi="Times New Roman" w:cs="Times New Roman"/>
                <w:b/>
                <w:sz w:val="28"/>
                <w:szCs w:val="28"/>
              </w:rPr>
              <w:t>р</w:t>
            </w:r>
            <w:r w:rsidR="005B4AC7" w:rsidRPr="008C3DA2">
              <w:rPr>
                <w:rFonts w:ascii="Times New Roman" w:eastAsia="Arial" w:hAnsi="Times New Roman" w:cs="Times New Roman"/>
                <w:b/>
                <w:sz w:val="28"/>
                <w:szCs w:val="28"/>
              </w:rPr>
              <w:t>івень зараженості</w:t>
            </w:r>
          </w:p>
        </w:tc>
      </w:tr>
      <w:tr w:rsidR="00401D18" w:rsidRPr="008C3DA2" w:rsidTr="002E4566">
        <w:trPr>
          <w:trHeight w:val="262"/>
        </w:trPr>
        <w:tc>
          <w:tcPr>
            <w:tcW w:w="1401" w:type="dxa"/>
            <w:vMerge/>
            <w:tcBorders>
              <w:left w:val="single" w:sz="4" w:space="0" w:color="auto"/>
              <w:bottom w:val="single" w:sz="4" w:space="0" w:color="auto"/>
              <w:right w:val="single" w:sz="4" w:space="0" w:color="auto"/>
            </w:tcBorders>
            <w:vAlign w:val="center"/>
          </w:tcPr>
          <w:p w:rsidR="005B4AC7" w:rsidRPr="008C3DA2" w:rsidRDefault="005B4AC7" w:rsidP="000672EF">
            <w:pPr>
              <w:spacing w:after="0" w:line="360" w:lineRule="auto"/>
              <w:jc w:val="center"/>
              <w:rPr>
                <w:rFonts w:ascii="Times New Roman" w:hAnsi="Times New Roman" w:cs="Times New Roman"/>
                <w:b/>
                <w:sz w:val="28"/>
                <w:szCs w:val="28"/>
              </w:rPr>
            </w:pPr>
          </w:p>
        </w:tc>
        <w:tc>
          <w:tcPr>
            <w:tcW w:w="845" w:type="dxa"/>
            <w:tcBorders>
              <w:left w:val="single" w:sz="4" w:space="0" w:color="auto"/>
            </w:tcBorders>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5</w:t>
            </w:r>
          </w:p>
        </w:tc>
        <w:tc>
          <w:tcPr>
            <w:tcW w:w="844"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2</w:t>
            </w:r>
          </w:p>
        </w:tc>
        <w:tc>
          <w:tcPr>
            <w:tcW w:w="843"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1</w:t>
            </w:r>
          </w:p>
        </w:tc>
        <w:tc>
          <w:tcPr>
            <w:tcW w:w="851"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0,5</w:t>
            </w:r>
          </w:p>
        </w:tc>
        <w:tc>
          <w:tcPr>
            <w:tcW w:w="851"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0,1</w:t>
            </w:r>
          </w:p>
        </w:tc>
        <w:tc>
          <w:tcPr>
            <w:tcW w:w="846"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5</w:t>
            </w:r>
          </w:p>
        </w:tc>
        <w:tc>
          <w:tcPr>
            <w:tcW w:w="843"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2</w:t>
            </w:r>
          </w:p>
        </w:tc>
        <w:tc>
          <w:tcPr>
            <w:tcW w:w="844"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1</w:t>
            </w:r>
          </w:p>
        </w:tc>
        <w:tc>
          <w:tcPr>
            <w:tcW w:w="851"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0,5</w:t>
            </w:r>
          </w:p>
        </w:tc>
        <w:tc>
          <w:tcPr>
            <w:tcW w:w="851" w:type="dxa"/>
            <w:vAlign w:val="center"/>
          </w:tcPr>
          <w:p w:rsidR="005B4AC7" w:rsidRPr="008C3DA2" w:rsidRDefault="005B4AC7" w:rsidP="002E4566">
            <w:pPr>
              <w:spacing w:after="0" w:line="360" w:lineRule="auto"/>
              <w:jc w:val="center"/>
              <w:rPr>
                <w:rFonts w:ascii="Times New Roman" w:hAnsi="Times New Roman" w:cs="Times New Roman"/>
                <w:b/>
                <w:sz w:val="28"/>
                <w:szCs w:val="28"/>
              </w:rPr>
            </w:pPr>
            <w:r w:rsidRPr="008C3DA2">
              <w:rPr>
                <w:rFonts w:ascii="Times New Roman" w:eastAsia="Arial" w:hAnsi="Times New Roman" w:cs="Times New Roman"/>
                <w:b/>
                <w:sz w:val="28"/>
                <w:szCs w:val="28"/>
              </w:rPr>
              <w:t>0,1</w:t>
            </w:r>
          </w:p>
        </w:tc>
      </w:tr>
      <w:tr w:rsidR="00401D18" w:rsidRPr="008C3DA2" w:rsidTr="002E4566">
        <w:trPr>
          <w:trHeight w:val="276"/>
        </w:trPr>
        <w:tc>
          <w:tcPr>
            <w:tcW w:w="1401" w:type="dxa"/>
            <w:tcBorders>
              <w:top w:val="single" w:sz="4" w:space="0" w:color="auto"/>
              <w:left w:val="single" w:sz="4" w:space="0" w:color="auto"/>
              <w:bottom w:val="single" w:sz="4" w:space="0" w:color="auto"/>
              <w:right w:val="single" w:sz="4" w:space="0" w:color="auto"/>
            </w:tcBorders>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w:t>
            </w:r>
          </w:p>
        </w:tc>
        <w:tc>
          <w:tcPr>
            <w:tcW w:w="845" w:type="dxa"/>
            <w:tcBorders>
              <w:left w:val="single" w:sz="4" w:space="0" w:color="auto"/>
            </w:tcBorders>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2</w:t>
            </w:r>
          </w:p>
        </w:tc>
        <w:tc>
          <w:tcPr>
            <w:tcW w:w="844"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3</w:t>
            </w:r>
          </w:p>
        </w:tc>
        <w:tc>
          <w:tcPr>
            <w:tcW w:w="843"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4</w:t>
            </w:r>
          </w:p>
        </w:tc>
        <w:tc>
          <w:tcPr>
            <w:tcW w:w="851"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5</w:t>
            </w:r>
          </w:p>
        </w:tc>
        <w:tc>
          <w:tcPr>
            <w:tcW w:w="851"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6</w:t>
            </w:r>
          </w:p>
        </w:tc>
        <w:tc>
          <w:tcPr>
            <w:tcW w:w="846"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7</w:t>
            </w:r>
          </w:p>
        </w:tc>
        <w:tc>
          <w:tcPr>
            <w:tcW w:w="843"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8</w:t>
            </w:r>
          </w:p>
        </w:tc>
        <w:tc>
          <w:tcPr>
            <w:tcW w:w="844"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9</w:t>
            </w:r>
          </w:p>
        </w:tc>
        <w:tc>
          <w:tcPr>
            <w:tcW w:w="851"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10</w:t>
            </w:r>
          </w:p>
        </w:tc>
        <w:tc>
          <w:tcPr>
            <w:tcW w:w="851" w:type="dxa"/>
            <w:vAlign w:val="center"/>
          </w:tcPr>
          <w:p w:rsidR="006403CA" w:rsidRPr="008C3DA2" w:rsidRDefault="006403CA"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11</w:t>
            </w:r>
          </w:p>
        </w:tc>
      </w:tr>
      <w:tr w:rsidR="00401D18" w:rsidRPr="008C3DA2" w:rsidTr="002E4566">
        <w:tblPrEx>
          <w:jc w:val="center"/>
          <w:tblInd w:w="0" w:type="dxa"/>
          <w:tblCellMar>
            <w:top w:w="0" w:type="dxa"/>
            <w:bottom w:w="0" w:type="dxa"/>
            <w:right w:w="0" w:type="dxa"/>
          </w:tblCellMar>
        </w:tblPrEx>
        <w:trPr>
          <w:trHeight w:val="276"/>
          <w:jc w:val="center"/>
        </w:trPr>
        <w:tc>
          <w:tcPr>
            <w:tcW w:w="1401" w:type="dxa"/>
          </w:tcPr>
          <w:p w:rsidR="002B1BD3" w:rsidRPr="008C3DA2" w:rsidRDefault="002B1BD3" w:rsidP="000672EF">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25</w:t>
            </w:r>
          </w:p>
        </w:tc>
        <w:tc>
          <w:tcPr>
            <w:tcW w:w="845"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24*</w:t>
            </w:r>
          </w:p>
        </w:tc>
        <w:tc>
          <w:tcPr>
            <w:tcW w:w="844"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3"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25*</w:t>
            </w:r>
          </w:p>
        </w:tc>
        <w:tc>
          <w:tcPr>
            <w:tcW w:w="843"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4"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ind w:right="4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blPrEx>
          <w:jc w:val="center"/>
          <w:tblInd w:w="0" w:type="dxa"/>
          <w:tblCellMar>
            <w:top w:w="0" w:type="dxa"/>
            <w:bottom w:w="0" w:type="dxa"/>
            <w:right w:w="0" w:type="dxa"/>
          </w:tblCellMar>
        </w:tblPrEx>
        <w:trPr>
          <w:trHeight w:val="276"/>
          <w:jc w:val="center"/>
        </w:trPr>
        <w:tc>
          <w:tcPr>
            <w:tcW w:w="1401" w:type="dxa"/>
          </w:tcPr>
          <w:p w:rsidR="002B1BD3" w:rsidRPr="008C3DA2" w:rsidRDefault="002B1BD3" w:rsidP="000672EF">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50 </w:t>
            </w:r>
          </w:p>
        </w:tc>
        <w:tc>
          <w:tcPr>
            <w:tcW w:w="845"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39*</w:t>
            </w:r>
          </w:p>
        </w:tc>
        <w:tc>
          <w:tcPr>
            <w:tcW w:w="844"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48</w:t>
            </w:r>
          </w:p>
        </w:tc>
        <w:tc>
          <w:tcPr>
            <w:tcW w:w="843"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w:t>
            </w:r>
          </w:p>
        </w:tc>
        <w:tc>
          <w:tcPr>
            <w:tcW w:w="843"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50</w:t>
            </w:r>
          </w:p>
        </w:tc>
        <w:tc>
          <w:tcPr>
            <w:tcW w:w="844"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blPrEx>
          <w:jc w:val="center"/>
          <w:tblInd w:w="0" w:type="dxa"/>
          <w:tblCellMar>
            <w:top w:w="0" w:type="dxa"/>
            <w:bottom w:w="0" w:type="dxa"/>
            <w:right w:w="0" w:type="dxa"/>
          </w:tblCellMar>
        </w:tblPrEx>
        <w:trPr>
          <w:trHeight w:val="276"/>
          <w:jc w:val="center"/>
        </w:trPr>
        <w:tc>
          <w:tcPr>
            <w:tcW w:w="1401" w:type="dxa"/>
          </w:tcPr>
          <w:p w:rsidR="002B1BD3" w:rsidRPr="008C3DA2" w:rsidRDefault="002B1BD3" w:rsidP="000672EF">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100 </w:t>
            </w:r>
          </w:p>
        </w:tc>
        <w:tc>
          <w:tcPr>
            <w:tcW w:w="845" w:type="dxa"/>
          </w:tcPr>
          <w:p w:rsidR="002B1BD3" w:rsidRPr="008C3DA2" w:rsidRDefault="002B1BD3"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w:t>
            </w:r>
          </w:p>
        </w:tc>
        <w:tc>
          <w:tcPr>
            <w:tcW w:w="844"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78</w:t>
            </w:r>
          </w:p>
        </w:tc>
        <w:tc>
          <w:tcPr>
            <w:tcW w:w="843"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95</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2B1BD3" w:rsidRPr="008C3DA2" w:rsidRDefault="002B1BD3"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3"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4"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99</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51" w:type="dxa"/>
          </w:tcPr>
          <w:p w:rsidR="002B1BD3" w:rsidRPr="008C3DA2" w:rsidRDefault="002B1BD3"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bl>
    <w:p w:rsidR="00464025" w:rsidRPr="008C3DA2" w:rsidRDefault="00464025">
      <w:pPr>
        <w:spacing w:after="0" w:line="240" w:lineRule="auto"/>
      </w:pPr>
      <w:r w:rsidRPr="008C3DA2">
        <w:br w:type="page"/>
      </w:r>
    </w:p>
    <w:tbl>
      <w:tblPr>
        <w:tblStyle w:val="TableGrid"/>
        <w:tblW w:w="987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845"/>
        <w:gridCol w:w="844"/>
        <w:gridCol w:w="843"/>
        <w:gridCol w:w="851"/>
        <w:gridCol w:w="851"/>
        <w:gridCol w:w="846"/>
        <w:gridCol w:w="843"/>
        <w:gridCol w:w="844"/>
        <w:gridCol w:w="851"/>
        <w:gridCol w:w="851"/>
      </w:tblGrid>
      <w:tr w:rsidR="00401D18" w:rsidRPr="008C3DA2" w:rsidTr="002E4566">
        <w:trPr>
          <w:trHeight w:val="276"/>
          <w:jc w:val="center"/>
        </w:trPr>
        <w:tc>
          <w:tcPr>
            <w:tcW w:w="1401"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lastRenderedPageBreak/>
              <w:t>1</w:t>
            </w:r>
          </w:p>
        </w:tc>
        <w:tc>
          <w:tcPr>
            <w:tcW w:w="845"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2</w:t>
            </w:r>
          </w:p>
        </w:tc>
        <w:tc>
          <w:tcPr>
            <w:tcW w:w="844"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3</w:t>
            </w:r>
          </w:p>
        </w:tc>
        <w:tc>
          <w:tcPr>
            <w:tcW w:w="843"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4</w:t>
            </w:r>
          </w:p>
        </w:tc>
        <w:tc>
          <w:tcPr>
            <w:tcW w:w="851"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5</w:t>
            </w:r>
          </w:p>
        </w:tc>
        <w:tc>
          <w:tcPr>
            <w:tcW w:w="851"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6</w:t>
            </w:r>
          </w:p>
        </w:tc>
        <w:tc>
          <w:tcPr>
            <w:tcW w:w="846"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7</w:t>
            </w:r>
          </w:p>
        </w:tc>
        <w:tc>
          <w:tcPr>
            <w:tcW w:w="843"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8</w:t>
            </w:r>
          </w:p>
        </w:tc>
        <w:tc>
          <w:tcPr>
            <w:tcW w:w="844"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9</w:t>
            </w:r>
          </w:p>
        </w:tc>
        <w:tc>
          <w:tcPr>
            <w:tcW w:w="851"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10</w:t>
            </w:r>
          </w:p>
        </w:tc>
        <w:tc>
          <w:tcPr>
            <w:tcW w:w="851" w:type="dxa"/>
            <w:vAlign w:val="center"/>
          </w:tcPr>
          <w:p w:rsidR="00250158" w:rsidRPr="008C3DA2" w:rsidRDefault="0025015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11</w:t>
            </w:r>
          </w:p>
        </w:tc>
      </w:tr>
      <w:tr w:rsidR="00401D18" w:rsidRPr="008C3DA2" w:rsidTr="002E4566">
        <w:trPr>
          <w:trHeight w:val="429"/>
          <w:jc w:val="center"/>
        </w:trPr>
        <w:tc>
          <w:tcPr>
            <w:tcW w:w="1401" w:type="dxa"/>
          </w:tcPr>
          <w:p w:rsidR="008A6911" w:rsidRPr="008C3DA2" w:rsidRDefault="008A6911" w:rsidP="002E4566">
            <w:pPr>
              <w:spacing w:after="0" w:line="24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200 </w:t>
            </w:r>
          </w:p>
        </w:tc>
        <w:tc>
          <w:tcPr>
            <w:tcW w:w="845" w:type="dxa"/>
          </w:tcPr>
          <w:p w:rsidR="008A6911" w:rsidRPr="008C3DA2" w:rsidRDefault="008A6911" w:rsidP="002E4566">
            <w:pPr>
              <w:spacing w:after="0" w:line="24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51</w:t>
            </w:r>
          </w:p>
        </w:tc>
        <w:tc>
          <w:tcPr>
            <w:tcW w:w="844"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105</w:t>
            </w:r>
          </w:p>
        </w:tc>
        <w:tc>
          <w:tcPr>
            <w:tcW w:w="843"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155</w:t>
            </w:r>
          </w:p>
        </w:tc>
        <w:tc>
          <w:tcPr>
            <w:tcW w:w="851"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190</w:t>
            </w:r>
          </w:p>
        </w:tc>
        <w:tc>
          <w:tcPr>
            <w:tcW w:w="851"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24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73</w:t>
            </w:r>
          </w:p>
        </w:tc>
        <w:tc>
          <w:tcPr>
            <w:tcW w:w="843"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136</w:t>
            </w:r>
          </w:p>
        </w:tc>
        <w:tc>
          <w:tcPr>
            <w:tcW w:w="844"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180</w:t>
            </w:r>
          </w:p>
        </w:tc>
        <w:tc>
          <w:tcPr>
            <w:tcW w:w="851"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198</w:t>
            </w:r>
          </w:p>
        </w:tc>
        <w:tc>
          <w:tcPr>
            <w:tcW w:w="851" w:type="dxa"/>
          </w:tcPr>
          <w:p w:rsidR="008A6911" w:rsidRPr="008C3DA2" w:rsidRDefault="008A6911" w:rsidP="002E4566">
            <w:pPr>
              <w:spacing w:after="0" w:line="24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300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54</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117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189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285*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78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160</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235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400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55</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124</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211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311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81</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174</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273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360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500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56</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129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388*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83</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183</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300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600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56</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132</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235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379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84</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190</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321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470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700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134</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243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85</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195</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336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549*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800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136</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249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421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85</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199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349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546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900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254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474*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c>
          <w:tcPr>
            <w:tcW w:w="846"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86</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202</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359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615*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1 000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138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258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950</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86</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204</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368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601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990</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2 000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143</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277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517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1553</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216</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410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737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1800</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3 000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145</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284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542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1895</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220</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425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792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2353</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4 000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146</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288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556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2108</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222</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433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821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2735</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5 000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564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2253</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223</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438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840</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3009</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6 000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569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2358</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224</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852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3214</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7 000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2437</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225</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861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3373</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8 000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147</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2498</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225</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868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3500</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9 000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579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2548</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226</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874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3604</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10 000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581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2588</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226</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878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3689</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20 000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589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2781</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227</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453</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898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4112</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30 000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148</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2850</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4268</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40 000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594</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2885</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456</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909</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4348</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50 000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2907</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911</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4398</w:t>
            </w:r>
          </w:p>
        </w:tc>
      </w:tr>
      <w:tr w:rsidR="00401D18" w:rsidRPr="008C3DA2" w:rsidTr="002E4566">
        <w:trPr>
          <w:trHeight w:val="276"/>
          <w:jc w:val="center"/>
        </w:trPr>
        <w:tc>
          <w:tcPr>
            <w:tcW w:w="1401" w:type="dxa"/>
          </w:tcPr>
          <w:p w:rsidR="008A6911" w:rsidRPr="008C3DA2" w:rsidRDefault="008A6911" w:rsidP="002E4566">
            <w:pPr>
              <w:spacing w:after="0" w:line="36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60 000 </w:t>
            </w:r>
          </w:p>
        </w:tc>
        <w:tc>
          <w:tcPr>
            <w:tcW w:w="845" w:type="dxa"/>
          </w:tcPr>
          <w:p w:rsidR="008A6911" w:rsidRPr="008C3DA2" w:rsidRDefault="008A6911" w:rsidP="002E4566">
            <w:pPr>
              <w:spacing w:after="0" w:line="360" w:lineRule="auto"/>
              <w:ind w:right="68"/>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149</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298</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595</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2921</w:t>
            </w:r>
          </w:p>
        </w:tc>
        <w:tc>
          <w:tcPr>
            <w:tcW w:w="846" w:type="dxa"/>
          </w:tcPr>
          <w:p w:rsidR="008A6911" w:rsidRPr="008C3DA2" w:rsidRDefault="008A6911" w:rsidP="002E4566">
            <w:pPr>
              <w:spacing w:after="0" w:line="360" w:lineRule="auto"/>
              <w:ind w:right="67"/>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90</w:t>
            </w:r>
          </w:p>
        </w:tc>
        <w:tc>
          <w:tcPr>
            <w:tcW w:w="843"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228</w:t>
            </w:r>
          </w:p>
        </w:tc>
        <w:tc>
          <w:tcPr>
            <w:tcW w:w="844"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457</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912</w:t>
            </w:r>
          </w:p>
        </w:tc>
        <w:tc>
          <w:tcPr>
            <w:tcW w:w="851" w:type="dxa"/>
          </w:tcPr>
          <w:p w:rsidR="008A6911" w:rsidRPr="008C3DA2" w:rsidRDefault="008A6911" w:rsidP="002E4566">
            <w:pPr>
              <w:spacing w:after="0" w:line="360" w:lineRule="auto"/>
              <w:jc w:val="center"/>
              <w:rPr>
                <w:rFonts w:ascii="Times New Roman" w:eastAsia="Arial" w:hAnsi="Times New Roman" w:cs="Times New Roman"/>
                <w:sz w:val="28"/>
                <w:szCs w:val="28"/>
              </w:rPr>
            </w:pPr>
            <w:r w:rsidRPr="008C3DA2">
              <w:rPr>
                <w:rFonts w:ascii="Times New Roman" w:eastAsia="Arial" w:hAnsi="Times New Roman" w:cs="Times New Roman"/>
                <w:sz w:val="28"/>
                <w:szCs w:val="28"/>
              </w:rPr>
              <w:t>4431</w:t>
            </w:r>
          </w:p>
        </w:tc>
      </w:tr>
      <w:tr w:rsidR="00401D18" w:rsidRPr="008C3DA2" w:rsidTr="002E45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40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48"/>
              <w:jc w:val="right"/>
              <w:rPr>
                <w:rFonts w:ascii="Times New Roman" w:hAnsi="Times New Roman" w:cs="Times New Roman"/>
                <w:sz w:val="28"/>
                <w:szCs w:val="28"/>
              </w:rPr>
            </w:pPr>
            <w:r w:rsidRPr="008C3DA2">
              <w:rPr>
                <w:rFonts w:ascii="Times New Roman" w:eastAsia="Arial" w:hAnsi="Times New Roman" w:cs="Times New Roman"/>
                <w:sz w:val="28"/>
                <w:szCs w:val="28"/>
              </w:rPr>
              <w:t xml:space="preserve">70 000 </w:t>
            </w:r>
          </w:p>
        </w:tc>
        <w:tc>
          <w:tcPr>
            <w:tcW w:w="845"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8"/>
              <w:jc w:val="center"/>
              <w:rPr>
                <w:rFonts w:ascii="Times New Roman" w:hAnsi="Times New Roman" w:cs="Times New Roman"/>
                <w:sz w:val="28"/>
                <w:szCs w:val="28"/>
              </w:rPr>
            </w:pPr>
            <w:r w:rsidRPr="008C3DA2">
              <w:rPr>
                <w:rFonts w:ascii="Times New Roman" w:eastAsia="Arial" w:hAnsi="Times New Roman" w:cs="Times New Roman"/>
                <w:sz w:val="28"/>
                <w:szCs w:val="28"/>
              </w:rPr>
              <w:t>59</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149</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596</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2932</w:t>
            </w:r>
          </w:p>
        </w:tc>
        <w:tc>
          <w:tcPr>
            <w:tcW w:w="846"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7"/>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457</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913</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4455</w:t>
            </w:r>
          </w:p>
        </w:tc>
      </w:tr>
      <w:tr w:rsidR="00401D18" w:rsidRPr="008C3DA2" w:rsidTr="002E45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40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48"/>
              <w:jc w:val="right"/>
              <w:rPr>
                <w:rFonts w:ascii="Times New Roman" w:hAnsi="Times New Roman" w:cs="Times New Roman"/>
                <w:sz w:val="28"/>
                <w:szCs w:val="28"/>
              </w:rPr>
            </w:pPr>
            <w:r w:rsidRPr="008C3DA2">
              <w:rPr>
                <w:rFonts w:ascii="Times New Roman" w:eastAsia="Arial" w:hAnsi="Times New Roman" w:cs="Times New Roman"/>
                <w:sz w:val="28"/>
                <w:szCs w:val="28"/>
              </w:rPr>
              <w:t xml:space="preserve">80 000 </w:t>
            </w:r>
          </w:p>
        </w:tc>
        <w:tc>
          <w:tcPr>
            <w:tcW w:w="845"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8"/>
              <w:jc w:val="center"/>
              <w:rPr>
                <w:rFonts w:ascii="Times New Roman" w:hAnsi="Times New Roman" w:cs="Times New Roman"/>
                <w:sz w:val="28"/>
                <w:szCs w:val="28"/>
              </w:rPr>
            </w:pPr>
            <w:r w:rsidRPr="008C3DA2">
              <w:rPr>
                <w:rFonts w:ascii="Times New Roman" w:eastAsia="Arial" w:hAnsi="Times New Roman" w:cs="Times New Roman"/>
                <w:sz w:val="28"/>
                <w:szCs w:val="28"/>
              </w:rPr>
              <w:t>59</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149</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596</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2939</w:t>
            </w:r>
          </w:p>
        </w:tc>
        <w:tc>
          <w:tcPr>
            <w:tcW w:w="846"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7"/>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457</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914</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4473</w:t>
            </w:r>
          </w:p>
        </w:tc>
      </w:tr>
      <w:tr w:rsidR="008A6911" w:rsidRPr="008C3DA2" w:rsidTr="002E45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40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48"/>
              <w:jc w:val="right"/>
              <w:rPr>
                <w:rFonts w:ascii="Times New Roman" w:hAnsi="Times New Roman" w:cs="Times New Roman"/>
                <w:sz w:val="28"/>
                <w:szCs w:val="28"/>
              </w:rPr>
            </w:pPr>
            <w:r w:rsidRPr="008C3DA2">
              <w:rPr>
                <w:rFonts w:ascii="Times New Roman" w:eastAsia="Arial" w:hAnsi="Times New Roman" w:cs="Times New Roman"/>
                <w:sz w:val="28"/>
                <w:szCs w:val="28"/>
              </w:rPr>
              <w:t xml:space="preserve">90 000 </w:t>
            </w:r>
          </w:p>
        </w:tc>
        <w:tc>
          <w:tcPr>
            <w:tcW w:w="845"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8"/>
              <w:jc w:val="center"/>
              <w:rPr>
                <w:rFonts w:ascii="Times New Roman" w:hAnsi="Times New Roman" w:cs="Times New Roman"/>
                <w:sz w:val="28"/>
                <w:szCs w:val="28"/>
              </w:rPr>
            </w:pPr>
            <w:r w:rsidRPr="008C3DA2">
              <w:rPr>
                <w:rFonts w:ascii="Times New Roman" w:eastAsia="Arial" w:hAnsi="Times New Roman" w:cs="Times New Roman"/>
                <w:sz w:val="28"/>
                <w:szCs w:val="28"/>
              </w:rPr>
              <w:t>59</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149</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596</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2945</w:t>
            </w:r>
          </w:p>
        </w:tc>
        <w:tc>
          <w:tcPr>
            <w:tcW w:w="846"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ind w:right="67"/>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43"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44"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458</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915</w:t>
            </w:r>
          </w:p>
        </w:tc>
        <w:tc>
          <w:tcPr>
            <w:tcW w:w="851" w:type="dxa"/>
            <w:tcBorders>
              <w:top w:val="single" w:sz="4" w:space="0" w:color="auto"/>
              <w:left w:val="single" w:sz="4" w:space="0" w:color="auto"/>
              <w:bottom w:val="single" w:sz="4" w:space="0" w:color="auto"/>
              <w:right w:val="single" w:sz="4" w:space="0" w:color="auto"/>
            </w:tcBorders>
          </w:tcPr>
          <w:p w:rsidR="008A6911" w:rsidRPr="008C3DA2" w:rsidRDefault="008A6911"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4488</w:t>
            </w:r>
          </w:p>
        </w:tc>
      </w:tr>
    </w:tbl>
    <w:p w:rsidR="00464025" w:rsidRPr="008C3DA2" w:rsidRDefault="00464025">
      <w:pPr>
        <w:spacing w:after="0" w:line="240" w:lineRule="auto"/>
      </w:pPr>
      <w:r w:rsidRPr="008C3DA2">
        <w:br w:type="page"/>
      </w:r>
    </w:p>
    <w:tbl>
      <w:tblPr>
        <w:tblStyle w:val="TableGrid"/>
        <w:tblW w:w="987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845"/>
        <w:gridCol w:w="844"/>
        <w:gridCol w:w="843"/>
        <w:gridCol w:w="851"/>
        <w:gridCol w:w="851"/>
        <w:gridCol w:w="846"/>
        <w:gridCol w:w="843"/>
        <w:gridCol w:w="844"/>
        <w:gridCol w:w="851"/>
        <w:gridCol w:w="851"/>
      </w:tblGrid>
      <w:tr w:rsidR="00401D18" w:rsidRPr="008C3DA2" w:rsidTr="002E4566">
        <w:trPr>
          <w:trHeight w:val="276"/>
          <w:jc w:val="center"/>
        </w:trPr>
        <w:tc>
          <w:tcPr>
            <w:tcW w:w="1401"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lastRenderedPageBreak/>
              <w:t>1</w:t>
            </w:r>
          </w:p>
        </w:tc>
        <w:tc>
          <w:tcPr>
            <w:tcW w:w="845"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2</w:t>
            </w:r>
          </w:p>
        </w:tc>
        <w:tc>
          <w:tcPr>
            <w:tcW w:w="844"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3</w:t>
            </w:r>
          </w:p>
        </w:tc>
        <w:tc>
          <w:tcPr>
            <w:tcW w:w="843"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4</w:t>
            </w:r>
          </w:p>
        </w:tc>
        <w:tc>
          <w:tcPr>
            <w:tcW w:w="851"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5</w:t>
            </w:r>
          </w:p>
        </w:tc>
        <w:tc>
          <w:tcPr>
            <w:tcW w:w="851"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6</w:t>
            </w:r>
          </w:p>
        </w:tc>
        <w:tc>
          <w:tcPr>
            <w:tcW w:w="846"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7</w:t>
            </w:r>
          </w:p>
        </w:tc>
        <w:tc>
          <w:tcPr>
            <w:tcW w:w="843"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8</w:t>
            </w:r>
          </w:p>
        </w:tc>
        <w:tc>
          <w:tcPr>
            <w:tcW w:w="844"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9</w:t>
            </w:r>
          </w:p>
        </w:tc>
        <w:tc>
          <w:tcPr>
            <w:tcW w:w="851"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10</w:t>
            </w:r>
          </w:p>
        </w:tc>
        <w:tc>
          <w:tcPr>
            <w:tcW w:w="851" w:type="dxa"/>
            <w:vAlign w:val="center"/>
          </w:tcPr>
          <w:p w:rsidR="00763AA8" w:rsidRPr="008C3DA2" w:rsidRDefault="00763AA8" w:rsidP="002E4566">
            <w:pPr>
              <w:spacing w:after="0" w:line="360" w:lineRule="auto"/>
              <w:ind w:right="48"/>
              <w:jc w:val="center"/>
              <w:rPr>
                <w:rFonts w:ascii="Times New Roman" w:eastAsia="Arial" w:hAnsi="Times New Roman"/>
                <w:sz w:val="28"/>
                <w:szCs w:val="28"/>
              </w:rPr>
            </w:pPr>
            <w:r w:rsidRPr="008C3DA2">
              <w:rPr>
                <w:rFonts w:ascii="Times New Roman" w:eastAsia="Arial" w:hAnsi="Times New Roman"/>
                <w:sz w:val="28"/>
                <w:szCs w:val="28"/>
              </w:rPr>
              <w:t>11</w:t>
            </w:r>
          </w:p>
        </w:tc>
      </w:tr>
      <w:tr w:rsidR="00401D18" w:rsidRPr="008C3DA2" w:rsidTr="002E45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40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ind w:right="48"/>
              <w:jc w:val="right"/>
              <w:rPr>
                <w:rFonts w:ascii="Times New Roman" w:hAnsi="Times New Roman" w:cs="Times New Roman"/>
                <w:sz w:val="28"/>
                <w:szCs w:val="28"/>
              </w:rPr>
            </w:pPr>
            <w:r w:rsidRPr="008C3DA2">
              <w:rPr>
                <w:rFonts w:ascii="Times New Roman" w:eastAsia="Arial" w:hAnsi="Times New Roman" w:cs="Times New Roman"/>
                <w:sz w:val="28"/>
                <w:szCs w:val="28"/>
              </w:rPr>
              <w:t xml:space="preserve">100 000 </w:t>
            </w:r>
          </w:p>
        </w:tc>
        <w:tc>
          <w:tcPr>
            <w:tcW w:w="845"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ind w:right="68"/>
              <w:jc w:val="center"/>
              <w:rPr>
                <w:rFonts w:ascii="Times New Roman" w:hAnsi="Times New Roman" w:cs="Times New Roman"/>
                <w:sz w:val="28"/>
                <w:szCs w:val="28"/>
              </w:rPr>
            </w:pPr>
            <w:r w:rsidRPr="008C3DA2">
              <w:rPr>
                <w:rFonts w:ascii="Times New Roman" w:eastAsia="Arial" w:hAnsi="Times New Roman" w:cs="Times New Roman"/>
                <w:sz w:val="28"/>
                <w:szCs w:val="28"/>
              </w:rPr>
              <w:t>59</w:t>
            </w:r>
          </w:p>
        </w:tc>
        <w:tc>
          <w:tcPr>
            <w:tcW w:w="844"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149</w:t>
            </w:r>
          </w:p>
        </w:tc>
        <w:tc>
          <w:tcPr>
            <w:tcW w:w="843"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596</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2950</w:t>
            </w:r>
          </w:p>
        </w:tc>
        <w:tc>
          <w:tcPr>
            <w:tcW w:w="846"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ind w:right="67"/>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43"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44"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458</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915</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4499</w:t>
            </w:r>
          </w:p>
        </w:tc>
      </w:tr>
      <w:tr w:rsidR="00401D18" w:rsidRPr="008C3DA2" w:rsidTr="002E45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40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240" w:lineRule="auto"/>
              <w:ind w:right="48"/>
              <w:jc w:val="right"/>
              <w:rPr>
                <w:rFonts w:ascii="Times New Roman" w:eastAsia="Arial" w:hAnsi="Times New Roman" w:cs="Times New Roman"/>
                <w:sz w:val="28"/>
                <w:szCs w:val="28"/>
              </w:rPr>
            </w:pPr>
            <w:r w:rsidRPr="008C3DA2">
              <w:rPr>
                <w:rFonts w:ascii="Times New Roman" w:eastAsia="Arial" w:hAnsi="Times New Roman" w:cs="Times New Roman"/>
                <w:sz w:val="28"/>
                <w:szCs w:val="28"/>
              </w:rPr>
              <w:t xml:space="preserve">200 000 </w:t>
            </w:r>
          </w:p>
          <w:p w:rsidR="00250158" w:rsidRPr="008C3DA2" w:rsidRDefault="00250158" w:rsidP="002E4566">
            <w:pPr>
              <w:spacing w:after="0" w:line="240" w:lineRule="auto"/>
              <w:ind w:right="48"/>
              <w:jc w:val="right"/>
              <w:rPr>
                <w:rFonts w:ascii="Times New Roman" w:hAnsi="Times New Roman" w:cs="Times New Roman"/>
                <w:sz w:val="28"/>
                <w:szCs w:val="28"/>
              </w:rPr>
            </w:pPr>
            <w:r w:rsidRPr="008C3DA2">
              <w:rPr>
                <w:rFonts w:ascii="Times New Roman" w:eastAsia="Arial" w:hAnsi="Times New Roman" w:cs="Times New Roman"/>
                <w:sz w:val="28"/>
                <w:szCs w:val="28"/>
              </w:rPr>
              <w:t xml:space="preserve">і більше </w:t>
            </w:r>
          </w:p>
        </w:tc>
        <w:tc>
          <w:tcPr>
            <w:tcW w:w="845"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ind w:right="68"/>
              <w:jc w:val="center"/>
              <w:rPr>
                <w:rFonts w:ascii="Times New Roman" w:hAnsi="Times New Roman" w:cs="Times New Roman"/>
                <w:sz w:val="28"/>
                <w:szCs w:val="28"/>
              </w:rPr>
            </w:pPr>
            <w:r w:rsidRPr="008C3DA2">
              <w:rPr>
                <w:rFonts w:ascii="Times New Roman" w:eastAsia="Arial" w:hAnsi="Times New Roman" w:cs="Times New Roman"/>
                <w:sz w:val="28"/>
                <w:szCs w:val="28"/>
              </w:rPr>
              <w:t>59</w:t>
            </w:r>
          </w:p>
        </w:tc>
        <w:tc>
          <w:tcPr>
            <w:tcW w:w="844"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149</w:t>
            </w:r>
          </w:p>
        </w:tc>
        <w:tc>
          <w:tcPr>
            <w:tcW w:w="843"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298</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597</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2972</w:t>
            </w:r>
          </w:p>
        </w:tc>
        <w:tc>
          <w:tcPr>
            <w:tcW w:w="846"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ind w:right="67"/>
              <w:jc w:val="center"/>
              <w:rPr>
                <w:rFonts w:ascii="Times New Roman" w:hAnsi="Times New Roman" w:cs="Times New Roman"/>
                <w:sz w:val="28"/>
                <w:szCs w:val="28"/>
              </w:rPr>
            </w:pPr>
            <w:r w:rsidRPr="008C3DA2">
              <w:rPr>
                <w:rFonts w:ascii="Times New Roman" w:eastAsia="Arial" w:hAnsi="Times New Roman" w:cs="Times New Roman"/>
                <w:sz w:val="28"/>
                <w:szCs w:val="28"/>
              </w:rPr>
              <w:t>90</w:t>
            </w:r>
          </w:p>
        </w:tc>
        <w:tc>
          <w:tcPr>
            <w:tcW w:w="843"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228</w:t>
            </w:r>
          </w:p>
        </w:tc>
        <w:tc>
          <w:tcPr>
            <w:tcW w:w="844"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458</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917</w:t>
            </w:r>
          </w:p>
        </w:tc>
        <w:tc>
          <w:tcPr>
            <w:tcW w:w="851" w:type="dxa"/>
            <w:tcBorders>
              <w:top w:val="single" w:sz="4" w:space="0" w:color="auto"/>
              <w:left w:val="single" w:sz="4" w:space="0" w:color="auto"/>
              <w:bottom w:val="single" w:sz="4" w:space="0" w:color="auto"/>
              <w:right w:val="single" w:sz="4" w:space="0" w:color="auto"/>
            </w:tcBorders>
          </w:tcPr>
          <w:p w:rsidR="00250158" w:rsidRPr="008C3DA2" w:rsidRDefault="00250158" w:rsidP="002E4566">
            <w:pPr>
              <w:spacing w:after="0" w:line="360" w:lineRule="auto"/>
              <w:jc w:val="center"/>
              <w:rPr>
                <w:rFonts w:ascii="Times New Roman" w:hAnsi="Times New Roman" w:cs="Times New Roman"/>
                <w:sz w:val="28"/>
                <w:szCs w:val="28"/>
              </w:rPr>
            </w:pPr>
            <w:r w:rsidRPr="008C3DA2">
              <w:rPr>
                <w:rFonts w:ascii="Times New Roman" w:eastAsia="Arial" w:hAnsi="Times New Roman" w:cs="Times New Roman"/>
                <w:sz w:val="28"/>
                <w:szCs w:val="28"/>
              </w:rPr>
              <w:t>4551</w:t>
            </w:r>
          </w:p>
        </w:tc>
      </w:tr>
    </w:tbl>
    <w:p w:rsidR="005B4AC7" w:rsidRPr="008C3DA2" w:rsidRDefault="005B4AC7" w:rsidP="000672EF">
      <w:pPr>
        <w:spacing w:after="0" w:line="360" w:lineRule="auto"/>
        <w:jc w:val="both"/>
        <w:rPr>
          <w:rFonts w:ascii="Times New Roman" w:eastAsia="Arial" w:hAnsi="Times New Roman"/>
          <w:i/>
          <w:sz w:val="28"/>
          <w:szCs w:val="28"/>
        </w:rPr>
      </w:pPr>
      <w:r w:rsidRPr="008C3DA2">
        <w:rPr>
          <w:rFonts w:ascii="Times New Roman" w:eastAsia="Arial" w:hAnsi="Times New Roman"/>
          <w:i/>
          <w:sz w:val="28"/>
          <w:szCs w:val="28"/>
        </w:rPr>
        <w:t>_____________</w:t>
      </w:r>
    </w:p>
    <w:p w:rsidR="005B4AC7" w:rsidRPr="008C3DA2" w:rsidRDefault="005B4AC7" w:rsidP="000672EF">
      <w:pPr>
        <w:spacing w:after="0" w:line="360" w:lineRule="auto"/>
        <w:jc w:val="both"/>
        <w:rPr>
          <w:rFonts w:ascii="Times New Roman" w:eastAsia="Times New Roman" w:hAnsi="Times New Roman"/>
          <w:i/>
          <w:sz w:val="24"/>
          <w:szCs w:val="28"/>
          <w:lang w:eastAsia="uk-UA"/>
        </w:rPr>
      </w:pPr>
      <w:r w:rsidRPr="008C3DA2">
        <w:rPr>
          <w:rFonts w:ascii="Times New Roman" w:eastAsia="Arial" w:hAnsi="Times New Roman"/>
          <w:i/>
          <w:sz w:val="24"/>
          <w:szCs w:val="28"/>
        </w:rPr>
        <w:t>Примітк</w:t>
      </w:r>
      <w:r w:rsidR="006164FB" w:rsidRPr="008C3DA2">
        <w:rPr>
          <w:rFonts w:ascii="Times New Roman" w:eastAsia="Arial" w:hAnsi="Times New Roman"/>
          <w:i/>
          <w:sz w:val="24"/>
          <w:szCs w:val="28"/>
        </w:rPr>
        <w:t>а</w:t>
      </w:r>
      <w:r w:rsidRPr="008C3DA2">
        <w:rPr>
          <w:rFonts w:ascii="Times New Roman" w:eastAsia="Arial" w:hAnsi="Times New Roman"/>
          <w:i/>
          <w:sz w:val="24"/>
          <w:szCs w:val="28"/>
        </w:rPr>
        <w:t>: графи, які відмічені прочерком</w:t>
      </w:r>
      <w:r w:rsidR="001F5CE7">
        <w:rPr>
          <w:rFonts w:ascii="Times New Roman" w:eastAsia="Arial" w:hAnsi="Times New Roman"/>
          <w:i/>
          <w:sz w:val="24"/>
          <w:szCs w:val="28"/>
        </w:rPr>
        <w:t xml:space="preserve"> “</w:t>
      </w:r>
      <w:r w:rsidRPr="008C3DA2">
        <w:rPr>
          <w:rFonts w:ascii="Times New Roman" w:eastAsia="Arial" w:hAnsi="Times New Roman"/>
          <w:i/>
          <w:sz w:val="24"/>
          <w:szCs w:val="28"/>
        </w:rPr>
        <w:t>–</w:t>
      </w:r>
      <w:r w:rsidR="001F5CE7">
        <w:rPr>
          <w:rFonts w:ascii="Times New Roman" w:eastAsia="Arial" w:hAnsi="Times New Roman"/>
          <w:i/>
          <w:sz w:val="24"/>
          <w:szCs w:val="28"/>
        </w:rPr>
        <w:t>”</w:t>
      </w:r>
      <w:r w:rsidRPr="008C3DA2">
        <w:rPr>
          <w:rFonts w:ascii="Times New Roman" w:eastAsia="Arial" w:hAnsi="Times New Roman"/>
          <w:i/>
          <w:sz w:val="24"/>
          <w:szCs w:val="28"/>
        </w:rPr>
        <w:t xml:space="preserve">, </w:t>
      </w:r>
      <w:r w:rsidRPr="008C3DA2">
        <w:rPr>
          <w:rFonts w:ascii="Times New Roman" w:eastAsia="Times New Roman" w:hAnsi="Times New Roman"/>
          <w:i/>
          <w:sz w:val="24"/>
          <w:szCs w:val="28"/>
          <w:lang w:eastAsia="uk-UA"/>
        </w:rPr>
        <w:t>відносяться до варіантів, застосування яких неможливо на практиці (менше однієї зараженої одиниці).</w:t>
      </w:r>
    </w:p>
    <w:p w:rsidR="0074332D" w:rsidRPr="008C3DA2" w:rsidRDefault="0074332D" w:rsidP="000672EF">
      <w:pPr>
        <w:pStyle w:val="af1"/>
        <w:spacing w:line="360" w:lineRule="auto"/>
        <w:jc w:val="center"/>
        <w:rPr>
          <w:rFonts w:ascii="Times New Roman" w:hAnsi="Times New Roman"/>
          <w:sz w:val="28"/>
          <w:szCs w:val="28"/>
          <w:lang w:val="uk-UA"/>
        </w:rPr>
      </w:pPr>
      <w:r w:rsidRPr="008C3DA2">
        <w:rPr>
          <w:rFonts w:ascii="Times New Roman" w:hAnsi="Times New Roman"/>
          <w:sz w:val="28"/>
          <w:szCs w:val="28"/>
          <w:lang w:val="uk-UA"/>
        </w:rPr>
        <w:t>__________________</w:t>
      </w:r>
    </w:p>
    <w:p w:rsidR="005B4AC7" w:rsidRPr="008C3DA2" w:rsidRDefault="005B4AC7" w:rsidP="00DB4360">
      <w:pPr>
        <w:spacing w:after="0" w:line="240" w:lineRule="auto"/>
        <w:ind w:firstLine="450"/>
        <w:jc w:val="both"/>
        <w:rPr>
          <w:rFonts w:ascii="Times New Roman" w:eastAsia="Times New Roman" w:hAnsi="Times New Roman"/>
          <w:sz w:val="28"/>
          <w:szCs w:val="28"/>
          <w:lang w:eastAsia="uk-UA"/>
        </w:rPr>
        <w:sectPr w:rsidR="005B4AC7" w:rsidRPr="008C3DA2" w:rsidSect="00A65E30">
          <w:headerReference w:type="default" r:id="rId10"/>
          <w:headerReference w:type="first" r:id="rId11"/>
          <w:pgSz w:w="11906" w:h="16838"/>
          <w:pgMar w:top="567" w:right="851" w:bottom="1418" w:left="1418" w:header="567" w:footer="283" w:gutter="0"/>
          <w:pgNumType w:start="1"/>
          <w:cols w:space="708"/>
          <w:titlePg/>
          <w:docGrid w:linePitch="360"/>
        </w:sectPr>
      </w:pPr>
    </w:p>
    <w:p w:rsidR="005B4AC7" w:rsidRPr="008C3DA2" w:rsidRDefault="0000545D"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noProof/>
          <w:sz w:val="28"/>
          <w:szCs w:val="28"/>
          <w:lang w:val="ru-RU" w:eastAsia="ru-RU"/>
        </w:rPr>
        <w:lastRenderedPageBreak/>
        <mc:AlternateContent>
          <mc:Choice Requires="wps">
            <w:drawing>
              <wp:anchor distT="0" distB="0" distL="114300" distR="114300" simplePos="0" relativeHeight="251663360" behindDoc="0" locked="0" layoutInCell="1" allowOverlap="1" wp14:anchorId="09CBF204" wp14:editId="70102EFC">
                <wp:simplePos x="0" y="0"/>
                <wp:positionH relativeFrom="column">
                  <wp:posOffset>2849880</wp:posOffset>
                </wp:positionH>
                <wp:positionV relativeFrom="paragraph">
                  <wp:posOffset>-382270</wp:posOffset>
                </wp:positionV>
                <wp:extent cx="464820" cy="342900"/>
                <wp:effectExtent l="0" t="0" r="11430" b="19050"/>
                <wp:wrapNone/>
                <wp:docPr id="4" name="Прямокутник 4"/>
                <wp:cNvGraphicFramePr/>
                <a:graphic xmlns:a="http://schemas.openxmlformats.org/drawingml/2006/main">
                  <a:graphicData uri="http://schemas.microsoft.com/office/word/2010/wordprocessingShape">
                    <wps:wsp>
                      <wps:cNvSpPr/>
                      <wps:spPr>
                        <a:xfrm>
                          <a:off x="0" y="0"/>
                          <a:ext cx="46482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439112E4" id="Прямокутник 4" o:spid="_x0000_s1026" style="position:absolute;margin-left:224.4pt;margin-top:-30.1pt;width:36.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" fillcolor="white [3212]" strokecolor="white [3212]" strokeweight="1pt"/>
            </w:pict>
          </mc:Fallback>
        </mc:AlternateContent>
      </w:r>
      <w:r w:rsidR="005B4AC7" w:rsidRPr="008C3DA2">
        <w:rPr>
          <w:rFonts w:ascii="Times New Roman" w:eastAsia="Times New Roman" w:hAnsi="Times New Roman"/>
          <w:sz w:val="28"/>
          <w:szCs w:val="28"/>
        </w:rPr>
        <w:t xml:space="preserve">Додаток </w:t>
      </w:r>
      <w:r w:rsidR="000A796A" w:rsidRPr="008C3DA2">
        <w:rPr>
          <w:rFonts w:ascii="Times New Roman" w:eastAsia="Times New Roman" w:hAnsi="Times New Roman"/>
          <w:sz w:val="28"/>
          <w:szCs w:val="28"/>
        </w:rPr>
        <w:t>3</w:t>
      </w:r>
    </w:p>
    <w:p w:rsidR="005B4AC7" w:rsidRPr="008C3DA2" w:rsidRDefault="005B4AC7"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sz w:val="28"/>
          <w:szCs w:val="28"/>
        </w:rPr>
        <w:t xml:space="preserve">до </w:t>
      </w:r>
      <w:r w:rsidR="007037BF" w:rsidRPr="008C3DA2">
        <w:rPr>
          <w:rFonts w:ascii="Times New Roman" w:eastAsia="Times New Roman" w:hAnsi="Times New Roman"/>
          <w:sz w:val="28"/>
          <w:szCs w:val="28"/>
        </w:rPr>
        <w:t>Методів інспектування, огляду, у тому числі відбору зразків, та проведення фітосанітарної експертизи (аналізів)</w:t>
      </w:r>
    </w:p>
    <w:p w:rsidR="0092522E" w:rsidRPr="008C3DA2" w:rsidRDefault="005B4AC7"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sz w:val="28"/>
          <w:szCs w:val="28"/>
        </w:rPr>
        <w:t>(</w:t>
      </w:r>
      <w:r w:rsidR="00AA0E8E" w:rsidRPr="008C3DA2">
        <w:rPr>
          <w:rFonts w:ascii="Times New Roman" w:eastAsia="Times New Roman" w:hAnsi="Times New Roman"/>
          <w:sz w:val="28"/>
          <w:szCs w:val="28"/>
        </w:rPr>
        <w:t>пункт</w:t>
      </w:r>
      <w:r w:rsidR="00E4348F" w:rsidRPr="008C3DA2">
        <w:rPr>
          <w:rFonts w:ascii="Times New Roman" w:eastAsia="Times New Roman" w:hAnsi="Times New Roman"/>
          <w:sz w:val="28"/>
          <w:szCs w:val="28"/>
        </w:rPr>
        <w:t xml:space="preserve"> 4 розділу IV</w:t>
      </w:r>
      <w:r w:rsidR="0092522E" w:rsidRPr="008C3DA2">
        <w:rPr>
          <w:rFonts w:ascii="Times New Roman" w:eastAsia="Times New Roman" w:hAnsi="Times New Roman"/>
          <w:sz w:val="28"/>
          <w:szCs w:val="28"/>
        </w:rPr>
        <w:t>)</w:t>
      </w:r>
    </w:p>
    <w:p w:rsidR="00C65902" w:rsidRPr="008C3DA2" w:rsidRDefault="00C65902" w:rsidP="00DB4360">
      <w:pPr>
        <w:spacing w:after="0" w:line="240" w:lineRule="auto"/>
        <w:jc w:val="both"/>
        <w:rPr>
          <w:rFonts w:ascii="Times New Roman" w:eastAsia="Times New Roman" w:hAnsi="Times New Roman"/>
          <w:sz w:val="28"/>
          <w:szCs w:val="28"/>
        </w:rPr>
      </w:pPr>
    </w:p>
    <w:p w:rsidR="005B4AC7" w:rsidRPr="008C3DA2" w:rsidRDefault="00445FDC" w:rsidP="00DB4360">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 xml:space="preserve">СХЕМА </w:t>
      </w:r>
      <w:r w:rsidR="001F5CE7">
        <w:rPr>
          <w:rFonts w:ascii="Times New Roman" w:eastAsia="Times New Roman" w:hAnsi="Times New Roman"/>
          <w:b/>
          <w:sz w:val="28"/>
          <w:szCs w:val="28"/>
        </w:rPr>
        <w:t>“</w:t>
      </w:r>
      <w:r w:rsidRPr="008C3DA2">
        <w:rPr>
          <w:rFonts w:ascii="Times New Roman" w:eastAsia="Times New Roman" w:hAnsi="Times New Roman"/>
          <w:b/>
          <w:sz w:val="28"/>
          <w:szCs w:val="28"/>
        </w:rPr>
        <w:t>КОНВЕРТУ</w:t>
      </w:r>
      <w:r w:rsidR="001F5CE7">
        <w:rPr>
          <w:rFonts w:ascii="Times New Roman" w:eastAsia="Times New Roman" w:hAnsi="Times New Roman"/>
          <w:b/>
          <w:sz w:val="28"/>
          <w:szCs w:val="28"/>
        </w:rPr>
        <w:t xml:space="preserve">” </w:t>
      </w:r>
    </w:p>
    <w:p w:rsidR="005B4AC7" w:rsidRPr="008C3DA2" w:rsidRDefault="005B4AC7" w:rsidP="00DB4360">
      <w:pPr>
        <w:spacing w:after="0" w:line="240" w:lineRule="auto"/>
        <w:jc w:val="both"/>
        <w:rPr>
          <w:rFonts w:ascii="Times New Roman" w:eastAsia="Times New Roman" w:hAnsi="Times New Roman"/>
          <w:sz w:val="28"/>
          <w:szCs w:val="28"/>
        </w:rPr>
      </w:pPr>
    </w:p>
    <w:p w:rsidR="005B4AC7" w:rsidRPr="008C3DA2" w:rsidRDefault="005B4AC7" w:rsidP="00DB4360">
      <w:pPr>
        <w:spacing w:after="0" w:line="240" w:lineRule="auto"/>
      </w:pPr>
      <w:r w:rsidRPr="008C3DA2">
        <w:rPr>
          <w:noProof/>
          <w:sz w:val="28"/>
          <w:szCs w:val="28"/>
          <w:lang w:val="ru-RU" w:eastAsia="ru-RU"/>
        </w:rPr>
        <w:drawing>
          <wp:inline distT="0" distB="0" distL="0" distR="0" wp14:anchorId="37E767D8" wp14:editId="43878B55">
            <wp:extent cx="6188659" cy="1645920"/>
            <wp:effectExtent l="0" t="0" r="317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6233708" cy="1657901"/>
                    </a:xfrm>
                    <a:prstGeom prst="rect">
                      <a:avLst/>
                    </a:prstGeom>
                    <a:ln/>
                  </pic:spPr>
                </pic:pic>
              </a:graphicData>
            </a:graphic>
          </wp:inline>
        </w:drawing>
      </w:r>
    </w:p>
    <w:p w:rsidR="005B4AC7" w:rsidRPr="008C3DA2" w:rsidRDefault="005B4AC7" w:rsidP="000672EF">
      <w:pPr>
        <w:spacing w:after="0" w:line="360" w:lineRule="auto"/>
        <w:jc w:val="both"/>
        <w:rPr>
          <w:rFonts w:ascii="Times New Roman" w:eastAsia="Times New Roman" w:hAnsi="Times New Roman"/>
          <w:sz w:val="28"/>
          <w:szCs w:val="28"/>
        </w:rPr>
      </w:pPr>
      <w:r w:rsidRPr="008C3DA2">
        <w:rPr>
          <w:rFonts w:ascii="Times New Roman" w:eastAsia="Times New Roman" w:hAnsi="Times New Roman"/>
          <w:sz w:val="28"/>
          <w:szCs w:val="28"/>
        </w:rPr>
        <w:t>де:</w:t>
      </w:r>
    </w:p>
    <w:p w:rsidR="005B4AC7" w:rsidRPr="008C3DA2" w:rsidRDefault="005B4AC7" w:rsidP="000672EF">
      <w:pPr>
        <w:spacing w:after="0" w:line="360" w:lineRule="auto"/>
        <w:ind w:firstLine="567"/>
        <w:jc w:val="both"/>
        <w:rPr>
          <w:rFonts w:ascii="Times New Roman" w:eastAsia="Times New Roman" w:hAnsi="Times New Roman"/>
          <w:sz w:val="28"/>
          <w:szCs w:val="28"/>
        </w:rPr>
      </w:pPr>
      <w:r w:rsidRPr="008C3DA2">
        <w:rPr>
          <w:rFonts w:ascii="Times New Roman" w:eastAsia="Times New Roman" w:hAnsi="Times New Roman"/>
          <w:sz w:val="28"/>
          <w:szCs w:val="28"/>
        </w:rPr>
        <w:t>А – один</w:t>
      </w:r>
      <w:r w:rsidR="008A43D3" w:rsidRPr="008C3DA2">
        <w:rPr>
          <w:rFonts w:ascii="Times New Roman" w:eastAsia="Times New Roman" w:hAnsi="Times New Roman"/>
          <w:sz w:val="28"/>
          <w:szCs w:val="28"/>
        </w:rPr>
        <w:t>арна</w:t>
      </w:r>
      <w:r w:rsidRPr="008C3DA2">
        <w:rPr>
          <w:rFonts w:ascii="Times New Roman" w:eastAsia="Times New Roman" w:hAnsi="Times New Roman"/>
          <w:sz w:val="28"/>
          <w:szCs w:val="28"/>
        </w:rPr>
        <w:t xml:space="preserve"> схема</w:t>
      </w:r>
      <w:r w:rsidR="001F5CE7">
        <w:rPr>
          <w:rFonts w:ascii="Times New Roman" w:eastAsia="Times New Roman" w:hAnsi="Times New Roman"/>
          <w:sz w:val="28"/>
          <w:szCs w:val="28"/>
        </w:rPr>
        <w:t xml:space="preserve"> “</w:t>
      </w:r>
      <w:r w:rsidRPr="008C3DA2">
        <w:rPr>
          <w:rFonts w:ascii="Times New Roman" w:eastAsia="Times New Roman" w:hAnsi="Times New Roman"/>
          <w:sz w:val="28"/>
          <w:szCs w:val="28"/>
        </w:rPr>
        <w:t>конверту</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p>
    <w:p w:rsidR="005B4AC7" w:rsidRPr="008C3DA2" w:rsidRDefault="005B4AC7" w:rsidP="000672EF">
      <w:pPr>
        <w:spacing w:after="0" w:line="360" w:lineRule="auto"/>
        <w:ind w:firstLine="567"/>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Б – подвійна схема </w:t>
      </w:r>
      <w:r w:rsidR="001F5CE7">
        <w:rPr>
          <w:rFonts w:ascii="Times New Roman" w:eastAsia="Times New Roman" w:hAnsi="Times New Roman"/>
          <w:sz w:val="28"/>
          <w:szCs w:val="28"/>
        </w:rPr>
        <w:t>“</w:t>
      </w:r>
      <w:r w:rsidRPr="008C3DA2">
        <w:rPr>
          <w:rFonts w:ascii="Times New Roman" w:eastAsia="Times New Roman" w:hAnsi="Times New Roman"/>
          <w:sz w:val="28"/>
          <w:szCs w:val="28"/>
        </w:rPr>
        <w:t>конверту</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p>
    <w:p w:rsidR="005B4AC7" w:rsidRPr="008C3DA2" w:rsidRDefault="005B4AC7" w:rsidP="000672EF">
      <w:pPr>
        <w:spacing w:after="0" w:line="360" w:lineRule="auto"/>
        <w:ind w:firstLine="567"/>
        <w:jc w:val="both"/>
        <w:rPr>
          <w:rFonts w:ascii="Times New Roman" w:eastAsia="Times New Roman" w:hAnsi="Times New Roman"/>
          <w:sz w:val="28"/>
          <w:szCs w:val="28"/>
        </w:rPr>
      </w:pPr>
      <w:r w:rsidRPr="008C3DA2">
        <w:rPr>
          <w:rFonts w:ascii="Times New Roman" w:eastAsia="Times New Roman" w:hAnsi="Times New Roman"/>
          <w:sz w:val="28"/>
          <w:szCs w:val="28"/>
        </w:rPr>
        <w:t xml:space="preserve">В –потрійна схема </w:t>
      </w:r>
      <w:r w:rsidR="001F5CE7">
        <w:rPr>
          <w:rFonts w:ascii="Times New Roman" w:eastAsia="Times New Roman" w:hAnsi="Times New Roman"/>
          <w:sz w:val="28"/>
          <w:szCs w:val="28"/>
        </w:rPr>
        <w:t>“</w:t>
      </w:r>
      <w:r w:rsidRPr="008C3DA2">
        <w:rPr>
          <w:rFonts w:ascii="Times New Roman" w:eastAsia="Times New Roman" w:hAnsi="Times New Roman"/>
          <w:sz w:val="28"/>
          <w:szCs w:val="28"/>
        </w:rPr>
        <w:t>конверту</w:t>
      </w:r>
      <w:r w:rsidR="001F5CE7">
        <w:rPr>
          <w:rFonts w:ascii="Times New Roman" w:eastAsia="Times New Roman" w:hAnsi="Times New Roman"/>
          <w:sz w:val="28"/>
          <w:szCs w:val="28"/>
        </w:rPr>
        <w:t>”</w:t>
      </w:r>
      <w:r w:rsidRPr="008C3DA2">
        <w:rPr>
          <w:rFonts w:ascii="Times New Roman" w:eastAsia="Times New Roman" w:hAnsi="Times New Roman"/>
          <w:sz w:val="28"/>
          <w:szCs w:val="28"/>
        </w:rPr>
        <w:t>.</w:t>
      </w:r>
    </w:p>
    <w:p w:rsidR="005B4AC7" w:rsidRPr="008C3DA2" w:rsidRDefault="005B4AC7" w:rsidP="000672EF">
      <w:pPr>
        <w:spacing w:after="0" w:line="360" w:lineRule="auto"/>
        <w:jc w:val="both"/>
        <w:rPr>
          <w:rFonts w:ascii="Times New Roman" w:eastAsia="Times New Roman" w:hAnsi="Times New Roman"/>
          <w:sz w:val="28"/>
          <w:szCs w:val="28"/>
        </w:rPr>
      </w:pPr>
    </w:p>
    <w:p w:rsidR="005B4AC7" w:rsidRPr="008C3DA2" w:rsidRDefault="005B4AC7" w:rsidP="000672EF">
      <w:pPr>
        <w:pStyle w:val="af1"/>
        <w:spacing w:line="360" w:lineRule="auto"/>
        <w:jc w:val="center"/>
        <w:rPr>
          <w:rFonts w:ascii="Times New Roman" w:hAnsi="Times New Roman"/>
          <w:sz w:val="28"/>
          <w:szCs w:val="28"/>
          <w:lang w:val="uk-UA"/>
        </w:rPr>
      </w:pPr>
      <w:r w:rsidRPr="008C3DA2">
        <w:rPr>
          <w:rFonts w:ascii="Times New Roman" w:hAnsi="Times New Roman"/>
          <w:sz w:val="28"/>
          <w:szCs w:val="28"/>
          <w:lang w:val="uk-UA"/>
        </w:rPr>
        <w:t>__________________</w:t>
      </w:r>
    </w:p>
    <w:p w:rsidR="005B4AC7" w:rsidRPr="008C3DA2" w:rsidRDefault="005B4AC7" w:rsidP="00DB4360">
      <w:pPr>
        <w:spacing w:after="0" w:line="240" w:lineRule="auto"/>
      </w:pPr>
    </w:p>
    <w:p w:rsidR="005B4AC7" w:rsidRPr="008C3DA2" w:rsidRDefault="005B4AC7" w:rsidP="00DB4360">
      <w:pPr>
        <w:spacing w:after="0" w:line="240" w:lineRule="auto"/>
        <w:ind w:firstLine="450"/>
        <w:jc w:val="both"/>
        <w:rPr>
          <w:rFonts w:ascii="Times New Roman" w:eastAsia="Times New Roman" w:hAnsi="Times New Roman"/>
          <w:sz w:val="28"/>
          <w:szCs w:val="28"/>
          <w:lang w:eastAsia="uk-UA"/>
        </w:rPr>
        <w:sectPr w:rsidR="005B4AC7" w:rsidRPr="008C3DA2" w:rsidSect="0000545D">
          <w:pgSz w:w="11906" w:h="16838"/>
          <w:pgMar w:top="567" w:right="851" w:bottom="567" w:left="1418" w:header="567" w:footer="283" w:gutter="0"/>
          <w:pgNumType w:start="1"/>
          <w:cols w:space="708"/>
          <w:titlePg/>
          <w:docGrid w:linePitch="360"/>
        </w:sectPr>
      </w:pPr>
    </w:p>
    <w:p w:rsidR="005B4AC7" w:rsidRPr="008C3DA2" w:rsidRDefault="0000545D"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noProof/>
          <w:sz w:val="28"/>
          <w:szCs w:val="28"/>
          <w:lang w:val="ru-RU" w:eastAsia="ru-RU"/>
        </w:rPr>
        <w:lastRenderedPageBreak/>
        <mc:AlternateContent>
          <mc:Choice Requires="wps">
            <w:drawing>
              <wp:anchor distT="0" distB="0" distL="114300" distR="114300" simplePos="0" relativeHeight="251665408" behindDoc="0" locked="0" layoutInCell="1" allowOverlap="1" wp14:anchorId="41F908C1" wp14:editId="09D1BBE5">
                <wp:simplePos x="0" y="0"/>
                <wp:positionH relativeFrom="column">
                  <wp:posOffset>2811780</wp:posOffset>
                </wp:positionH>
                <wp:positionV relativeFrom="paragraph">
                  <wp:posOffset>-381000</wp:posOffset>
                </wp:positionV>
                <wp:extent cx="464820" cy="342900"/>
                <wp:effectExtent l="0" t="0" r="11430" b="19050"/>
                <wp:wrapNone/>
                <wp:docPr id="5" name="Прямокутник 5"/>
                <wp:cNvGraphicFramePr/>
                <a:graphic xmlns:a="http://schemas.openxmlformats.org/drawingml/2006/main">
                  <a:graphicData uri="http://schemas.microsoft.com/office/word/2010/wordprocessingShape">
                    <wps:wsp>
                      <wps:cNvSpPr/>
                      <wps:spPr>
                        <a:xfrm>
                          <a:off x="0" y="0"/>
                          <a:ext cx="46482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6A71C4D8" id="Прямокутник 5" o:spid="_x0000_s1026" style="position:absolute;margin-left:221.4pt;margin-top:-30pt;width:36.6pt;height:2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" fillcolor="white [3212]" strokecolor="white [3212]" strokeweight="1pt"/>
            </w:pict>
          </mc:Fallback>
        </mc:AlternateContent>
      </w:r>
      <w:r w:rsidR="005B4AC7" w:rsidRPr="008C3DA2">
        <w:rPr>
          <w:rFonts w:ascii="Times New Roman" w:eastAsia="Times New Roman" w:hAnsi="Times New Roman"/>
          <w:sz w:val="28"/>
          <w:szCs w:val="28"/>
        </w:rPr>
        <w:t xml:space="preserve">Додаток </w:t>
      </w:r>
      <w:r w:rsidR="0074332D" w:rsidRPr="008C3DA2">
        <w:rPr>
          <w:rFonts w:ascii="Times New Roman" w:eastAsia="Times New Roman" w:hAnsi="Times New Roman"/>
          <w:sz w:val="28"/>
          <w:szCs w:val="28"/>
        </w:rPr>
        <w:t>4</w:t>
      </w:r>
    </w:p>
    <w:p w:rsidR="005B4AC7" w:rsidRPr="008C3DA2" w:rsidRDefault="005B4AC7"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sz w:val="28"/>
          <w:szCs w:val="28"/>
        </w:rPr>
        <w:t>до Методів інспектування, огляду, у тому числі відбору зразків, та проведення фітосанітарної експертизи (аналізів)</w:t>
      </w:r>
    </w:p>
    <w:p w:rsidR="00C65902" w:rsidRPr="008C3DA2" w:rsidRDefault="005B4AC7" w:rsidP="00DB4360">
      <w:pPr>
        <w:spacing w:after="0" w:line="240" w:lineRule="auto"/>
        <w:ind w:left="5387"/>
        <w:rPr>
          <w:rFonts w:ascii="Times New Roman" w:eastAsia="Times New Roman" w:hAnsi="Times New Roman"/>
          <w:sz w:val="28"/>
          <w:szCs w:val="28"/>
        </w:rPr>
      </w:pPr>
      <w:r w:rsidRPr="008C3DA2">
        <w:rPr>
          <w:rFonts w:ascii="Times New Roman" w:eastAsia="Times New Roman" w:hAnsi="Times New Roman"/>
          <w:sz w:val="28"/>
          <w:szCs w:val="28"/>
        </w:rPr>
        <w:t>(</w:t>
      </w:r>
      <w:r w:rsidR="00AA0E8E" w:rsidRPr="008C3DA2">
        <w:rPr>
          <w:rFonts w:ascii="Times New Roman" w:eastAsia="Times New Roman" w:hAnsi="Times New Roman"/>
          <w:sz w:val="28"/>
          <w:szCs w:val="28"/>
        </w:rPr>
        <w:t>пункт</w:t>
      </w:r>
      <w:r w:rsidR="00C65902" w:rsidRPr="008C3DA2">
        <w:rPr>
          <w:rFonts w:ascii="Times New Roman" w:eastAsia="Times New Roman" w:hAnsi="Times New Roman"/>
          <w:sz w:val="28"/>
          <w:szCs w:val="28"/>
        </w:rPr>
        <w:t xml:space="preserve"> 15 розділу V)</w:t>
      </w:r>
    </w:p>
    <w:p w:rsidR="00412E83" w:rsidRPr="008C3DA2" w:rsidRDefault="00412E83" w:rsidP="00DB4360">
      <w:pPr>
        <w:spacing w:after="0" w:line="240" w:lineRule="auto"/>
        <w:ind w:left="5387"/>
        <w:rPr>
          <w:rFonts w:ascii="Times New Roman" w:eastAsia="Times New Roman" w:hAnsi="Times New Roman"/>
          <w:sz w:val="28"/>
          <w:szCs w:val="28"/>
        </w:rPr>
      </w:pPr>
    </w:p>
    <w:p w:rsidR="005B4AC7" w:rsidRPr="008C3DA2" w:rsidRDefault="00445FDC" w:rsidP="00DB4360">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РОЗМІР ЗРАЗКІВ ОБ’ЄКТІВ РЕГУЛЮВАННЯ</w:t>
      </w:r>
      <w:r w:rsidRPr="008C3DA2">
        <w:rPr>
          <w:rFonts w:ascii="Times New Roman" w:eastAsia="Times New Roman" w:hAnsi="Times New Roman"/>
          <w:b/>
          <w:sz w:val="28"/>
          <w:szCs w:val="28"/>
        </w:rPr>
        <w:br/>
        <w:t>ДЛЯ ПРОВЕДЕННЯ ФІТОСАНІТАРНОЇ ЕКСПЕРТИЗИ (АНАЛІЗІВ)</w:t>
      </w:r>
    </w:p>
    <w:p w:rsidR="005B4AC7" w:rsidRPr="008C3DA2" w:rsidRDefault="005B4AC7" w:rsidP="000672EF">
      <w:pPr>
        <w:spacing w:after="0" w:line="360" w:lineRule="auto"/>
        <w:rPr>
          <w:rFonts w:ascii="Times New Roman" w:eastAsia="Times New Roman" w:hAnsi="Times New Roman"/>
          <w:sz w:val="28"/>
          <w:szCs w:val="28"/>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1"/>
        <w:gridCol w:w="1421"/>
        <w:gridCol w:w="1259"/>
        <w:gridCol w:w="6"/>
        <w:gridCol w:w="11"/>
      </w:tblGrid>
      <w:tr w:rsidR="00401D18" w:rsidRPr="008C3DA2" w:rsidTr="00002463">
        <w:trPr>
          <w:gridAfter w:val="2"/>
          <w:wAfter w:w="17" w:type="dxa"/>
        </w:trPr>
        <w:tc>
          <w:tcPr>
            <w:tcW w:w="6801" w:type="dxa"/>
            <w:shd w:val="clear" w:color="auto" w:fill="auto"/>
            <w:vAlign w:val="center"/>
          </w:tcPr>
          <w:p w:rsidR="005B4AC7" w:rsidRPr="008C3DA2" w:rsidRDefault="005B4AC7" w:rsidP="00002463">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Об’єкт регулювання</w:t>
            </w:r>
          </w:p>
        </w:tc>
        <w:tc>
          <w:tcPr>
            <w:tcW w:w="1421" w:type="dxa"/>
            <w:shd w:val="clear" w:color="auto" w:fill="auto"/>
            <w:vAlign w:val="center"/>
          </w:tcPr>
          <w:p w:rsidR="005B4AC7" w:rsidRPr="008C3DA2" w:rsidRDefault="005B4AC7" w:rsidP="00002463">
            <w:pPr>
              <w:spacing w:after="0" w:line="240" w:lineRule="auto"/>
              <w:ind w:left="-110" w:right="-108"/>
              <w:jc w:val="center"/>
              <w:rPr>
                <w:rFonts w:ascii="Times New Roman" w:eastAsia="Times New Roman" w:hAnsi="Times New Roman"/>
                <w:b/>
                <w:sz w:val="28"/>
                <w:szCs w:val="28"/>
              </w:rPr>
            </w:pPr>
            <w:r w:rsidRPr="008C3DA2">
              <w:rPr>
                <w:rFonts w:ascii="Times New Roman" w:eastAsia="Times New Roman" w:hAnsi="Times New Roman"/>
                <w:b/>
                <w:sz w:val="28"/>
                <w:szCs w:val="28"/>
              </w:rPr>
              <w:t>Розмір середнього зразка</w:t>
            </w:r>
          </w:p>
        </w:tc>
        <w:tc>
          <w:tcPr>
            <w:tcW w:w="1259" w:type="dxa"/>
            <w:shd w:val="clear" w:color="auto" w:fill="auto"/>
            <w:vAlign w:val="center"/>
          </w:tcPr>
          <w:p w:rsidR="005B4AC7" w:rsidRPr="008C3DA2" w:rsidRDefault="005B4AC7" w:rsidP="00002463">
            <w:pPr>
              <w:spacing w:after="0" w:line="240" w:lineRule="auto"/>
              <w:ind w:left="-107" w:right="-108"/>
              <w:jc w:val="center"/>
              <w:rPr>
                <w:rFonts w:ascii="Times New Roman" w:eastAsia="Times New Roman" w:hAnsi="Times New Roman"/>
                <w:b/>
                <w:sz w:val="28"/>
                <w:szCs w:val="28"/>
              </w:rPr>
            </w:pPr>
            <w:r w:rsidRPr="008C3DA2">
              <w:rPr>
                <w:rFonts w:ascii="Times New Roman" w:eastAsia="Times New Roman" w:hAnsi="Times New Roman"/>
                <w:b/>
                <w:sz w:val="28"/>
                <w:szCs w:val="28"/>
              </w:rPr>
              <w:t>Примітка</w:t>
            </w:r>
          </w:p>
        </w:tc>
      </w:tr>
      <w:tr w:rsidR="00401D18" w:rsidRPr="008C3DA2" w:rsidTr="00002463">
        <w:trPr>
          <w:gridAfter w:val="2"/>
          <w:wAfter w:w="17" w:type="dxa"/>
        </w:trPr>
        <w:tc>
          <w:tcPr>
            <w:tcW w:w="6801" w:type="dxa"/>
            <w:shd w:val="clear" w:color="auto" w:fill="auto"/>
            <w:vAlign w:val="center"/>
          </w:tcPr>
          <w:p w:rsidR="00AE48AA" w:rsidRPr="008C3DA2" w:rsidRDefault="00AE48AA" w:rsidP="00002463">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w:t>
            </w:r>
          </w:p>
        </w:tc>
        <w:tc>
          <w:tcPr>
            <w:tcW w:w="1421" w:type="dxa"/>
            <w:shd w:val="clear" w:color="auto" w:fill="auto"/>
            <w:vAlign w:val="center"/>
          </w:tcPr>
          <w:p w:rsidR="00AE48AA" w:rsidRPr="008C3DA2" w:rsidRDefault="00AE48AA" w:rsidP="00002463">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259" w:type="dxa"/>
            <w:shd w:val="clear" w:color="auto" w:fill="auto"/>
            <w:vAlign w:val="center"/>
          </w:tcPr>
          <w:p w:rsidR="00AE48AA" w:rsidRPr="008C3DA2" w:rsidRDefault="00AE48AA"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002463">
        <w:trPr>
          <w:gridAfter w:val="1"/>
          <w:wAfter w:w="11" w:type="dxa"/>
        </w:trPr>
        <w:tc>
          <w:tcPr>
            <w:tcW w:w="9487" w:type="dxa"/>
            <w:gridSpan w:val="4"/>
            <w:shd w:val="clear" w:color="auto" w:fill="auto"/>
            <w:vAlign w:val="center"/>
          </w:tcPr>
          <w:p w:rsidR="00AE48AA" w:rsidRPr="008C3DA2" w:rsidRDefault="00AE48AA"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b/>
                <w:sz w:val="28"/>
                <w:szCs w:val="28"/>
              </w:rPr>
              <w:t>1. Зернові культури **</w:t>
            </w:r>
          </w:p>
        </w:tc>
      </w:tr>
      <w:tr w:rsidR="00401D18" w:rsidRPr="008C3DA2" w:rsidTr="00002463">
        <w:trPr>
          <w:gridAfter w:val="2"/>
          <w:wAfter w:w="17" w:type="dxa"/>
        </w:trPr>
        <w:tc>
          <w:tcPr>
            <w:tcW w:w="6801" w:type="dxa"/>
            <w:shd w:val="clear" w:color="auto" w:fill="auto"/>
          </w:tcPr>
          <w:p w:rsidR="005B4AC7" w:rsidRPr="008C3DA2" w:rsidRDefault="003E6B2C" w:rsidP="00002463">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Кукурудза:</w:t>
            </w:r>
            <w:r w:rsidR="002C12AC"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в зерні</w:t>
            </w:r>
          </w:p>
          <w:p w:rsidR="005B4AC7" w:rsidRPr="008C3DA2" w:rsidRDefault="002C12AC" w:rsidP="00002463">
            <w:pPr>
              <w:pBdr>
                <w:top w:val="nil"/>
                <w:left w:val="nil"/>
                <w:bottom w:val="nil"/>
                <w:right w:val="nil"/>
                <w:between w:val="nil"/>
              </w:pBdr>
              <w:spacing w:after="0" w:line="240" w:lineRule="auto"/>
              <w:ind w:left="1276"/>
              <w:rPr>
                <w:rFonts w:ascii="Times New Roman" w:eastAsia="Times New Roman" w:hAnsi="Times New Roman"/>
                <w:sz w:val="28"/>
                <w:szCs w:val="28"/>
              </w:rPr>
            </w:pPr>
            <w:r w:rsidRPr="008C3DA2">
              <w:rPr>
                <w:rFonts w:ascii="Times New Roman" w:eastAsia="Times New Roman" w:hAnsi="Times New Roman"/>
                <w:sz w:val="28"/>
                <w:szCs w:val="28"/>
              </w:rPr>
              <w:t xml:space="preserve"> </w:t>
            </w:r>
            <w:r w:rsidR="005A3488" w:rsidRPr="008C3DA2">
              <w:rPr>
                <w:rFonts w:ascii="Times New Roman" w:eastAsia="Times New Roman" w:hAnsi="Times New Roman"/>
                <w:sz w:val="28"/>
                <w:szCs w:val="28"/>
              </w:rPr>
              <w:t xml:space="preserve"> </w:t>
            </w:r>
            <w:r w:rsidR="005B4AC7" w:rsidRPr="008C3DA2">
              <w:rPr>
                <w:rFonts w:ascii="Times New Roman" w:eastAsia="Times New Roman" w:hAnsi="Times New Roman"/>
                <w:sz w:val="28"/>
                <w:szCs w:val="28"/>
              </w:rPr>
              <w:t>в качанах</w:t>
            </w:r>
          </w:p>
        </w:tc>
        <w:tc>
          <w:tcPr>
            <w:tcW w:w="1421" w:type="dxa"/>
            <w:shd w:val="clear" w:color="auto" w:fill="auto"/>
          </w:tcPr>
          <w:p w:rsidR="005B4AC7" w:rsidRPr="008C3DA2" w:rsidRDefault="005B4AC7" w:rsidP="00F94AF1">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1500</w:t>
            </w:r>
            <w:r w:rsidR="00197133">
              <w:rPr>
                <w:rFonts w:ascii="Times New Roman" w:eastAsia="Times New Roman" w:hAnsi="Times New Roman"/>
                <w:sz w:val="28"/>
                <w:szCs w:val="28"/>
              </w:rPr>
              <w:t> г</w:t>
            </w:r>
          </w:p>
          <w:p w:rsidR="005B4AC7" w:rsidRPr="008C3DA2" w:rsidRDefault="005B4AC7" w:rsidP="00F94AF1">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w:t>
            </w:r>
            <w:r w:rsidR="00B31886">
              <w:rPr>
                <w:rFonts w:ascii="Times New Roman" w:eastAsia="Times New Roman" w:hAnsi="Times New Roman"/>
                <w:sz w:val="28"/>
                <w:szCs w:val="28"/>
              </w:rPr>
              <w:t> шт.</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002463">
            <w:pPr>
              <w:pBdr>
                <w:top w:val="nil"/>
                <w:left w:val="nil"/>
                <w:bottom w:val="nil"/>
                <w:right w:val="nil"/>
                <w:between w:val="nil"/>
              </w:pBd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Пшениця, </w:t>
            </w:r>
            <w:proofErr w:type="spellStart"/>
            <w:r w:rsidRPr="008C3DA2">
              <w:rPr>
                <w:rFonts w:ascii="Times New Roman" w:eastAsia="Times New Roman" w:hAnsi="Times New Roman"/>
                <w:sz w:val="28"/>
                <w:szCs w:val="28"/>
              </w:rPr>
              <w:t>тритикале</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меслин</w:t>
            </w:r>
            <w:proofErr w:type="spellEnd"/>
            <w:r w:rsidRPr="008C3DA2">
              <w:rPr>
                <w:rFonts w:ascii="Times New Roman" w:eastAsia="Times New Roman" w:hAnsi="Times New Roman"/>
                <w:sz w:val="28"/>
                <w:szCs w:val="28"/>
              </w:rPr>
              <w:t>, жито, ячмінь, овес, рис</w:t>
            </w:r>
          </w:p>
        </w:tc>
        <w:tc>
          <w:tcPr>
            <w:tcW w:w="1421" w:type="dxa"/>
            <w:shd w:val="clear" w:color="auto" w:fill="auto"/>
          </w:tcPr>
          <w:p w:rsidR="005B4AC7" w:rsidRPr="008C3DA2" w:rsidRDefault="005B4AC7" w:rsidP="00F94AF1">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002463">
            <w:pPr>
              <w:pBdr>
                <w:top w:val="nil"/>
                <w:left w:val="nil"/>
                <w:bottom w:val="nil"/>
                <w:right w:val="nil"/>
                <w:between w:val="nil"/>
              </w:pBd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Просо, сорго зернове, чумиза, канаркова трава, гречка</w:t>
            </w:r>
          </w:p>
        </w:tc>
        <w:tc>
          <w:tcPr>
            <w:tcW w:w="1421" w:type="dxa"/>
            <w:shd w:val="clear" w:color="auto" w:fill="auto"/>
          </w:tcPr>
          <w:p w:rsidR="005B4AC7" w:rsidRPr="008C3DA2" w:rsidRDefault="005B4AC7" w:rsidP="00F94AF1">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002463">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Могар, сорго, просо африканське, </w:t>
            </w:r>
            <w:proofErr w:type="spellStart"/>
            <w:r w:rsidRPr="008C3DA2">
              <w:rPr>
                <w:rFonts w:ascii="Times New Roman" w:eastAsia="Times New Roman" w:hAnsi="Times New Roman"/>
                <w:sz w:val="28"/>
                <w:szCs w:val="28"/>
              </w:rPr>
              <w:t>кіноа</w:t>
            </w:r>
            <w:proofErr w:type="spellEnd"/>
            <w:r w:rsidRPr="008C3DA2">
              <w:rPr>
                <w:rFonts w:ascii="Times New Roman" w:eastAsia="Times New Roman" w:hAnsi="Times New Roman"/>
                <w:sz w:val="28"/>
                <w:szCs w:val="28"/>
              </w:rPr>
              <w:t xml:space="preserve"> та інші зернові культури</w:t>
            </w:r>
          </w:p>
        </w:tc>
        <w:tc>
          <w:tcPr>
            <w:tcW w:w="1421" w:type="dxa"/>
            <w:shd w:val="clear" w:color="auto" w:fill="auto"/>
          </w:tcPr>
          <w:p w:rsidR="005B4AC7" w:rsidRPr="008C3DA2" w:rsidRDefault="005B4AC7" w:rsidP="00F94AF1">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002463">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Зерно злаків, оброблене іншими способами (лущене, плющене, пластівці, обрушене, у вигляді січки або подрібнене тощо), зародки зерна злаків, цілі, плющені, у вигляді пластівців або мелені</w:t>
            </w:r>
          </w:p>
        </w:tc>
        <w:tc>
          <w:tcPr>
            <w:tcW w:w="1421" w:type="dxa"/>
            <w:shd w:val="clear" w:color="auto" w:fill="auto"/>
          </w:tcPr>
          <w:p w:rsidR="005B4AC7" w:rsidRPr="008C3DA2" w:rsidRDefault="005B4AC7"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1"/>
          <w:wAfter w:w="11" w:type="dxa"/>
        </w:trPr>
        <w:tc>
          <w:tcPr>
            <w:tcW w:w="9487" w:type="dxa"/>
            <w:gridSpan w:val="4"/>
            <w:shd w:val="clear" w:color="auto" w:fill="auto"/>
            <w:vAlign w:val="center"/>
          </w:tcPr>
          <w:p w:rsidR="005B4AC7" w:rsidRPr="008C3DA2" w:rsidRDefault="005B4AC7" w:rsidP="00002463">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2. Зернобобові культури **</w:t>
            </w:r>
          </w:p>
        </w:tc>
      </w:tr>
      <w:tr w:rsidR="00401D18" w:rsidRPr="008C3DA2" w:rsidTr="00002463">
        <w:trPr>
          <w:gridAfter w:val="2"/>
          <w:wAfter w:w="17" w:type="dxa"/>
        </w:trPr>
        <w:tc>
          <w:tcPr>
            <w:tcW w:w="6801" w:type="dxa"/>
            <w:shd w:val="clear" w:color="auto" w:fill="auto"/>
          </w:tcPr>
          <w:p w:rsidR="005B4AC7" w:rsidRPr="008C3DA2" w:rsidRDefault="005B4AC7" w:rsidP="00A8768A">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Боби кінські</w:t>
            </w:r>
          </w:p>
        </w:tc>
        <w:tc>
          <w:tcPr>
            <w:tcW w:w="1421" w:type="dxa"/>
            <w:shd w:val="clear" w:color="auto" w:fill="auto"/>
          </w:tcPr>
          <w:p w:rsidR="005B4AC7" w:rsidRPr="008C3DA2" w:rsidRDefault="005B4AC7"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Горох, квасоля, нут, сочевиця, чина, </w:t>
            </w:r>
            <w:proofErr w:type="spellStart"/>
            <w:r w:rsidRPr="008C3DA2">
              <w:rPr>
                <w:rFonts w:ascii="Times New Roman" w:eastAsia="Times New Roman" w:hAnsi="Times New Roman"/>
                <w:sz w:val="28"/>
                <w:szCs w:val="28"/>
              </w:rPr>
              <w:t>маш</w:t>
            </w:r>
            <w:proofErr w:type="spellEnd"/>
            <w:r w:rsidRPr="008C3DA2">
              <w:rPr>
                <w:rFonts w:ascii="Times New Roman" w:eastAsia="Times New Roman" w:hAnsi="Times New Roman"/>
                <w:sz w:val="28"/>
                <w:szCs w:val="28"/>
              </w:rPr>
              <w:t>, боби соєві, інші зернобобові (подрібнені або неподрібнені)</w:t>
            </w:r>
          </w:p>
        </w:tc>
        <w:tc>
          <w:tcPr>
            <w:tcW w:w="1421" w:type="dxa"/>
            <w:shd w:val="clear" w:color="auto" w:fill="auto"/>
          </w:tcPr>
          <w:p w:rsidR="005B4AC7" w:rsidRPr="008C3DA2" w:rsidRDefault="005B4AC7"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A8768A">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Солод смажений або несмажений</w:t>
            </w:r>
          </w:p>
        </w:tc>
        <w:tc>
          <w:tcPr>
            <w:tcW w:w="1421" w:type="dxa"/>
            <w:shd w:val="clear" w:color="auto" w:fill="auto"/>
          </w:tcPr>
          <w:p w:rsidR="005B4AC7" w:rsidRPr="008C3DA2" w:rsidRDefault="005B4AC7"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2"/>
          <w:wAfter w:w="17" w:type="dxa"/>
        </w:trPr>
        <w:tc>
          <w:tcPr>
            <w:tcW w:w="6801" w:type="dxa"/>
            <w:shd w:val="clear" w:color="auto" w:fill="auto"/>
          </w:tcPr>
          <w:p w:rsidR="005B4AC7" w:rsidRPr="008C3DA2" w:rsidRDefault="005B4AC7"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Арахіс смажений або не приготовлений іншим способом, лущений або не лущений, подрібнений або неподрібнений</w:t>
            </w:r>
          </w:p>
        </w:tc>
        <w:tc>
          <w:tcPr>
            <w:tcW w:w="1421" w:type="dxa"/>
            <w:shd w:val="clear" w:color="auto" w:fill="auto"/>
          </w:tcPr>
          <w:p w:rsidR="005B4AC7" w:rsidRPr="008C3DA2" w:rsidRDefault="005B4AC7"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401D18" w:rsidRPr="008C3DA2" w:rsidTr="00002463">
        <w:trPr>
          <w:gridAfter w:val="1"/>
          <w:wAfter w:w="11" w:type="dxa"/>
        </w:trPr>
        <w:tc>
          <w:tcPr>
            <w:tcW w:w="9487" w:type="dxa"/>
            <w:gridSpan w:val="4"/>
            <w:shd w:val="clear" w:color="auto" w:fill="auto"/>
            <w:vAlign w:val="center"/>
          </w:tcPr>
          <w:p w:rsidR="005B4AC7" w:rsidRPr="008C3DA2" w:rsidRDefault="005B4AC7" w:rsidP="00002463">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3. Олійні та технічні культури **</w:t>
            </w:r>
          </w:p>
        </w:tc>
      </w:tr>
      <w:tr w:rsidR="005B4AC7" w:rsidRPr="008C3DA2" w:rsidTr="00002463">
        <w:trPr>
          <w:gridAfter w:val="2"/>
          <w:wAfter w:w="17" w:type="dxa"/>
        </w:trPr>
        <w:tc>
          <w:tcPr>
            <w:tcW w:w="6801" w:type="dxa"/>
            <w:shd w:val="clear" w:color="auto" w:fill="auto"/>
          </w:tcPr>
          <w:p w:rsidR="005B4AC7" w:rsidRPr="008C3DA2" w:rsidRDefault="005B4AC7" w:rsidP="00BA168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Соняшник, рицина, бавовник, (подрібнені або неподрібнені)</w:t>
            </w:r>
          </w:p>
        </w:tc>
        <w:tc>
          <w:tcPr>
            <w:tcW w:w="1421"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59" w:type="dxa"/>
            <w:shd w:val="clear" w:color="auto" w:fill="auto"/>
          </w:tcPr>
          <w:p w:rsidR="005B4AC7" w:rsidRPr="008C3DA2" w:rsidRDefault="005B4AC7" w:rsidP="000672EF">
            <w:pPr>
              <w:spacing w:after="0" w:line="360" w:lineRule="auto"/>
              <w:jc w:val="center"/>
              <w:rPr>
                <w:rFonts w:ascii="Times New Roman" w:eastAsia="Times New Roman" w:hAnsi="Times New Roman"/>
                <w:sz w:val="28"/>
                <w:szCs w:val="28"/>
              </w:rPr>
            </w:pPr>
          </w:p>
        </w:tc>
      </w:tr>
      <w:tr w:rsidR="00C029A8" w:rsidRPr="008C3DA2" w:rsidTr="00002463">
        <w:tc>
          <w:tcPr>
            <w:tcW w:w="6801" w:type="dxa"/>
            <w:tcBorders>
              <w:bottom w:val="single" w:sz="4" w:space="0" w:color="auto"/>
            </w:tcBorders>
            <w:shd w:val="clear" w:color="auto" w:fill="auto"/>
          </w:tcPr>
          <w:p w:rsidR="00C029A8" w:rsidRPr="008C3DA2" w:rsidRDefault="00C029A8" w:rsidP="002563A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Коноплі, льон, сафлор, </w:t>
            </w:r>
            <w:proofErr w:type="spellStart"/>
            <w:r w:rsidRPr="008C3DA2">
              <w:rPr>
                <w:rFonts w:ascii="Times New Roman" w:eastAsia="Times New Roman" w:hAnsi="Times New Roman"/>
                <w:sz w:val="28"/>
                <w:szCs w:val="28"/>
              </w:rPr>
              <w:t>чіа</w:t>
            </w:r>
            <w:proofErr w:type="spellEnd"/>
            <w:r w:rsidRPr="008C3DA2">
              <w:rPr>
                <w:rFonts w:ascii="Times New Roman" w:eastAsia="Times New Roman" w:hAnsi="Times New Roman"/>
                <w:sz w:val="28"/>
                <w:szCs w:val="28"/>
              </w:rPr>
              <w:t xml:space="preserve"> (подрібнені або неподрібнені)</w:t>
            </w:r>
          </w:p>
        </w:tc>
        <w:tc>
          <w:tcPr>
            <w:tcW w:w="1421" w:type="dxa"/>
            <w:tcBorders>
              <w:bottom w:val="single" w:sz="4" w:space="0" w:color="auto"/>
            </w:tcBorders>
            <w:shd w:val="clear" w:color="auto" w:fill="auto"/>
          </w:tcPr>
          <w:p w:rsidR="00C029A8" w:rsidRPr="008C3DA2" w:rsidRDefault="00C029A8" w:rsidP="002563A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6" w:type="dxa"/>
            <w:gridSpan w:val="3"/>
            <w:tcBorders>
              <w:bottom w:val="single" w:sz="4" w:space="0" w:color="auto"/>
            </w:tcBorders>
            <w:shd w:val="clear" w:color="auto" w:fill="auto"/>
          </w:tcPr>
          <w:p w:rsidR="00C029A8" w:rsidRPr="008C3DA2" w:rsidRDefault="00C029A8" w:rsidP="002563A0">
            <w:pPr>
              <w:spacing w:after="0" w:line="360" w:lineRule="auto"/>
              <w:jc w:val="center"/>
              <w:rPr>
                <w:rFonts w:ascii="Times New Roman" w:eastAsia="Times New Roman" w:hAnsi="Times New Roman"/>
                <w:sz w:val="28"/>
                <w:szCs w:val="28"/>
              </w:rPr>
            </w:pPr>
          </w:p>
        </w:tc>
      </w:tr>
    </w:tbl>
    <w:p w:rsidR="00C029A8" w:rsidRPr="008C3DA2" w:rsidRDefault="00C029A8">
      <w:pPr>
        <w:spacing w:after="0" w:line="240" w:lineRule="auto"/>
        <w:rPr>
          <w:rFonts w:ascii="Times New Roman" w:eastAsia="Arial" w:hAnsi="Times New Roman"/>
          <w:i/>
          <w:sz w:val="28"/>
          <w:szCs w:val="28"/>
        </w:rPr>
      </w:pPr>
      <w:r w:rsidRPr="008C3DA2">
        <w:rPr>
          <w:rFonts w:ascii="Times New Roman" w:eastAsia="Arial" w:hAnsi="Times New Roman"/>
          <w:i/>
          <w:sz w:val="28"/>
          <w:szCs w:val="28"/>
        </w:rPr>
        <w:br w:type="page"/>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4"/>
        <w:gridCol w:w="1419"/>
        <w:gridCol w:w="1275"/>
      </w:tblGrid>
      <w:tr w:rsidR="00401D18" w:rsidRPr="008C3DA2" w:rsidTr="00002463">
        <w:tc>
          <w:tcPr>
            <w:tcW w:w="6804" w:type="dxa"/>
            <w:shd w:val="clear" w:color="auto" w:fill="auto"/>
            <w:vAlign w:val="center"/>
          </w:tcPr>
          <w:p w:rsidR="00AE48AA" w:rsidRPr="008C3DA2" w:rsidRDefault="00AE48AA" w:rsidP="00002463">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419" w:type="dxa"/>
            <w:shd w:val="clear" w:color="auto" w:fill="auto"/>
            <w:vAlign w:val="center"/>
          </w:tcPr>
          <w:p w:rsidR="00AE48AA" w:rsidRPr="008C3DA2" w:rsidRDefault="00AE48AA" w:rsidP="00002463">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275" w:type="dxa"/>
            <w:shd w:val="clear" w:color="auto" w:fill="auto"/>
            <w:vAlign w:val="center"/>
          </w:tcPr>
          <w:p w:rsidR="00AE48AA" w:rsidRPr="008C3DA2" w:rsidRDefault="00AE48AA"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E563B2">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E00629">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Ріпак, кольза, свиріпа, кунжут, лялеманція, перила, гірчиця,</w:t>
            </w:r>
            <w:r w:rsidR="00CF6F01"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інші олійні та технічні культури (більше 4 мм) (подрібнені або неподрібнені)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71273C" w:rsidP="00F94AF1">
            <w:pPr>
              <w:pBdr>
                <w:top w:val="nil"/>
                <w:left w:val="nil"/>
                <w:bottom w:val="nil"/>
                <w:right w:val="nil"/>
                <w:between w:val="nil"/>
              </w:pBd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A8768A">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Рижій, мак, інші олійні та технічні культури (від 2 до 4 мм включно) (неподрібнені)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F94AF1">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9498" w:type="dxa"/>
            <w:gridSpan w:val="3"/>
            <w:shd w:val="clear" w:color="auto" w:fill="auto"/>
          </w:tcPr>
          <w:p w:rsidR="004F32CD" w:rsidRPr="008C3DA2" w:rsidRDefault="004F32CD" w:rsidP="00CD4806">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4. Продукти переробки зернових, зернобобових, олійних і технічних культур **</w:t>
            </w:r>
          </w:p>
        </w:tc>
      </w:tr>
      <w:tr w:rsidR="00401D18" w:rsidRPr="008C3DA2" w:rsidTr="00E563B2">
        <w:trPr>
          <w:trHeight w:val="642"/>
        </w:trPr>
        <w:tc>
          <w:tcPr>
            <w:tcW w:w="6804" w:type="dxa"/>
            <w:shd w:val="clear" w:color="auto" w:fill="auto"/>
          </w:tcPr>
          <w:p w:rsidR="004F32CD" w:rsidRPr="008C3DA2" w:rsidRDefault="004F32CD"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Крупа неподрібнена – рисова, гречана, пшенична, перлова, вівсяна, пшоно тощо</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A8768A">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Крупа дроблена</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Борошно пшеничне, пшенично-житнє, інших зернових культур, з насіння чи плодів олійних культур; тонкого або грубого помелу; гранули із зерна злаків; порошок із сушених бобових овочів тощо</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Висівки, дерть, кормове борошно, клітковина, шкаралупи та інші залишки від просіювання, помелу або інших способів переробки зерна злаків або зернобобових культур негранульовані</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BA168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Шрот, макуха та інші тверді залишки, одержані при виробництві рослинних жирів та олій, гранульовані</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Шрот, макуха та інші тверді залишки, одержані при виробництві рослинних жирів та олій, немелені або мелені, негранульовані</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E563B2">
        <w:tc>
          <w:tcPr>
            <w:tcW w:w="6804" w:type="dxa"/>
            <w:shd w:val="clear" w:color="auto" w:fill="auto"/>
          </w:tcPr>
          <w:p w:rsidR="004F32CD" w:rsidRPr="008C3DA2" w:rsidRDefault="004F32CD" w:rsidP="00A8768A">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Копра, інші культури, що не відносяться до зернових, зернобобових, олійних і технічних культур</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B06270">
        <w:tc>
          <w:tcPr>
            <w:tcW w:w="9498" w:type="dxa"/>
            <w:gridSpan w:val="3"/>
            <w:shd w:val="clear" w:color="auto" w:fill="auto"/>
            <w:vAlign w:val="center"/>
          </w:tcPr>
          <w:p w:rsidR="004F32CD" w:rsidRPr="008C3DA2" w:rsidRDefault="004F32CD" w:rsidP="00B06270">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5. Насіння ***</w:t>
            </w:r>
          </w:p>
        </w:tc>
      </w:tr>
      <w:tr w:rsidR="00401D18" w:rsidRPr="008C3DA2" w:rsidTr="00002463">
        <w:tc>
          <w:tcPr>
            <w:tcW w:w="6804" w:type="dxa"/>
            <w:shd w:val="clear" w:color="auto" w:fill="auto"/>
          </w:tcPr>
          <w:p w:rsidR="004F32CD" w:rsidRPr="008C3DA2" w:rsidRDefault="004F32CD" w:rsidP="00002463">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кукурудзи</w:t>
            </w:r>
          </w:p>
        </w:tc>
        <w:tc>
          <w:tcPr>
            <w:tcW w:w="1419" w:type="dxa"/>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350</w:t>
            </w:r>
            <w:r w:rsidR="00197133">
              <w:rPr>
                <w:rFonts w:ascii="Times New Roman" w:eastAsia="Times New Roman" w:hAnsi="Times New Roman"/>
                <w:sz w:val="28"/>
                <w:szCs w:val="28"/>
              </w:rPr>
              <w:t> г</w:t>
            </w:r>
            <w:r w:rsidRPr="008C3DA2">
              <w:rPr>
                <w:rFonts w:ascii="Times New Roman" w:eastAsia="Times New Roman" w:hAnsi="Times New Roman"/>
                <w:sz w:val="28"/>
                <w:szCs w:val="28"/>
              </w:rPr>
              <w:t>*</w:t>
            </w:r>
          </w:p>
        </w:tc>
      </w:tr>
      <w:tr w:rsidR="00401D18" w:rsidRPr="008C3DA2" w:rsidTr="00002463">
        <w:tc>
          <w:tcPr>
            <w:tcW w:w="6804" w:type="dxa"/>
            <w:shd w:val="clear" w:color="auto" w:fill="auto"/>
          </w:tcPr>
          <w:p w:rsidR="004F32CD" w:rsidRPr="008C3DA2" w:rsidRDefault="004F32CD" w:rsidP="00002463">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пшениці, </w:t>
            </w:r>
            <w:proofErr w:type="spellStart"/>
            <w:r w:rsidRPr="008C3DA2">
              <w:rPr>
                <w:rFonts w:ascii="Times New Roman" w:eastAsia="Times New Roman" w:hAnsi="Times New Roman"/>
                <w:sz w:val="28"/>
                <w:szCs w:val="28"/>
              </w:rPr>
              <w:t>тритикале</w:t>
            </w:r>
            <w:proofErr w:type="spellEnd"/>
            <w:r w:rsidRPr="008C3DA2">
              <w:rPr>
                <w:rFonts w:ascii="Times New Roman" w:eastAsia="Times New Roman" w:hAnsi="Times New Roman"/>
                <w:sz w:val="28"/>
                <w:szCs w:val="28"/>
              </w:rPr>
              <w:t>, маслина, жита, ячменю, вівса, рису</w:t>
            </w:r>
          </w:p>
        </w:tc>
        <w:tc>
          <w:tcPr>
            <w:tcW w:w="1419" w:type="dxa"/>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75" w:type="dxa"/>
            <w:shd w:val="clear" w:color="auto" w:fill="auto"/>
          </w:tcPr>
          <w:p w:rsidR="004F32CD" w:rsidRPr="008C3DA2" w:rsidRDefault="004F32CD" w:rsidP="00002463">
            <w:pPr>
              <w:spacing w:after="0" w:line="360" w:lineRule="auto"/>
              <w:jc w:val="center"/>
              <w:rPr>
                <w:rFonts w:ascii="Times New Roman" w:hAnsi="Times New Roman"/>
                <w:sz w:val="28"/>
                <w:szCs w:val="28"/>
              </w:rPr>
            </w:pPr>
            <w:r w:rsidRPr="008C3DA2">
              <w:rPr>
                <w:rFonts w:ascii="Times New Roman" w:hAnsi="Times New Roman"/>
                <w:sz w:val="28"/>
                <w:szCs w:val="28"/>
              </w:rPr>
              <w:t>50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002463">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проса, канаркової трави, гречки</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hAnsi="Times New Roman"/>
                <w:sz w:val="28"/>
                <w:szCs w:val="28"/>
              </w:rPr>
            </w:pPr>
            <w:r w:rsidRPr="008C3DA2">
              <w:rPr>
                <w:rFonts w:ascii="Times New Roman" w:hAnsi="Times New Roman"/>
                <w:sz w:val="28"/>
                <w:szCs w:val="28"/>
              </w:rPr>
              <w:t>50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002463">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інших зернових культур</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hAnsi="Times New Roman"/>
                <w:sz w:val="28"/>
                <w:szCs w:val="28"/>
              </w:rPr>
            </w:pPr>
            <w:r w:rsidRPr="008C3DA2">
              <w:rPr>
                <w:rFonts w:ascii="Times New Roman" w:hAnsi="Times New Roman"/>
                <w:sz w:val="28"/>
                <w:szCs w:val="28"/>
              </w:rPr>
              <w:t>100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002463">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бобів, сої</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02463">
            <w:pPr>
              <w:spacing w:after="0" w:line="360" w:lineRule="auto"/>
              <w:jc w:val="center"/>
              <w:rPr>
                <w:rFonts w:ascii="Times New Roman" w:hAnsi="Times New Roman"/>
                <w:sz w:val="28"/>
                <w:szCs w:val="28"/>
              </w:rPr>
            </w:pPr>
          </w:p>
        </w:tc>
      </w:tr>
      <w:tr w:rsidR="00401D18" w:rsidRPr="008C3DA2" w:rsidTr="00002463">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002463">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гороху, квасолі, нуту, сочевиці, чини, </w:t>
            </w:r>
            <w:proofErr w:type="spellStart"/>
            <w:r w:rsidRPr="008C3DA2">
              <w:rPr>
                <w:rFonts w:ascii="Times New Roman" w:eastAsia="Times New Roman" w:hAnsi="Times New Roman"/>
                <w:sz w:val="28"/>
                <w:szCs w:val="28"/>
              </w:rPr>
              <w:t>маша</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вігни</w:t>
            </w:r>
            <w:proofErr w:type="spellEnd"/>
            <w:r w:rsidRPr="008C3DA2">
              <w:rPr>
                <w:rFonts w:ascii="Times New Roman" w:eastAsia="Times New Roman" w:hAnsi="Times New Roman"/>
                <w:sz w:val="28"/>
                <w:szCs w:val="28"/>
              </w:rPr>
              <w:t>)</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002463">
            <w:pPr>
              <w:spacing w:after="0" w:line="360" w:lineRule="auto"/>
              <w:jc w:val="center"/>
              <w:rPr>
                <w:rFonts w:ascii="Times New Roman" w:hAnsi="Times New Roman"/>
                <w:sz w:val="28"/>
                <w:szCs w:val="28"/>
              </w:rPr>
            </w:pPr>
          </w:p>
        </w:tc>
      </w:tr>
      <w:tr w:rsidR="00F816D0" w:rsidRPr="008C3DA2" w:rsidTr="00002463">
        <w:tc>
          <w:tcPr>
            <w:tcW w:w="6804" w:type="dxa"/>
            <w:shd w:val="clear" w:color="auto" w:fill="auto"/>
          </w:tcPr>
          <w:p w:rsidR="00F816D0" w:rsidRPr="008C3DA2" w:rsidRDefault="00F816D0" w:rsidP="00002463">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соняшника</w:t>
            </w:r>
          </w:p>
        </w:tc>
        <w:tc>
          <w:tcPr>
            <w:tcW w:w="1419" w:type="dxa"/>
            <w:shd w:val="clear" w:color="auto" w:fill="auto"/>
          </w:tcPr>
          <w:p w:rsidR="00F816D0" w:rsidRPr="008C3DA2" w:rsidRDefault="00F816D0" w:rsidP="00002463">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275" w:type="dxa"/>
            <w:shd w:val="clear" w:color="auto" w:fill="auto"/>
          </w:tcPr>
          <w:p w:rsidR="00F816D0" w:rsidRPr="008C3DA2" w:rsidRDefault="00F816D0" w:rsidP="00002463">
            <w:pPr>
              <w:spacing w:after="0" w:line="360" w:lineRule="auto"/>
              <w:jc w:val="center"/>
              <w:rPr>
                <w:rFonts w:ascii="Times New Roman" w:hAnsi="Times New Roman"/>
                <w:sz w:val="28"/>
                <w:szCs w:val="28"/>
              </w:rPr>
            </w:pPr>
            <w:r w:rsidRPr="008C3DA2">
              <w:rPr>
                <w:rFonts w:ascii="Times New Roman" w:hAnsi="Times New Roman"/>
                <w:sz w:val="28"/>
                <w:szCs w:val="28"/>
              </w:rPr>
              <w:t>100</w:t>
            </w:r>
            <w:r w:rsidR="00197133">
              <w:rPr>
                <w:rFonts w:ascii="Times New Roman" w:hAnsi="Times New Roman"/>
                <w:sz w:val="28"/>
                <w:szCs w:val="28"/>
              </w:rPr>
              <w:t> г</w:t>
            </w:r>
            <w:r w:rsidRPr="008C3DA2">
              <w:rPr>
                <w:rFonts w:ascii="Times New Roman" w:hAnsi="Times New Roman"/>
                <w:sz w:val="28"/>
                <w:szCs w:val="28"/>
              </w:rPr>
              <w:t>*</w:t>
            </w:r>
          </w:p>
        </w:tc>
      </w:tr>
    </w:tbl>
    <w:p w:rsidR="00E563B2" w:rsidRPr="008C3DA2" w:rsidRDefault="00E563B2">
      <w:pPr>
        <w:spacing w:after="0" w:line="240" w:lineRule="auto"/>
      </w:pPr>
      <w:r w:rsidRPr="008C3DA2">
        <w:br w:type="page"/>
      </w:r>
    </w:p>
    <w:tbl>
      <w:tblPr>
        <w:tblW w:w="96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4"/>
        <w:gridCol w:w="1419"/>
        <w:gridCol w:w="1389"/>
      </w:tblGrid>
      <w:tr w:rsidR="00401D18" w:rsidRPr="008C3DA2" w:rsidTr="00880CDB">
        <w:tc>
          <w:tcPr>
            <w:tcW w:w="6804" w:type="dxa"/>
            <w:shd w:val="clear" w:color="auto" w:fill="auto"/>
          </w:tcPr>
          <w:p w:rsidR="00314461" w:rsidRPr="008C3DA2" w:rsidRDefault="00314461" w:rsidP="00401D18">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419" w:type="dxa"/>
            <w:shd w:val="clear" w:color="auto" w:fill="auto"/>
            <w:vAlign w:val="center"/>
          </w:tcPr>
          <w:p w:rsidR="00314461" w:rsidRPr="008C3DA2" w:rsidRDefault="00314461" w:rsidP="00401D18">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389" w:type="dxa"/>
            <w:shd w:val="clear" w:color="auto" w:fill="auto"/>
          </w:tcPr>
          <w:p w:rsidR="00314461" w:rsidRPr="008C3DA2" w:rsidRDefault="00314461" w:rsidP="00401D1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бавовнику, рицини</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200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конопель, льону, сафлору</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20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ріпаку, кунжуту, гірчиці</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20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рижію, маку</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10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баштанних культур – кавуни, кабачки, пат</w:t>
            </w:r>
            <w:r w:rsidR="007C37D7" w:rsidRPr="008C3DA2">
              <w:rPr>
                <w:rFonts w:ascii="Times New Roman" w:eastAsia="Times New Roman" w:hAnsi="Times New Roman"/>
                <w:sz w:val="28"/>
                <w:szCs w:val="28"/>
              </w:rPr>
              <w:t>и</w:t>
            </w:r>
            <w:r w:rsidRPr="008C3DA2">
              <w:rPr>
                <w:rFonts w:ascii="Times New Roman" w:eastAsia="Times New Roman" w:hAnsi="Times New Roman"/>
                <w:sz w:val="28"/>
                <w:szCs w:val="28"/>
              </w:rPr>
              <w:t>сони, гарбузи та інші</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овочевих і зеленних </w:t>
            </w:r>
            <w:proofErr w:type="spellStart"/>
            <w:r w:rsidRPr="008C3DA2">
              <w:rPr>
                <w:rFonts w:ascii="Times New Roman" w:eastAsia="Times New Roman" w:hAnsi="Times New Roman"/>
                <w:sz w:val="28"/>
                <w:szCs w:val="28"/>
              </w:rPr>
              <w:t>крупнонасіннєвих</w:t>
            </w:r>
            <w:proofErr w:type="spellEnd"/>
            <w:r w:rsidRPr="008C3DA2">
              <w:rPr>
                <w:rFonts w:ascii="Times New Roman" w:eastAsia="Times New Roman" w:hAnsi="Times New Roman"/>
                <w:sz w:val="28"/>
                <w:szCs w:val="28"/>
              </w:rPr>
              <w:t xml:space="preserve"> культур (більше 4 мм) – пастернак, ревінь, артишок та інші</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огірків та динь</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50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shd w:val="clear" w:color="auto" w:fill="auto"/>
          </w:tcPr>
          <w:p w:rsidR="004F32CD" w:rsidRPr="008C3DA2" w:rsidRDefault="004F32CD" w:rsidP="009D16F4">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Насіння помідорів, редьки, редиски, капусти та перцю</w:t>
            </w:r>
          </w:p>
        </w:tc>
        <w:tc>
          <w:tcPr>
            <w:tcW w:w="1419" w:type="dxa"/>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30</w:t>
            </w:r>
            <w:r w:rsidR="00197133">
              <w:rPr>
                <w:rFonts w:ascii="Times New Roman" w:eastAsia="Times New Roman" w:hAnsi="Times New Roman"/>
                <w:sz w:val="28"/>
                <w:szCs w:val="28"/>
              </w:rPr>
              <w:t> г</w:t>
            </w:r>
          </w:p>
        </w:tc>
        <w:tc>
          <w:tcPr>
            <w:tcW w:w="1389" w:type="dxa"/>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w:t>
            </w:r>
            <w:proofErr w:type="spellStart"/>
            <w:r w:rsidRPr="008C3DA2">
              <w:rPr>
                <w:rFonts w:ascii="Times New Roman" w:eastAsia="Times New Roman" w:hAnsi="Times New Roman"/>
                <w:sz w:val="28"/>
                <w:szCs w:val="28"/>
              </w:rPr>
              <w:t>середньонасіннєвих</w:t>
            </w:r>
            <w:proofErr w:type="spellEnd"/>
            <w:r w:rsidRPr="008C3DA2">
              <w:rPr>
                <w:rFonts w:ascii="Times New Roman" w:eastAsia="Times New Roman" w:hAnsi="Times New Roman"/>
                <w:sz w:val="28"/>
                <w:szCs w:val="28"/>
              </w:rPr>
              <w:t xml:space="preserve"> овочевих і зеленних культур – помідори, редька, редиска, кріп, цибуля-чорнушка, перець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30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овочевих і зеленних культур – капуста, салат, петрушка, морква, селера, шпинат, щавель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10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w:t>
            </w:r>
            <w:proofErr w:type="spellStart"/>
            <w:r w:rsidRPr="008C3DA2">
              <w:rPr>
                <w:rFonts w:ascii="Times New Roman" w:eastAsia="Times New Roman" w:hAnsi="Times New Roman"/>
                <w:sz w:val="28"/>
                <w:szCs w:val="28"/>
              </w:rPr>
              <w:t>крупнонасіннєвих</w:t>
            </w:r>
            <w:proofErr w:type="spellEnd"/>
            <w:r w:rsidRPr="008C3DA2">
              <w:rPr>
                <w:rFonts w:ascii="Times New Roman" w:eastAsia="Times New Roman" w:hAnsi="Times New Roman"/>
                <w:sz w:val="28"/>
                <w:szCs w:val="28"/>
              </w:rPr>
              <w:t xml:space="preserve"> олійних і технічних культур</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150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w:t>
            </w:r>
            <w:proofErr w:type="spellStart"/>
            <w:r w:rsidRPr="008C3DA2">
              <w:rPr>
                <w:rFonts w:ascii="Times New Roman" w:eastAsia="Times New Roman" w:hAnsi="Times New Roman"/>
                <w:sz w:val="28"/>
                <w:szCs w:val="28"/>
              </w:rPr>
              <w:t>середньонасіннєвих</w:t>
            </w:r>
            <w:proofErr w:type="spellEnd"/>
            <w:r w:rsidRPr="008C3DA2">
              <w:rPr>
                <w:rFonts w:ascii="Times New Roman" w:eastAsia="Times New Roman" w:hAnsi="Times New Roman"/>
                <w:sz w:val="28"/>
                <w:szCs w:val="28"/>
              </w:rPr>
              <w:t xml:space="preserve"> олійних і технічних культур – кмин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інших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олійних і технічних культур</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крупнонасіннєвих</w:t>
            </w:r>
            <w:proofErr w:type="spellEnd"/>
            <w:r w:rsidRPr="008C3DA2">
              <w:rPr>
                <w:rFonts w:ascii="Times New Roman" w:eastAsia="Times New Roman" w:hAnsi="Times New Roman"/>
                <w:sz w:val="28"/>
                <w:szCs w:val="28"/>
              </w:rPr>
              <w:t xml:space="preserve"> квіткових і декоративних культур, лікарських та інших трав – люпин, настурція, горошок запашний, аспарагус, гарбузи фігурні, пальма, нагідки, </w:t>
            </w:r>
            <w:proofErr w:type="spellStart"/>
            <w:r w:rsidRPr="008C3DA2">
              <w:rPr>
                <w:rFonts w:ascii="Times New Roman" w:eastAsia="Times New Roman" w:hAnsi="Times New Roman"/>
                <w:sz w:val="28"/>
                <w:szCs w:val="28"/>
              </w:rPr>
              <w:t>немофіла</w:t>
            </w:r>
            <w:proofErr w:type="spellEnd"/>
            <w:r w:rsidRPr="008C3DA2">
              <w:rPr>
                <w:rFonts w:ascii="Times New Roman" w:eastAsia="Times New Roman" w:hAnsi="Times New Roman"/>
                <w:sz w:val="28"/>
                <w:szCs w:val="28"/>
              </w:rPr>
              <w:t>, цикламен, жоржини однорічні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r w:rsidRPr="008C3DA2">
              <w:rPr>
                <w:rFonts w:ascii="Times New Roman" w:hAnsi="Times New Roman"/>
                <w:sz w:val="28"/>
                <w:szCs w:val="28"/>
              </w:rPr>
              <w:t>10</w:t>
            </w:r>
            <w:r w:rsidR="00197133">
              <w:rPr>
                <w:rFonts w:ascii="Times New Roman" w:hAnsi="Times New Roman"/>
                <w:sz w:val="28"/>
                <w:szCs w:val="28"/>
              </w:rPr>
              <w:t> г</w:t>
            </w:r>
            <w:r w:rsidRPr="008C3DA2">
              <w:rPr>
                <w:rFonts w:ascii="Times New Roman" w:hAnsi="Times New Roman"/>
                <w:sz w:val="28"/>
                <w:szCs w:val="28"/>
              </w:rPr>
              <w:t>*</w:t>
            </w: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середньонасіннєвих</w:t>
            </w:r>
            <w:proofErr w:type="spellEnd"/>
            <w:r w:rsidRPr="008C3DA2">
              <w:rPr>
                <w:rFonts w:ascii="Times New Roman" w:eastAsia="Times New Roman" w:hAnsi="Times New Roman"/>
                <w:sz w:val="28"/>
                <w:szCs w:val="28"/>
              </w:rPr>
              <w:t xml:space="preserve"> квіткових і декоративних культур, лікарських та інших трав – айстра, чорнобривці, </w:t>
            </w:r>
            <w:proofErr w:type="spellStart"/>
            <w:r w:rsidRPr="008C3DA2">
              <w:rPr>
                <w:rFonts w:ascii="Times New Roman" w:eastAsia="Times New Roman" w:hAnsi="Times New Roman"/>
                <w:sz w:val="28"/>
                <w:szCs w:val="28"/>
              </w:rPr>
              <w:t>агератум</w:t>
            </w:r>
            <w:proofErr w:type="spellEnd"/>
            <w:r w:rsidRPr="008C3DA2">
              <w:rPr>
                <w:rFonts w:ascii="Times New Roman" w:eastAsia="Times New Roman" w:hAnsi="Times New Roman"/>
                <w:sz w:val="28"/>
                <w:szCs w:val="28"/>
              </w:rPr>
              <w:t>, алісум, гвоздика, геліотроп, кларків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15</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9D16F4">
            <w:pPr>
              <w:spacing w:after="0" w:line="360" w:lineRule="auto"/>
              <w:jc w:val="center"/>
              <w:rPr>
                <w:rFonts w:ascii="Times New Roman" w:hAnsi="Times New Roman"/>
                <w:sz w:val="28"/>
                <w:szCs w:val="28"/>
              </w:rPr>
            </w:pPr>
          </w:p>
        </w:tc>
      </w:tr>
      <w:tr w:rsidR="00401D18" w:rsidRPr="008C3DA2" w:rsidTr="009D16F4">
        <w:tc>
          <w:tcPr>
            <w:tcW w:w="6804"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9D16F4">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квіткових і декоративних культур, лікарських та інших трав – петунія, бегонія, лобелія, тютюн запашний, портулак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9D16F4">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9D16F4">
            <w:pPr>
              <w:spacing w:after="0" w:line="360" w:lineRule="auto"/>
              <w:jc w:val="center"/>
              <w:rPr>
                <w:rFonts w:ascii="Times New Roman" w:hAnsi="Times New Roman"/>
                <w:sz w:val="28"/>
                <w:szCs w:val="28"/>
              </w:rPr>
            </w:pPr>
          </w:p>
        </w:tc>
      </w:tr>
    </w:tbl>
    <w:p w:rsidR="003E710E" w:rsidRPr="008C3DA2" w:rsidRDefault="003E710E">
      <w:pPr>
        <w:spacing w:after="0" w:line="240" w:lineRule="auto"/>
      </w:pPr>
      <w:r w:rsidRPr="008C3DA2">
        <w:br w:type="page"/>
      </w:r>
    </w:p>
    <w:tbl>
      <w:tblPr>
        <w:tblW w:w="9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3"/>
        <w:gridCol w:w="1419"/>
        <w:gridCol w:w="1389"/>
        <w:gridCol w:w="19"/>
      </w:tblGrid>
      <w:tr w:rsidR="00401D18" w:rsidRPr="008C3DA2" w:rsidTr="00143454">
        <w:trPr>
          <w:gridAfter w:val="1"/>
          <w:wAfter w:w="19" w:type="dxa"/>
        </w:trPr>
        <w:tc>
          <w:tcPr>
            <w:tcW w:w="6663" w:type="dxa"/>
            <w:shd w:val="clear" w:color="auto" w:fill="auto"/>
          </w:tcPr>
          <w:p w:rsidR="00A8768A" w:rsidRPr="008C3DA2" w:rsidRDefault="00A8768A" w:rsidP="00401D18">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419" w:type="dxa"/>
            <w:shd w:val="clear" w:color="auto" w:fill="auto"/>
            <w:vAlign w:val="center"/>
          </w:tcPr>
          <w:p w:rsidR="00A8768A" w:rsidRPr="008C3DA2" w:rsidRDefault="00A8768A" w:rsidP="00401D18">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389" w:type="dxa"/>
            <w:shd w:val="clear" w:color="auto" w:fill="auto"/>
          </w:tcPr>
          <w:p w:rsidR="00A8768A" w:rsidRPr="008C3DA2" w:rsidRDefault="00A8768A" w:rsidP="00401D18">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8072B9">
        <w:trPr>
          <w:gridAfter w:val="1"/>
          <w:wAfter w:w="19"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71273C">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квіткових і декоративних культур, лікарських та інших трав (з</w:t>
            </w:r>
            <w:r w:rsidR="0071273C">
              <w:rPr>
                <w:rFonts w:ascii="Times New Roman" w:eastAsia="Times New Roman" w:hAnsi="Times New Roman"/>
                <w:sz w:val="28"/>
                <w:szCs w:val="28"/>
              </w:rPr>
              <w:t xml:space="preserve"> розміром насінини менше 1 мм)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крупнонасіннєвих</w:t>
            </w:r>
            <w:proofErr w:type="spellEnd"/>
            <w:r w:rsidRPr="008C3DA2">
              <w:rPr>
                <w:rFonts w:ascii="Times New Roman" w:eastAsia="Times New Roman" w:hAnsi="Times New Roman"/>
                <w:sz w:val="28"/>
                <w:szCs w:val="28"/>
              </w:rPr>
              <w:t xml:space="preserve"> кормових і газонних трав, крім злакових трав – еспарцет, люпин, чина лісова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w:t>
            </w:r>
            <w:r w:rsidR="00197133">
              <w:rPr>
                <w:rFonts w:ascii="Times New Roman" w:eastAsia="Times New Roman" w:hAnsi="Times New Roman"/>
                <w:sz w:val="28"/>
                <w:szCs w:val="28"/>
              </w:rPr>
              <w:t> г</w:t>
            </w:r>
            <w:r w:rsidRPr="008C3DA2">
              <w:rPr>
                <w:rFonts w:ascii="Times New Roman" w:eastAsia="Times New Roman" w:hAnsi="Times New Roman"/>
                <w:sz w:val="28"/>
                <w:szCs w:val="28"/>
              </w:rPr>
              <w:t>*</w:t>
            </w:r>
          </w:p>
        </w:tc>
      </w:tr>
      <w:tr w:rsidR="00401D18" w:rsidRPr="008C3DA2" w:rsidTr="008072B9">
        <w:trPr>
          <w:gridAfter w:val="1"/>
          <w:wAfter w:w="19"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злакових трав; насіння </w:t>
            </w:r>
            <w:proofErr w:type="spellStart"/>
            <w:r w:rsidRPr="008C3DA2">
              <w:rPr>
                <w:rFonts w:ascii="Times New Roman" w:eastAsia="Times New Roman" w:hAnsi="Times New Roman"/>
                <w:sz w:val="28"/>
                <w:szCs w:val="28"/>
              </w:rPr>
              <w:t>середньонасіннєвих</w:t>
            </w:r>
            <w:proofErr w:type="spellEnd"/>
            <w:r w:rsidRPr="008C3DA2">
              <w:rPr>
                <w:rFonts w:ascii="Times New Roman" w:eastAsia="Times New Roman" w:hAnsi="Times New Roman"/>
                <w:sz w:val="28"/>
                <w:szCs w:val="28"/>
              </w:rPr>
              <w:t xml:space="preserve"> та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кормових і газонних трав – грястиця збірна, житняк, костриця, райграс, суданська трава, мітлиця, тонконіг, стоколос, конюшина, люцерна, </w:t>
            </w:r>
            <w:proofErr w:type="spellStart"/>
            <w:r w:rsidRPr="008C3DA2">
              <w:rPr>
                <w:rFonts w:ascii="Times New Roman" w:eastAsia="Times New Roman" w:hAnsi="Times New Roman"/>
                <w:sz w:val="28"/>
                <w:szCs w:val="28"/>
              </w:rPr>
              <w:t>серадела</w:t>
            </w:r>
            <w:proofErr w:type="spellEnd"/>
            <w:r w:rsidRPr="008C3DA2">
              <w:rPr>
                <w:rFonts w:ascii="Times New Roman" w:eastAsia="Times New Roman" w:hAnsi="Times New Roman"/>
                <w:sz w:val="28"/>
                <w:szCs w:val="28"/>
              </w:rPr>
              <w:t>, буркун</w:t>
            </w:r>
            <w:r w:rsidR="00BA1689">
              <w:rPr>
                <w:rFonts w:ascii="Times New Roman" w:eastAsia="Times New Roman" w:hAnsi="Times New Roman"/>
                <w:sz w:val="28"/>
                <w:szCs w:val="28"/>
              </w:rPr>
              <w:t>,</w:t>
            </w:r>
            <w:r w:rsidR="00717CB7">
              <w:rPr>
                <w:rFonts w:ascii="Times New Roman" w:eastAsia="Times New Roman" w:hAnsi="Times New Roman"/>
                <w:sz w:val="28"/>
                <w:szCs w:val="28"/>
              </w:rPr>
              <w:t xml:space="preserve"> тимофіївка</w:t>
            </w:r>
            <w:r w:rsidRPr="008C3DA2">
              <w:rPr>
                <w:rFonts w:ascii="Times New Roman" w:eastAsia="Times New Roman" w:hAnsi="Times New Roman"/>
                <w:sz w:val="28"/>
                <w:szCs w:val="28"/>
              </w:rPr>
              <w:t xml:space="preserve">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w:t>
            </w:r>
            <w:r w:rsidR="00197133">
              <w:rPr>
                <w:rFonts w:ascii="Times New Roman" w:eastAsia="Times New Roman" w:hAnsi="Times New Roman"/>
                <w:sz w:val="28"/>
                <w:szCs w:val="28"/>
              </w:rPr>
              <w:t> г</w:t>
            </w:r>
            <w:r w:rsidRPr="008C3DA2">
              <w:rPr>
                <w:rFonts w:ascii="Times New Roman" w:eastAsia="Times New Roman" w:hAnsi="Times New Roman"/>
                <w:sz w:val="28"/>
                <w:szCs w:val="28"/>
              </w:rPr>
              <w:t>*</w:t>
            </w:r>
          </w:p>
        </w:tc>
      </w:tr>
      <w:tr w:rsidR="00401D18" w:rsidRPr="008C3DA2" w:rsidTr="008072B9">
        <w:trPr>
          <w:gridAfter w:val="1"/>
          <w:wAfter w:w="19"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крупнонасіннєвих</w:t>
            </w:r>
            <w:proofErr w:type="spellEnd"/>
            <w:r w:rsidRPr="008C3DA2">
              <w:rPr>
                <w:rFonts w:ascii="Times New Roman" w:eastAsia="Times New Roman" w:hAnsi="Times New Roman"/>
                <w:sz w:val="28"/>
                <w:szCs w:val="28"/>
              </w:rPr>
              <w:t xml:space="preserve"> та </w:t>
            </w:r>
            <w:proofErr w:type="spellStart"/>
            <w:r w:rsidRPr="008C3DA2">
              <w:rPr>
                <w:rFonts w:ascii="Times New Roman" w:eastAsia="Times New Roman" w:hAnsi="Times New Roman"/>
                <w:sz w:val="28"/>
                <w:szCs w:val="28"/>
              </w:rPr>
              <w:t>середньонасіннєвих</w:t>
            </w:r>
            <w:proofErr w:type="spellEnd"/>
            <w:r w:rsidRPr="008C3DA2">
              <w:rPr>
                <w:rFonts w:ascii="Times New Roman" w:eastAsia="Times New Roman" w:hAnsi="Times New Roman"/>
                <w:sz w:val="28"/>
                <w:szCs w:val="28"/>
              </w:rPr>
              <w:t xml:space="preserve"> декоративних листяних і хвойних дерев та чагарників – абрикос, слива, алича, дуб, граб, кедр, яблуня, груша, айва, горобина, жимолость, бересклет, клен, сосна, ялина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Насіння </w:t>
            </w:r>
            <w:proofErr w:type="spellStart"/>
            <w:r w:rsidRPr="008C3DA2">
              <w:rPr>
                <w:rFonts w:ascii="Times New Roman" w:eastAsia="Times New Roman" w:hAnsi="Times New Roman"/>
                <w:sz w:val="28"/>
                <w:szCs w:val="28"/>
              </w:rPr>
              <w:t>дрібнонасіннєвих</w:t>
            </w:r>
            <w:proofErr w:type="spellEnd"/>
            <w:r w:rsidRPr="008C3DA2">
              <w:rPr>
                <w:rFonts w:ascii="Times New Roman" w:eastAsia="Times New Roman" w:hAnsi="Times New Roman"/>
                <w:sz w:val="28"/>
                <w:szCs w:val="28"/>
              </w:rPr>
              <w:t xml:space="preserve"> декоративних листяних і хвойних дерев та чагарників – тополя, смородина, шовковиця, туя, береза та інші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pBdr>
                <w:top w:val="nil"/>
                <w:left w:val="nil"/>
                <w:bottom w:val="nil"/>
                <w:right w:val="nil"/>
                <w:between w:val="nil"/>
              </w:pBd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15</w:t>
            </w:r>
            <w:r w:rsidR="00197133">
              <w:rPr>
                <w:rFonts w:ascii="Times New Roman" w:eastAsia="Times New Roman" w:hAnsi="Times New Roman"/>
                <w:sz w:val="28"/>
                <w:szCs w:val="28"/>
              </w:rPr>
              <w:t> г</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401D18" w:rsidRPr="008C3DA2" w:rsidTr="008072B9">
        <w:tc>
          <w:tcPr>
            <w:tcW w:w="9490" w:type="dxa"/>
            <w:gridSpan w:val="4"/>
            <w:shd w:val="clear" w:color="auto" w:fill="auto"/>
            <w:vAlign w:val="center"/>
          </w:tcPr>
          <w:p w:rsidR="004F32CD" w:rsidRPr="008C3DA2" w:rsidRDefault="004F32CD" w:rsidP="00717CB7">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6. Насіннєва і продовольча картопля</w:t>
            </w:r>
            <w:r w:rsidR="0071273C">
              <w:rPr>
                <w:rFonts w:ascii="Times New Roman" w:eastAsia="Times New Roman" w:hAnsi="Times New Roman"/>
                <w:b/>
                <w:sz w:val="28"/>
                <w:szCs w:val="28"/>
              </w:rPr>
              <w:t xml:space="preserve"> ****</w:t>
            </w: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Картопля насіннєва (включаючи бульби) </w:t>
            </w:r>
          </w:p>
        </w:tc>
        <w:tc>
          <w:tcPr>
            <w:tcW w:w="1419" w:type="dxa"/>
            <w:shd w:val="clear" w:color="auto" w:fill="auto"/>
          </w:tcPr>
          <w:p w:rsidR="004F32CD" w:rsidRPr="008C3DA2" w:rsidRDefault="004F32CD" w:rsidP="008072B9">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w:t>
            </w:r>
            <w:r w:rsidR="00B31886">
              <w:rPr>
                <w:rFonts w:ascii="Times New Roman" w:eastAsia="Times New Roman" w:hAnsi="Times New Roman"/>
                <w:sz w:val="28"/>
                <w:szCs w:val="28"/>
              </w:rPr>
              <w:t> шт.</w:t>
            </w:r>
          </w:p>
        </w:tc>
        <w:tc>
          <w:tcPr>
            <w:tcW w:w="1389" w:type="dxa"/>
            <w:shd w:val="clear" w:color="auto" w:fill="auto"/>
            <w:vAlign w:val="center"/>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Картопля продовольча свіжа або охолоджена</w:t>
            </w:r>
          </w:p>
        </w:tc>
        <w:tc>
          <w:tcPr>
            <w:tcW w:w="1419" w:type="dxa"/>
            <w:shd w:val="clear" w:color="auto" w:fill="auto"/>
          </w:tcPr>
          <w:p w:rsidR="004F32CD" w:rsidRPr="008C3DA2" w:rsidRDefault="004F32CD" w:rsidP="008072B9">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30</w:t>
            </w:r>
            <w:r w:rsidR="00B31886">
              <w:rPr>
                <w:rFonts w:ascii="Times New Roman" w:eastAsia="Times New Roman" w:hAnsi="Times New Roman"/>
                <w:sz w:val="28"/>
                <w:szCs w:val="28"/>
              </w:rPr>
              <w:t> шт.</w:t>
            </w:r>
          </w:p>
        </w:tc>
        <w:tc>
          <w:tcPr>
            <w:tcW w:w="1389" w:type="dxa"/>
            <w:shd w:val="clear" w:color="auto" w:fill="auto"/>
            <w:vAlign w:val="center"/>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proofErr w:type="spellStart"/>
            <w:r w:rsidRPr="008C3DA2">
              <w:rPr>
                <w:rFonts w:ascii="Times New Roman" w:eastAsia="Times New Roman" w:hAnsi="Times New Roman"/>
                <w:sz w:val="28"/>
                <w:szCs w:val="28"/>
              </w:rPr>
              <w:t>Мікророслини</w:t>
            </w:r>
            <w:proofErr w:type="spellEnd"/>
            <w:r w:rsidRPr="008C3DA2">
              <w:rPr>
                <w:rFonts w:ascii="Times New Roman" w:eastAsia="Times New Roman" w:hAnsi="Times New Roman"/>
                <w:sz w:val="28"/>
                <w:szCs w:val="28"/>
              </w:rPr>
              <w:t xml:space="preserve"> і </w:t>
            </w:r>
            <w:proofErr w:type="spellStart"/>
            <w:r w:rsidRPr="008C3DA2">
              <w:rPr>
                <w:rFonts w:ascii="Times New Roman" w:eastAsia="Times New Roman" w:hAnsi="Times New Roman"/>
                <w:sz w:val="28"/>
                <w:szCs w:val="28"/>
              </w:rPr>
              <w:t>мікробульби</w:t>
            </w:r>
            <w:proofErr w:type="spellEnd"/>
            <w:r w:rsidRPr="008C3DA2">
              <w:rPr>
                <w:rFonts w:ascii="Times New Roman" w:eastAsia="Times New Roman" w:hAnsi="Times New Roman"/>
                <w:sz w:val="28"/>
                <w:szCs w:val="28"/>
              </w:rPr>
              <w:t xml:space="preserve"> картоплі </w:t>
            </w:r>
            <w:proofErr w:type="spellStart"/>
            <w:r w:rsidRPr="008C3DA2">
              <w:rPr>
                <w:rFonts w:ascii="Times New Roman" w:eastAsia="Times New Roman" w:hAnsi="Times New Roman"/>
                <w:i/>
                <w:sz w:val="28"/>
                <w:szCs w:val="28"/>
              </w:rPr>
              <w:t>in</w:t>
            </w:r>
            <w:proofErr w:type="spellEnd"/>
            <w:r w:rsidRPr="008C3DA2">
              <w:rPr>
                <w:rFonts w:ascii="Times New Roman" w:eastAsia="Times New Roman" w:hAnsi="Times New Roman"/>
                <w:i/>
                <w:sz w:val="28"/>
                <w:szCs w:val="28"/>
              </w:rPr>
              <w:t xml:space="preserve"> </w:t>
            </w:r>
            <w:proofErr w:type="spellStart"/>
            <w:r w:rsidRPr="008C3DA2">
              <w:rPr>
                <w:rFonts w:ascii="Times New Roman" w:eastAsia="Times New Roman" w:hAnsi="Times New Roman"/>
                <w:i/>
                <w:sz w:val="28"/>
                <w:szCs w:val="28"/>
              </w:rPr>
              <w:t>vitro</w:t>
            </w:r>
            <w:proofErr w:type="spellEnd"/>
            <w:r w:rsidRPr="008C3DA2">
              <w:rPr>
                <w:rFonts w:ascii="Times New Roman" w:eastAsia="Times New Roman" w:hAnsi="Times New Roman"/>
                <w:i/>
                <w:sz w:val="28"/>
                <w:szCs w:val="28"/>
              </w:rPr>
              <w:t> </w:t>
            </w:r>
            <w:r w:rsidRPr="008C3DA2">
              <w:rPr>
                <w:rFonts w:ascii="Times New Roman" w:eastAsia="Times New Roman" w:hAnsi="Times New Roman"/>
                <w:sz w:val="28"/>
                <w:szCs w:val="28"/>
              </w:rPr>
              <w:t>(у пробірках)</w:t>
            </w:r>
          </w:p>
        </w:tc>
        <w:tc>
          <w:tcPr>
            <w:tcW w:w="1419" w:type="dxa"/>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w:t>
            </w:r>
            <w:r w:rsidR="00B31886">
              <w:rPr>
                <w:rFonts w:ascii="Times New Roman" w:eastAsia="Times New Roman" w:hAnsi="Times New Roman"/>
                <w:sz w:val="28"/>
                <w:szCs w:val="28"/>
              </w:rPr>
              <w:t> шт.</w:t>
            </w:r>
          </w:p>
        </w:tc>
        <w:tc>
          <w:tcPr>
            <w:tcW w:w="1389" w:type="dxa"/>
            <w:shd w:val="clear" w:color="auto" w:fill="auto"/>
            <w:vAlign w:val="center"/>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9490" w:type="dxa"/>
            <w:gridSpan w:val="4"/>
            <w:shd w:val="clear" w:color="auto" w:fill="auto"/>
            <w:vAlign w:val="center"/>
          </w:tcPr>
          <w:p w:rsidR="004F32CD" w:rsidRPr="008C3DA2" w:rsidRDefault="004F32CD" w:rsidP="00717CB7">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7. Садивний матеріал ****</w:t>
            </w: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Саджанці (сіянці) винограду, плодових, ягідних, субтропічних, горіхоплідних, цитрусових, декоративних і лісових культур та інші живі рослини (включаючи їхнє коріння)</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w:t>
            </w:r>
            <w:r w:rsidR="00B31886">
              <w:rPr>
                <w:rFonts w:ascii="Times New Roman" w:eastAsia="Times New Roman" w:hAnsi="Times New Roman"/>
                <w:sz w:val="28"/>
                <w:szCs w:val="28"/>
              </w:rPr>
              <w:t> шт.</w:t>
            </w:r>
          </w:p>
        </w:tc>
        <w:tc>
          <w:tcPr>
            <w:tcW w:w="1389"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Живці, відводки (відростки) та підщепи винограду, плодових, ягідних, субтропічних, горіхоплідних, цитрусових, декоративних і лісових культур</w:t>
            </w:r>
          </w:p>
        </w:tc>
        <w:tc>
          <w:tcPr>
            <w:tcW w:w="1419" w:type="dxa"/>
            <w:shd w:val="clear" w:color="auto" w:fill="auto"/>
          </w:tcPr>
          <w:p w:rsidR="004F32CD" w:rsidRPr="008C3DA2" w:rsidRDefault="004F32CD" w:rsidP="00A8768A">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w:t>
            </w:r>
            <w:r w:rsidR="00B31886">
              <w:rPr>
                <w:rFonts w:ascii="Times New Roman" w:eastAsia="Times New Roman" w:hAnsi="Times New Roman"/>
                <w:sz w:val="28"/>
                <w:szCs w:val="28"/>
              </w:rPr>
              <w:t> шт.</w:t>
            </w:r>
          </w:p>
        </w:tc>
        <w:tc>
          <w:tcPr>
            <w:tcW w:w="1389"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rPr>
          <w:gridAfter w:val="1"/>
          <w:wAfter w:w="19" w:type="dxa"/>
        </w:trPr>
        <w:tc>
          <w:tcPr>
            <w:tcW w:w="6663"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Цибулини, бульби, кореневі бульби, бульбоцибулини, кореневища квіткових</w:t>
            </w:r>
            <w:r w:rsidR="00AC7251" w:rsidRPr="008C3DA2">
              <w:rPr>
                <w:rFonts w:ascii="Times New Roman" w:eastAsia="Times New Roman" w:hAnsi="Times New Roman"/>
                <w:sz w:val="28"/>
                <w:szCs w:val="28"/>
              </w:rPr>
              <w:t xml:space="preserve"> </w:t>
            </w:r>
            <w:r w:rsidRPr="008C3DA2">
              <w:rPr>
                <w:rFonts w:ascii="Times New Roman" w:eastAsia="Times New Roman" w:hAnsi="Times New Roman"/>
                <w:sz w:val="28"/>
                <w:szCs w:val="28"/>
              </w:rPr>
              <w:t>і</w:t>
            </w:r>
            <w:r w:rsidR="00412E83" w:rsidRPr="008C3DA2">
              <w:rPr>
                <w:rFonts w:ascii="Times New Roman" w:eastAsia="Times New Roman" w:hAnsi="Times New Roman"/>
                <w:sz w:val="28"/>
                <w:szCs w:val="28"/>
              </w:rPr>
              <w:t xml:space="preserve"> </w:t>
            </w:r>
            <w:r w:rsidR="00AC7251" w:rsidRPr="008C3DA2">
              <w:rPr>
                <w:rFonts w:ascii="Times New Roman" w:eastAsia="Times New Roman" w:hAnsi="Times New Roman"/>
                <w:sz w:val="28"/>
                <w:szCs w:val="28"/>
              </w:rPr>
              <w:t>декоративних культур</w:t>
            </w:r>
            <w:r w:rsidR="004009BC" w:rsidRPr="008C3DA2">
              <w:rPr>
                <w:rFonts w:ascii="Times New Roman" w:eastAsia="Times New Roman" w:hAnsi="Times New Roman"/>
                <w:sz w:val="28"/>
                <w:szCs w:val="28"/>
              </w:rPr>
              <w:t>, включаючи розгалужені, що знаходяться в стані вегетативного спокою, вегетації або цвітіння; рослини і корені цикорію</w:t>
            </w:r>
          </w:p>
        </w:tc>
        <w:tc>
          <w:tcPr>
            <w:tcW w:w="1419" w:type="dxa"/>
            <w:shd w:val="clear" w:color="auto" w:fill="auto"/>
          </w:tcPr>
          <w:p w:rsidR="004F32CD" w:rsidRPr="008C3DA2" w:rsidRDefault="004F32CD" w:rsidP="00A8768A">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w:t>
            </w:r>
            <w:r w:rsidR="00B31886">
              <w:rPr>
                <w:rFonts w:ascii="Times New Roman" w:eastAsia="Times New Roman" w:hAnsi="Times New Roman"/>
                <w:sz w:val="28"/>
                <w:szCs w:val="28"/>
              </w:rPr>
              <w:t> шт.</w:t>
            </w:r>
          </w:p>
        </w:tc>
        <w:tc>
          <w:tcPr>
            <w:tcW w:w="1389"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143454" w:rsidRPr="008C3DA2" w:rsidTr="008072B9">
        <w:trPr>
          <w:gridAfter w:val="1"/>
          <w:wAfter w:w="19" w:type="dxa"/>
        </w:trPr>
        <w:tc>
          <w:tcPr>
            <w:tcW w:w="6663" w:type="dxa"/>
            <w:shd w:val="clear" w:color="auto" w:fill="auto"/>
          </w:tcPr>
          <w:p w:rsidR="00143454" w:rsidRPr="008C3DA2" w:rsidRDefault="00143454"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Цибуля-</w:t>
            </w:r>
            <w:proofErr w:type="spellStart"/>
            <w:r w:rsidRPr="008C3DA2">
              <w:rPr>
                <w:rFonts w:ascii="Times New Roman" w:eastAsia="Times New Roman" w:hAnsi="Times New Roman"/>
                <w:sz w:val="28"/>
                <w:szCs w:val="28"/>
              </w:rPr>
              <w:t>сівок</w:t>
            </w:r>
            <w:proofErr w:type="spellEnd"/>
            <w:r w:rsidRPr="008C3DA2">
              <w:rPr>
                <w:rFonts w:ascii="Times New Roman" w:eastAsia="Times New Roman" w:hAnsi="Times New Roman"/>
                <w:sz w:val="28"/>
                <w:szCs w:val="28"/>
              </w:rPr>
              <w:t xml:space="preserve">, часник (зубок, насіння з повітряної коробочки, </w:t>
            </w:r>
            <w:proofErr w:type="spellStart"/>
            <w:r w:rsidRPr="008C3DA2">
              <w:rPr>
                <w:rFonts w:ascii="Times New Roman" w:eastAsia="Times New Roman" w:hAnsi="Times New Roman"/>
                <w:sz w:val="28"/>
                <w:szCs w:val="28"/>
              </w:rPr>
              <w:t>сівок</w:t>
            </w:r>
            <w:proofErr w:type="spellEnd"/>
            <w:r w:rsidRPr="008C3DA2">
              <w:rPr>
                <w:rFonts w:ascii="Times New Roman" w:eastAsia="Times New Roman" w:hAnsi="Times New Roman"/>
                <w:sz w:val="28"/>
                <w:szCs w:val="28"/>
              </w:rPr>
              <w:t>)</w:t>
            </w:r>
          </w:p>
        </w:tc>
        <w:tc>
          <w:tcPr>
            <w:tcW w:w="1419" w:type="dxa"/>
            <w:shd w:val="clear" w:color="auto" w:fill="auto"/>
          </w:tcPr>
          <w:p w:rsidR="00143454" w:rsidRPr="008C3DA2" w:rsidRDefault="00143454" w:rsidP="002563A0">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389" w:type="dxa"/>
            <w:shd w:val="clear" w:color="auto" w:fill="auto"/>
          </w:tcPr>
          <w:p w:rsidR="00143454" w:rsidRPr="008C3DA2" w:rsidRDefault="00143454" w:rsidP="002563A0">
            <w:pPr>
              <w:spacing w:after="0" w:line="240" w:lineRule="auto"/>
              <w:jc w:val="center"/>
              <w:rPr>
                <w:rFonts w:ascii="Times New Roman" w:eastAsia="Times New Roman" w:hAnsi="Times New Roman"/>
                <w:sz w:val="28"/>
                <w:szCs w:val="28"/>
              </w:rPr>
            </w:pPr>
          </w:p>
        </w:tc>
      </w:tr>
    </w:tbl>
    <w:p w:rsidR="00143454" w:rsidRPr="008C3DA2" w:rsidRDefault="00143454">
      <w:pPr>
        <w:spacing w:after="0" w:line="240" w:lineRule="auto"/>
      </w:pPr>
      <w:r w:rsidRPr="008C3DA2">
        <w:br w:type="page"/>
      </w: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1419"/>
        <w:gridCol w:w="1416"/>
      </w:tblGrid>
      <w:tr w:rsidR="00401D18" w:rsidRPr="008C3DA2" w:rsidTr="008072B9">
        <w:tc>
          <w:tcPr>
            <w:tcW w:w="6946" w:type="dxa"/>
            <w:shd w:val="clear" w:color="auto" w:fill="auto"/>
            <w:vAlign w:val="center"/>
          </w:tcPr>
          <w:p w:rsidR="0053256C" w:rsidRPr="008C3DA2" w:rsidRDefault="0053256C" w:rsidP="008072B9">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419" w:type="dxa"/>
            <w:shd w:val="clear" w:color="auto" w:fill="auto"/>
            <w:vAlign w:val="center"/>
          </w:tcPr>
          <w:p w:rsidR="0053256C" w:rsidRPr="008C3DA2" w:rsidRDefault="0053256C" w:rsidP="008072B9">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416" w:type="dxa"/>
            <w:shd w:val="clear" w:color="auto" w:fill="auto"/>
            <w:vAlign w:val="center"/>
          </w:tcPr>
          <w:p w:rsidR="0053256C" w:rsidRPr="008C3DA2" w:rsidRDefault="0053256C" w:rsidP="008072B9">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Розсада овочевих, ягідних, квіткових і декоративних культур</w:t>
            </w:r>
          </w:p>
        </w:tc>
        <w:tc>
          <w:tcPr>
            <w:tcW w:w="1419" w:type="dxa"/>
            <w:shd w:val="clear" w:color="auto" w:fill="auto"/>
          </w:tcPr>
          <w:p w:rsidR="004F32CD" w:rsidRPr="008C3DA2" w:rsidRDefault="004F32CD" w:rsidP="00A8768A">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15</w:t>
            </w:r>
            <w:r w:rsidR="00B31886">
              <w:rPr>
                <w:rFonts w:ascii="Times New Roman" w:eastAsia="Times New Roman" w:hAnsi="Times New Roman"/>
                <w:sz w:val="28"/>
                <w:szCs w:val="28"/>
              </w:rPr>
              <w:t> шт.</w:t>
            </w:r>
          </w:p>
        </w:tc>
        <w:tc>
          <w:tcPr>
            <w:tcW w:w="1416" w:type="dxa"/>
            <w:shd w:val="clear" w:color="auto" w:fill="auto"/>
          </w:tcPr>
          <w:p w:rsidR="004F32CD" w:rsidRPr="008C3DA2" w:rsidRDefault="004F32CD" w:rsidP="00A8768A">
            <w:pPr>
              <w:spacing w:after="0" w:line="240" w:lineRule="auto"/>
              <w:jc w:val="center"/>
              <w:rPr>
                <w:rFonts w:ascii="Times New Roman" w:eastAsia="Times New Roman" w:hAnsi="Times New Roman"/>
                <w:sz w:val="28"/>
                <w:szCs w:val="28"/>
              </w:rPr>
            </w:pPr>
          </w:p>
        </w:tc>
      </w:tr>
      <w:tr w:rsidR="00401D18" w:rsidRPr="008C3DA2" w:rsidTr="008072B9">
        <w:tc>
          <w:tcPr>
            <w:tcW w:w="9781" w:type="dxa"/>
            <w:gridSpan w:val="3"/>
            <w:shd w:val="clear" w:color="auto" w:fill="auto"/>
            <w:vAlign w:val="center"/>
          </w:tcPr>
          <w:p w:rsidR="004F32CD" w:rsidRPr="008C3DA2" w:rsidRDefault="004F32CD" w:rsidP="008072B9">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8. Горшкові рослини ****</w:t>
            </w:r>
          </w:p>
        </w:tc>
      </w:tr>
      <w:tr w:rsidR="00401D18" w:rsidRPr="008C3DA2" w:rsidTr="00EE77CA">
        <w:tc>
          <w:tcPr>
            <w:tcW w:w="6946" w:type="dxa"/>
            <w:shd w:val="clear" w:color="auto" w:fill="auto"/>
          </w:tcPr>
          <w:p w:rsidR="004F32CD" w:rsidRPr="008C3DA2" w:rsidRDefault="004F32CD" w:rsidP="000672EF">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Горшкові рослини</w:t>
            </w:r>
          </w:p>
        </w:tc>
        <w:tc>
          <w:tcPr>
            <w:tcW w:w="1419"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w:t>
            </w:r>
            <w:r w:rsidR="00B31886">
              <w:rPr>
                <w:rFonts w:ascii="Times New Roman" w:eastAsia="Times New Roman" w:hAnsi="Times New Roman"/>
                <w:sz w:val="28"/>
                <w:szCs w:val="28"/>
              </w:rPr>
              <w:t> шт.</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9781" w:type="dxa"/>
            <w:gridSpan w:val="3"/>
            <w:shd w:val="clear" w:color="auto" w:fill="auto"/>
            <w:vAlign w:val="center"/>
          </w:tcPr>
          <w:p w:rsidR="004F32CD" w:rsidRPr="008C3DA2" w:rsidRDefault="004F32CD" w:rsidP="008072B9">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9. Зрізані квіти, гілки і листя призначені для складання букетів</w:t>
            </w:r>
            <w:r w:rsidRPr="008C3DA2">
              <w:rPr>
                <w:rFonts w:ascii="Times New Roman" w:eastAsia="Times New Roman" w:hAnsi="Times New Roman"/>
                <w:b/>
                <w:i/>
                <w:sz w:val="28"/>
                <w:szCs w:val="28"/>
              </w:rPr>
              <w:t xml:space="preserve">, </w:t>
            </w:r>
            <w:r w:rsidRPr="008C3DA2">
              <w:rPr>
                <w:rFonts w:ascii="Times New Roman" w:eastAsia="Times New Roman" w:hAnsi="Times New Roman"/>
                <w:b/>
                <w:sz w:val="28"/>
                <w:szCs w:val="28"/>
              </w:rPr>
              <w:t>гілки хвойних і листяних дерев та різдвяних дерев ****</w:t>
            </w: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Зрізані квіти, гілки і листя призначені для складання букетів або для декоративних цілей, свіжі, крім орхідей</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15</w:t>
            </w:r>
            <w:r w:rsidR="00B31886">
              <w:rPr>
                <w:rFonts w:ascii="Times New Roman" w:eastAsia="Times New Roman" w:hAnsi="Times New Roman"/>
                <w:sz w:val="28"/>
                <w:szCs w:val="28"/>
              </w:rPr>
              <w:t> шт.</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Орхідеї свіжі</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w:t>
            </w:r>
            <w:r w:rsidR="00B31886">
              <w:rPr>
                <w:rFonts w:ascii="Times New Roman" w:eastAsia="Times New Roman" w:hAnsi="Times New Roman"/>
                <w:sz w:val="28"/>
                <w:szCs w:val="28"/>
              </w:rPr>
              <w:t> шт.</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Квіти і бутони засушені, вибілені, пофарбовані, просочені або оброблені іншими способами</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w:t>
            </w:r>
            <w:r w:rsidR="00197133">
              <w:rPr>
                <w:rFonts w:ascii="Times New Roman" w:eastAsia="Times New Roman" w:hAnsi="Times New Roman"/>
                <w:sz w:val="28"/>
                <w:szCs w:val="28"/>
              </w:rPr>
              <w:t> г</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Листя, гілки та інші частини рослин без квітів або пуп’янків, трави, мохи та лишайники, придатні для складання букетів або для декоративних цілей, свіжі, засушені без подальшої обробки</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w:t>
            </w:r>
            <w:r w:rsidR="00197133">
              <w:rPr>
                <w:rFonts w:ascii="Times New Roman" w:eastAsia="Times New Roman" w:hAnsi="Times New Roman"/>
                <w:sz w:val="28"/>
                <w:szCs w:val="28"/>
              </w:rPr>
              <w:t> г</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8072B9">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Зрізані гілки хвойних, листяних та різдвяних дерев</w:t>
            </w:r>
          </w:p>
        </w:tc>
        <w:tc>
          <w:tcPr>
            <w:tcW w:w="1419" w:type="dxa"/>
            <w:shd w:val="clear" w:color="auto" w:fill="auto"/>
          </w:tcPr>
          <w:p w:rsidR="004F32CD" w:rsidRPr="008C3DA2" w:rsidRDefault="004F32CD" w:rsidP="00F94AF1">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7</w:t>
            </w:r>
            <w:r w:rsidR="00B31886">
              <w:rPr>
                <w:rFonts w:ascii="Times New Roman" w:eastAsia="Times New Roman" w:hAnsi="Times New Roman"/>
                <w:sz w:val="28"/>
                <w:szCs w:val="28"/>
              </w:rPr>
              <w:t> шт.</w:t>
            </w:r>
          </w:p>
        </w:tc>
        <w:tc>
          <w:tcPr>
            <w:tcW w:w="1416"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8072B9">
        <w:tc>
          <w:tcPr>
            <w:tcW w:w="9781" w:type="dxa"/>
            <w:gridSpan w:val="3"/>
            <w:shd w:val="clear" w:color="auto" w:fill="auto"/>
            <w:vAlign w:val="center"/>
          </w:tcPr>
          <w:p w:rsidR="004F32CD" w:rsidRPr="008C3DA2" w:rsidRDefault="004F32CD" w:rsidP="008072B9">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 xml:space="preserve">10. Овочі </w:t>
            </w:r>
            <w:r w:rsidR="00717CB7">
              <w:rPr>
                <w:rFonts w:ascii="Times New Roman" w:eastAsia="Times New Roman" w:hAnsi="Times New Roman"/>
                <w:b/>
                <w:sz w:val="28"/>
                <w:szCs w:val="28"/>
              </w:rPr>
              <w:t xml:space="preserve">свіжі або охолоджені </w:t>
            </w:r>
            <w:r w:rsidRPr="008C3DA2">
              <w:rPr>
                <w:rFonts w:ascii="Times New Roman" w:eastAsia="Times New Roman" w:hAnsi="Times New Roman"/>
                <w:b/>
                <w:sz w:val="28"/>
                <w:szCs w:val="28"/>
              </w:rPr>
              <w:t>****</w:t>
            </w:r>
          </w:p>
        </w:tc>
      </w:tr>
      <w:tr w:rsidR="00401D18" w:rsidRPr="008C3DA2" w:rsidTr="008072B9">
        <w:tc>
          <w:tcPr>
            <w:tcW w:w="6946" w:type="dxa"/>
            <w:shd w:val="clear" w:color="auto" w:fill="auto"/>
          </w:tcPr>
          <w:p w:rsidR="004F32CD" w:rsidRPr="008C3DA2" w:rsidRDefault="00FF4BB1" w:rsidP="00FF4BB1">
            <w:pPr>
              <w:spacing w:after="0" w:line="240" w:lineRule="auto"/>
              <w:rPr>
                <w:rFonts w:ascii="Times New Roman" w:eastAsia="Times New Roman" w:hAnsi="Times New Roman"/>
                <w:sz w:val="28"/>
                <w:szCs w:val="28"/>
              </w:rPr>
            </w:pPr>
            <w:r>
              <w:rPr>
                <w:rFonts w:ascii="Times New Roman" w:eastAsia="Times New Roman" w:hAnsi="Times New Roman"/>
                <w:sz w:val="28"/>
                <w:szCs w:val="28"/>
              </w:rPr>
              <w:t>Томати</w:t>
            </w:r>
          </w:p>
        </w:tc>
        <w:tc>
          <w:tcPr>
            <w:tcW w:w="1419" w:type="dxa"/>
            <w:shd w:val="clear" w:color="auto" w:fill="auto"/>
          </w:tcPr>
          <w:p w:rsidR="004F32CD" w:rsidRPr="00DF1EA7" w:rsidRDefault="00FF4BB1"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416" w:type="dxa"/>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FF4BB1" w:rsidRPr="008C3DA2" w:rsidTr="008072B9">
        <w:tc>
          <w:tcPr>
            <w:tcW w:w="6946" w:type="dxa"/>
            <w:shd w:val="clear" w:color="auto" w:fill="auto"/>
          </w:tcPr>
          <w:p w:rsidR="00FF4BB1" w:rsidRPr="008C3DA2" w:rsidRDefault="00FF4BB1" w:rsidP="00717CB7">
            <w:pPr>
              <w:spacing w:after="0" w:line="240" w:lineRule="auto"/>
              <w:rPr>
                <w:rFonts w:ascii="Times New Roman" w:eastAsia="Times New Roman" w:hAnsi="Times New Roman"/>
                <w:sz w:val="28"/>
                <w:szCs w:val="28"/>
              </w:rPr>
            </w:pPr>
            <w:r>
              <w:rPr>
                <w:rFonts w:ascii="Times New Roman" w:eastAsia="Times New Roman" w:hAnsi="Times New Roman"/>
                <w:sz w:val="28"/>
                <w:szCs w:val="28"/>
              </w:rPr>
              <w:t>П</w:t>
            </w:r>
            <w:r w:rsidRPr="008C3DA2">
              <w:rPr>
                <w:rFonts w:ascii="Times New Roman" w:eastAsia="Times New Roman" w:hAnsi="Times New Roman"/>
                <w:sz w:val="28"/>
                <w:szCs w:val="28"/>
              </w:rPr>
              <w:t>ер</w:t>
            </w:r>
            <w:r>
              <w:rPr>
                <w:rFonts w:ascii="Times New Roman" w:eastAsia="Times New Roman" w:hAnsi="Times New Roman"/>
                <w:sz w:val="28"/>
                <w:szCs w:val="28"/>
              </w:rPr>
              <w:t>ець</w:t>
            </w:r>
          </w:p>
        </w:tc>
        <w:tc>
          <w:tcPr>
            <w:tcW w:w="1419" w:type="dxa"/>
            <w:shd w:val="clear" w:color="auto" w:fill="auto"/>
          </w:tcPr>
          <w:p w:rsidR="00FF4BB1" w:rsidRPr="00DF1EA7" w:rsidRDefault="00FF4BB1"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7</w:t>
            </w:r>
            <w:r w:rsidR="0012551D">
              <w:rPr>
                <w:rFonts w:ascii="Times New Roman" w:eastAsia="Times New Roman" w:hAnsi="Times New Roman"/>
                <w:sz w:val="28"/>
                <w:szCs w:val="28"/>
              </w:rPr>
              <w:t> шт.</w:t>
            </w:r>
          </w:p>
        </w:tc>
        <w:tc>
          <w:tcPr>
            <w:tcW w:w="1416" w:type="dxa"/>
            <w:shd w:val="clear" w:color="auto" w:fill="auto"/>
          </w:tcPr>
          <w:p w:rsidR="00FF4BB1" w:rsidRPr="008C3DA2" w:rsidRDefault="00FF4BB1" w:rsidP="008072B9">
            <w:pPr>
              <w:spacing w:after="0" w:line="240" w:lineRule="auto"/>
              <w:jc w:val="center"/>
              <w:rPr>
                <w:rFonts w:ascii="Times New Roman" w:eastAsia="Times New Roman" w:hAnsi="Times New Roman"/>
                <w:sz w:val="28"/>
                <w:szCs w:val="28"/>
              </w:rPr>
            </w:pPr>
          </w:p>
        </w:tc>
      </w:tr>
      <w:tr w:rsidR="00FF4BB1" w:rsidRPr="008C3DA2" w:rsidTr="008072B9">
        <w:tc>
          <w:tcPr>
            <w:tcW w:w="6946" w:type="dxa"/>
            <w:shd w:val="clear" w:color="auto" w:fill="auto"/>
          </w:tcPr>
          <w:p w:rsidR="00FF4BB1" w:rsidRPr="008C3DA2" w:rsidRDefault="00FF4BB1" w:rsidP="00717CB7">
            <w:pPr>
              <w:spacing w:after="0" w:line="240" w:lineRule="auto"/>
              <w:rPr>
                <w:rFonts w:ascii="Times New Roman" w:eastAsia="Times New Roman" w:hAnsi="Times New Roman"/>
                <w:sz w:val="28"/>
                <w:szCs w:val="28"/>
              </w:rPr>
            </w:pPr>
            <w:r>
              <w:rPr>
                <w:rFonts w:ascii="Times New Roman" w:eastAsia="Times New Roman" w:hAnsi="Times New Roman"/>
                <w:sz w:val="28"/>
                <w:szCs w:val="28"/>
              </w:rPr>
              <w:t>Б</w:t>
            </w:r>
            <w:r w:rsidRPr="008C3DA2">
              <w:rPr>
                <w:rFonts w:ascii="Times New Roman" w:eastAsia="Times New Roman" w:hAnsi="Times New Roman"/>
                <w:sz w:val="28"/>
                <w:szCs w:val="28"/>
              </w:rPr>
              <w:t>аклажани</w:t>
            </w:r>
          </w:p>
        </w:tc>
        <w:tc>
          <w:tcPr>
            <w:tcW w:w="1419" w:type="dxa"/>
            <w:shd w:val="clear" w:color="auto" w:fill="auto"/>
          </w:tcPr>
          <w:p w:rsidR="00FF4BB1" w:rsidRPr="00DF1EA7" w:rsidRDefault="00FF4BB1"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w:t>
            </w:r>
            <w:r w:rsidR="0012551D">
              <w:rPr>
                <w:rFonts w:ascii="Times New Roman" w:eastAsia="Times New Roman" w:hAnsi="Times New Roman"/>
                <w:sz w:val="28"/>
                <w:szCs w:val="28"/>
              </w:rPr>
              <w:t> шт.</w:t>
            </w:r>
          </w:p>
        </w:tc>
        <w:tc>
          <w:tcPr>
            <w:tcW w:w="1416" w:type="dxa"/>
            <w:shd w:val="clear" w:color="auto" w:fill="auto"/>
          </w:tcPr>
          <w:p w:rsidR="00FF4BB1" w:rsidRPr="008C3DA2" w:rsidRDefault="00FF4BB1" w:rsidP="008072B9">
            <w:pPr>
              <w:spacing w:after="0" w:line="24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8072B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Томати </w:t>
            </w:r>
            <w:proofErr w:type="spellStart"/>
            <w:r w:rsidRPr="008C3DA2">
              <w:rPr>
                <w:rFonts w:ascii="Times New Roman" w:eastAsia="Times New Roman" w:hAnsi="Times New Roman"/>
                <w:sz w:val="28"/>
                <w:szCs w:val="28"/>
              </w:rPr>
              <w:t>чері</w:t>
            </w:r>
            <w:proofErr w:type="spellEnd"/>
          </w:p>
        </w:tc>
        <w:tc>
          <w:tcPr>
            <w:tcW w:w="1419" w:type="dxa"/>
            <w:shd w:val="clear" w:color="auto" w:fill="auto"/>
          </w:tcPr>
          <w:p w:rsidR="004F32CD" w:rsidRPr="00DF1EA7" w:rsidRDefault="004F32CD"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416" w:type="dxa"/>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401D18" w:rsidRPr="008C3DA2" w:rsidTr="008072B9">
        <w:tc>
          <w:tcPr>
            <w:tcW w:w="6946" w:type="dxa"/>
            <w:shd w:val="clear" w:color="auto" w:fill="auto"/>
          </w:tcPr>
          <w:p w:rsidR="004F32CD" w:rsidRPr="008C3DA2" w:rsidRDefault="004F32CD" w:rsidP="00717CB7">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Цибуля ріпчаста, цибуля </w:t>
            </w:r>
            <w:proofErr w:type="spellStart"/>
            <w:r w:rsidRPr="008C3DA2">
              <w:rPr>
                <w:rFonts w:ascii="Times New Roman" w:eastAsia="Times New Roman" w:hAnsi="Times New Roman"/>
                <w:sz w:val="28"/>
                <w:szCs w:val="28"/>
              </w:rPr>
              <w:t>шалот</w:t>
            </w:r>
            <w:proofErr w:type="spellEnd"/>
            <w:r w:rsidRPr="008C3DA2">
              <w:rPr>
                <w:rFonts w:ascii="Times New Roman" w:eastAsia="Times New Roman" w:hAnsi="Times New Roman"/>
                <w:sz w:val="28"/>
                <w:szCs w:val="28"/>
              </w:rPr>
              <w:t>, часник, цибуля</w:t>
            </w:r>
            <w:r w:rsidR="00717CB7">
              <w:rPr>
                <w:rFonts w:ascii="Times New Roman" w:eastAsia="Times New Roman" w:hAnsi="Times New Roman"/>
                <w:sz w:val="28"/>
                <w:szCs w:val="28"/>
              </w:rPr>
              <w:t>-порей та інші цибулинні овочі</w:t>
            </w:r>
          </w:p>
        </w:tc>
        <w:tc>
          <w:tcPr>
            <w:tcW w:w="1419" w:type="dxa"/>
            <w:shd w:val="clear" w:color="auto" w:fill="auto"/>
          </w:tcPr>
          <w:p w:rsidR="004F32CD" w:rsidRPr="00DF1EA7" w:rsidRDefault="00FF4BB1"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416" w:type="dxa"/>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401D18"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FF4BB1">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Капуста білокачанна, </w:t>
            </w:r>
            <w:r w:rsidR="00FF4BB1">
              <w:rPr>
                <w:rFonts w:ascii="Times New Roman" w:eastAsia="Times New Roman" w:hAnsi="Times New Roman"/>
                <w:sz w:val="28"/>
                <w:szCs w:val="28"/>
              </w:rPr>
              <w:t>капуста цвітна</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4F32CD" w:rsidRPr="00DF1EA7" w:rsidRDefault="00FF4BB1" w:rsidP="008072B9">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3</w:t>
            </w:r>
            <w:r w:rsidR="0012551D">
              <w:rPr>
                <w:rFonts w:ascii="Times New Roman" w:eastAsia="Times New Roman" w:hAnsi="Times New Roman"/>
                <w:sz w:val="28"/>
                <w:szCs w:val="28"/>
              </w:rPr>
              <w:t> шт.</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072B9">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717CB7">
            <w:pPr>
              <w:spacing w:after="0" w:line="240" w:lineRule="auto"/>
              <w:rPr>
                <w:rFonts w:ascii="Times New Roman" w:eastAsia="Times New Roman" w:hAnsi="Times New Roman"/>
                <w:sz w:val="28"/>
                <w:szCs w:val="28"/>
              </w:rPr>
            </w:pPr>
            <w:r>
              <w:rPr>
                <w:rFonts w:ascii="Times New Roman" w:eastAsia="Times New Roman" w:hAnsi="Times New Roman"/>
                <w:sz w:val="28"/>
                <w:szCs w:val="28"/>
              </w:rPr>
              <w:t>Капуста брюсельська</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8072B9">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Pr>
                <w:rFonts w:ascii="Times New Roman" w:eastAsia="Times New Roman" w:hAnsi="Times New Roman"/>
                <w:sz w:val="28"/>
                <w:szCs w:val="28"/>
              </w:rPr>
              <w:t>К</w:t>
            </w:r>
            <w:r w:rsidRPr="008C3DA2">
              <w:rPr>
                <w:rFonts w:ascii="Times New Roman" w:eastAsia="Times New Roman" w:hAnsi="Times New Roman"/>
                <w:sz w:val="28"/>
                <w:szCs w:val="28"/>
              </w:rPr>
              <w:t xml:space="preserve">ольрабі, капуста листова і аналогічні їстівні овочі із </w:t>
            </w:r>
            <w:r>
              <w:rPr>
                <w:rFonts w:ascii="Times New Roman" w:eastAsia="Times New Roman" w:hAnsi="Times New Roman"/>
                <w:sz w:val="28"/>
                <w:szCs w:val="28"/>
              </w:rPr>
              <w:t>роду капустяні (</w:t>
            </w:r>
            <w:proofErr w:type="spellStart"/>
            <w:r>
              <w:rPr>
                <w:rFonts w:ascii="Times New Roman" w:eastAsia="Times New Roman" w:hAnsi="Times New Roman"/>
                <w:sz w:val="28"/>
                <w:szCs w:val="28"/>
              </w:rPr>
              <w:t>Brassica</w:t>
            </w:r>
            <w:proofErr w:type="spellEnd"/>
            <w:r>
              <w:rPr>
                <w:rFonts w:ascii="Times New Roman" w:eastAsia="Times New Roman" w:hAnsi="Times New Roman"/>
                <w:sz w:val="28"/>
                <w:szCs w:val="28"/>
              </w:rPr>
              <w:t> </w:t>
            </w:r>
            <w:proofErr w:type="spellStart"/>
            <w:r>
              <w:rPr>
                <w:rFonts w:ascii="Times New Roman" w:eastAsia="Times New Roman" w:hAnsi="Times New Roman"/>
                <w:sz w:val="28"/>
                <w:szCs w:val="28"/>
              </w:rPr>
              <w:t>spp</w:t>
            </w:r>
            <w:proofErr w:type="spellEnd"/>
            <w:r>
              <w:rPr>
                <w:rFonts w:ascii="Times New Roman" w:eastAsia="Times New Roman" w:hAnsi="Times New Roman"/>
                <w:sz w:val="28"/>
                <w:szCs w:val="28"/>
              </w:rPr>
              <w:t>.)</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w:t>
            </w:r>
            <w:r w:rsidR="0012551D">
              <w:rPr>
                <w:rFonts w:ascii="Times New Roman" w:eastAsia="Times New Roman" w:hAnsi="Times New Roman"/>
                <w:sz w:val="28"/>
                <w:szCs w:val="28"/>
              </w:rPr>
              <w:t> шт.</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Pr>
                <w:rFonts w:ascii="Times New Roman" w:eastAsia="Times New Roman" w:hAnsi="Times New Roman"/>
                <w:sz w:val="28"/>
                <w:szCs w:val="28"/>
              </w:rPr>
              <w:t>Огірки</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Pr>
                <w:rFonts w:ascii="Times New Roman" w:eastAsia="Times New Roman" w:hAnsi="Times New Roman"/>
                <w:sz w:val="28"/>
                <w:szCs w:val="28"/>
              </w:rPr>
              <w:t>Корнішони</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Боб</w:t>
            </w:r>
            <w:r>
              <w:rPr>
                <w:rFonts w:ascii="Times New Roman" w:eastAsia="Times New Roman" w:hAnsi="Times New Roman"/>
                <w:sz w:val="28"/>
                <w:szCs w:val="28"/>
              </w:rPr>
              <w:t>ові овочі, лущені або нелущені</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8072B9">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Pr>
                <w:rFonts w:ascii="Times New Roman" w:eastAsia="Times New Roman" w:hAnsi="Times New Roman"/>
                <w:sz w:val="28"/>
                <w:szCs w:val="28"/>
              </w:rPr>
              <w:t>Інші овочі та гриби</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EE77CA">
        <w:tc>
          <w:tcPr>
            <w:tcW w:w="9781" w:type="dxa"/>
            <w:gridSpan w:val="3"/>
            <w:shd w:val="clear" w:color="auto" w:fill="auto"/>
          </w:tcPr>
          <w:p w:rsidR="00FF4BB1" w:rsidRPr="00DF1EA7" w:rsidRDefault="00FF4BB1" w:rsidP="00FF4BB1">
            <w:pPr>
              <w:spacing w:after="0" w:line="360" w:lineRule="auto"/>
              <w:jc w:val="center"/>
              <w:rPr>
                <w:rFonts w:ascii="Times New Roman" w:eastAsia="Times New Roman" w:hAnsi="Times New Roman"/>
                <w:b/>
                <w:sz w:val="28"/>
                <w:szCs w:val="28"/>
              </w:rPr>
            </w:pPr>
            <w:r w:rsidRPr="00DF1EA7">
              <w:rPr>
                <w:rFonts w:ascii="Times New Roman" w:eastAsia="Times New Roman" w:hAnsi="Times New Roman"/>
                <w:b/>
                <w:sz w:val="28"/>
                <w:szCs w:val="28"/>
              </w:rPr>
              <w:t>11. Коренеплоди свіжі або охолоджені****</w:t>
            </w:r>
          </w:p>
        </w:tc>
      </w:tr>
      <w:tr w:rsidR="00FF4BB1" w:rsidRPr="008C3DA2" w:rsidTr="00247D72">
        <w:tc>
          <w:tcPr>
            <w:tcW w:w="6946" w:type="dxa"/>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Морква, редис та інші аналогічні ї</w:t>
            </w:r>
            <w:r>
              <w:rPr>
                <w:rFonts w:ascii="Times New Roman" w:eastAsia="Times New Roman" w:hAnsi="Times New Roman"/>
                <w:sz w:val="28"/>
                <w:szCs w:val="28"/>
              </w:rPr>
              <w:t>стівні коренеплоди</w:t>
            </w:r>
          </w:p>
        </w:tc>
        <w:tc>
          <w:tcPr>
            <w:tcW w:w="1419" w:type="dxa"/>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416" w:type="dxa"/>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r w:rsidR="00FF4BB1" w:rsidRPr="008C3DA2" w:rsidTr="00247D72">
        <w:tc>
          <w:tcPr>
            <w:tcW w:w="6946" w:type="dxa"/>
            <w:shd w:val="clear" w:color="auto" w:fill="auto"/>
          </w:tcPr>
          <w:p w:rsidR="00FF4BB1" w:rsidRPr="008C3DA2" w:rsidRDefault="00FF4BB1" w:rsidP="00FF4BB1">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Буряк столовий, буряк цукровий, ріпа, бруква, </w:t>
            </w:r>
            <w:proofErr w:type="spellStart"/>
            <w:r w:rsidRPr="008C3DA2">
              <w:rPr>
                <w:rFonts w:ascii="Times New Roman" w:eastAsia="Times New Roman" w:hAnsi="Times New Roman"/>
                <w:sz w:val="28"/>
                <w:szCs w:val="28"/>
              </w:rPr>
              <w:t>козлобородник</w:t>
            </w:r>
            <w:proofErr w:type="spellEnd"/>
            <w:r w:rsidRPr="008C3DA2">
              <w:rPr>
                <w:rFonts w:ascii="Times New Roman" w:eastAsia="Times New Roman" w:hAnsi="Times New Roman"/>
                <w:sz w:val="28"/>
                <w:szCs w:val="28"/>
              </w:rPr>
              <w:t xml:space="preserve">, селера і інші </w:t>
            </w:r>
            <w:r>
              <w:rPr>
                <w:rFonts w:ascii="Times New Roman" w:eastAsia="Times New Roman" w:hAnsi="Times New Roman"/>
                <w:sz w:val="28"/>
                <w:szCs w:val="28"/>
              </w:rPr>
              <w:t>аналогічні їстівні коренеплоди</w:t>
            </w:r>
          </w:p>
        </w:tc>
        <w:tc>
          <w:tcPr>
            <w:tcW w:w="1419" w:type="dxa"/>
            <w:shd w:val="clear" w:color="auto" w:fill="auto"/>
          </w:tcPr>
          <w:p w:rsidR="00FF4BB1" w:rsidRPr="00DF1EA7" w:rsidRDefault="00FF4BB1" w:rsidP="00FF4BB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w:t>
            </w:r>
            <w:r w:rsidR="0012551D">
              <w:rPr>
                <w:rFonts w:ascii="Times New Roman" w:eastAsia="Times New Roman" w:hAnsi="Times New Roman"/>
                <w:sz w:val="28"/>
                <w:szCs w:val="28"/>
              </w:rPr>
              <w:t> шт.</w:t>
            </w:r>
          </w:p>
        </w:tc>
        <w:tc>
          <w:tcPr>
            <w:tcW w:w="1416" w:type="dxa"/>
            <w:shd w:val="clear" w:color="auto" w:fill="auto"/>
          </w:tcPr>
          <w:p w:rsidR="00FF4BB1" w:rsidRPr="008C3DA2" w:rsidRDefault="00FF4BB1" w:rsidP="00FF4BB1">
            <w:pPr>
              <w:spacing w:after="0" w:line="240" w:lineRule="auto"/>
              <w:jc w:val="center"/>
              <w:rPr>
                <w:rFonts w:ascii="Times New Roman" w:eastAsia="Times New Roman" w:hAnsi="Times New Roman"/>
                <w:sz w:val="28"/>
                <w:szCs w:val="28"/>
              </w:rPr>
            </w:pPr>
          </w:p>
        </w:tc>
      </w:tr>
    </w:tbl>
    <w:p w:rsidR="00143454" w:rsidRPr="008C3DA2" w:rsidRDefault="00143454">
      <w:pPr>
        <w:spacing w:after="0" w:line="240" w:lineRule="auto"/>
      </w:pPr>
      <w:r w:rsidRPr="008C3DA2">
        <w:br w:type="page"/>
      </w:r>
    </w:p>
    <w:tbl>
      <w:tblPr>
        <w:tblW w:w="95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3"/>
        <w:gridCol w:w="1275"/>
        <w:gridCol w:w="1560"/>
        <w:gridCol w:w="10"/>
      </w:tblGrid>
      <w:tr w:rsidR="00401D18" w:rsidRPr="008C3DA2" w:rsidTr="0071273C">
        <w:trPr>
          <w:gridAfter w:val="1"/>
          <w:wAfter w:w="10" w:type="dxa"/>
        </w:trPr>
        <w:tc>
          <w:tcPr>
            <w:tcW w:w="6663" w:type="dxa"/>
            <w:shd w:val="clear" w:color="auto" w:fill="auto"/>
            <w:vAlign w:val="center"/>
          </w:tcPr>
          <w:p w:rsidR="00F94AF1" w:rsidRPr="008C3DA2" w:rsidRDefault="00F94AF1" w:rsidP="00247D72">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275" w:type="dxa"/>
            <w:shd w:val="clear" w:color="auto" w:fill="auto"/>
            <w:vAlign w:val="center"/>
          </w:tcPr>
          <w:p w:rsidR="00F94AF1" w:rsidRPr="008C3DA2" w:rsidRDefault="00F94AF1" w:rsidP="00247D72">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560" w:type="dxa"/>
            <w:shd w:val="clear" w:color="auto" w:fill="auto"/>
            <w:vAlign w:val="center"/>
          </w:tcPr>
          <w:p w:rsidR="00F94AF1" w:rsidRPr="008C3DA2" w:rsidRDefault="00F94AF1" w:rsidP="00247D72">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71273C">
        <w:trPr>
          <w:gridAfter w:val="1"/>
          <w:wAfter w:w="10" w:type="dxa"/>
        </w:trPr>
        <w:tc>
          <w:tcPr>
            <w:tcW w:w="6663" w:type="dxa"/>
            <w:shd w:val="clear" w:color="auto" w:fill="auto"/>
          </w:tcPr>
          <w:p w:rsidR="004F32CD" w:rsidRPr="008C3DA2" w:rsidRDefault="004F32CD" w:rsidP="00E523B8">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Маніок, маранта, салеп, земляна груша або топінамбур, солодка картопля або </w:t>
            </w:r>
            <w:proofErr w:type="spellStart"/>
            <w:r w:rsidRPr="008C3DA2">
              <w:rPr>
                <w:rFonts w:ascii="Times New Roman" w:eastAsia="Times New Roman" w:hAnsi="Times New Roman"/>
                <w:sz w:val="28"/>
                <w:szCs w:val="28"/>
              </w:rPr>
              <w:t>батат</w:t>
            </w:r>
            <w:proofErr w:type="spellEnd"/>
            <w:r w:rsidRPr="008C3DA2">
              <w:rPr>
                <w:rFonts w:ascii="Times New Roman" w:eastAsia="Times New Roman" w:hAnsi="Times New Roman"/>
                <w:sz w:val="28"/>
                <w:szCs w:val="28"/>
              </w:rPr>
              <w:t xml:space="preserve"> і аналогічні коренеплоди чи бульби з високим</w:t>
            </w:r>
            <w:r w:rsidR="00E523B8">
              <w:rPr>
                <w:rFonts w:ascii="Times New Roman" w:eastAsia="Times New Roman" w:hAnsi="Times New Roman"/>
                <w:sz w:val="28"/>
                <w:szCs w:val="28"/>
              </w:rPr>
              <w:t xml:space="preserve"> вмістом крохмалю або інуліну</w:t>
            </w:r>
          </w:p>
        </w:tc>
        <w:tc>
          <w:tcPr>
            <w:tcW w:w="1275" w:type="dxa"/>
            <w:shd w:val="clear" w:color="auto" w:fill="auto"/>
          </w:tcPr>
          <w:p w:rsidR="004F32CD" w:rsidRPr="00DF1EA7" w:rsidRDefault="00E523B8" w:rsidP="00F94AF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F94AF1">
            <w:pPr>
              <w:spacing w:after="0" w:line="240" w:lineRule="auto"/>
              <w:jc w:val="center"/>
              <w:rPr>
                <w:rFonts w:ascii="Times New Roman" w:eastAsia="Times New Roman" w:hAnsi="Times New Roman"/>
                <w:sz w:val="28"/>
                <w:szCs w:val="28"/>
              </w:rPr>
            </w:pPr>
          </w:p>
        </w:tc>
      </w:tr>
      <w:tr w:rsidR="00E523B8" w:rsidRPr="008C3DA2" w:rsidTr="0071273C">
        <w:trPr>
          <w:gridAfter w:val="1"/>
          <w:wAfter w:w="10" w:type="dxa"/>
        </w:trPr>
        <w:tc>
          <w:tcPr>
            <w:tcW w:w="6663" w:type="dxa"/>
            <w:shd w:val="clear" w:color="auto" w:fill="auto"/>
          </w:tcPr>
          <w:p w:rsidR="00E523B8" w:rsidRPr="008C3DA2" w:rsidRDefault="00E523B8" w:rsidP="00E523B8">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Маніок, маранта, салеп, земляна груша або топінамбур, солодка картопля або </w:t>
            </w:r>
            <w:proofErr w:type="spellStart"/>
            <w:r w:rsidRPr="008C3DA2">
              <w:rPr>
                <w:rFonts w:ascii="Times New Roman" w:eastAsia="Times New Roman" w:hAnsi="Times New Roman"/>
                <w:sz w:val="28"/>
                <w:szCs w:val="28"/>
              </w:rPr>
              <w:t>батат</w:t>
            </w:r>
            <w:proofErr w:type="spellEnd"/>
            <w:r w:rsidRPr="008C3DA2">
              <w:rPr>
                <w:rFonts w:ascii="Times New Roman" w:eastAsia="Times New Roman" w:hAnsi="Times New Roman"/>
                <w:sz w:val="28"/>
                <w:szCs w:val="28"/>
              </w:rPr>
              <w:t xml:space="preserve"> і аналогічні коренеплоди чи бульби з високим</w:t>
            </w:r>
            <w:r>
              <w:rPr>
                <w:rFonts w:ascii="Times New Roman" w:eastAsia="Times New Roman" w:hAnsi="Times New Roman"/>
                <w:sz w:val="28"/>
                <w:szCs w:val="28"/>
              </w:rPr>
              <w:t xml:space="preserve"> вмістом крохмалю або інуліну,</w:t>
            </w:r>
            <w:r w:rsidRPr="008C3DA2">
              <w:rPr>
                <w:rFonts w:ascii="Times New Roman" w:eastAsia="Times New Roman" w:hAnsi="Times New Roman"/>
                <w:sz w:val="28"/>
                <w:szCs w:val="28"/>
              </w:rPr>
              <w:t xml:space="preserve"> нарізані скибочками; серцевина на сагової пальми</w:t>
            </w:r>
          </w:p>
        </w:tc>
        <w:tc>
          <w:tcPr>
            <w:tcW w:w="1275" w:type="dxa"/>
            <w:shd w:val="clear" w:color="auto" w:fill="auto"/>
          </w:tcPr>
          <w:p w:rsidR="00E523B8" w:rsidRPr="00DF1EA7" w:rsidRDefault="00E523B8" w:rsidP="00F94AF1">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560" w:type="dxa"/>
            <w:shd w:val="clear" w:color="auto" w:fill="auto"/>
          </w:tcPr>
          <w:p w:rsidR="00E523B8" w:rsidRDefault="00E523B8" w:rsidP="00F94AF1">
            <w:pPr>
              <w:spacing w:after="0" w:line="240" w:lineRule="auto"/>
              <w:jc w:val="center"/>
              <w:rPr>
                <w:rFonts w:ascii="Times New Roman" w:eastAsia="Times New Roman" w:hAnsi="Times New Roman"/>
                <w:sz w:val="28"/>
                <w:szCs w:val="28"/>
              </w:rPr>
            </w:pPr>
          </w:p>
        </w:tc>
      </w:tr>
      <w:tr w:rsidR="00401D18" w:rsidRPr="008C3DA2" w:rsidTr="00247D72">
        <w:tc>
          <w:tcPr>
            <w:tcW w:w="9508" w:type="dxa"/>
            <w:gridSpan w:val="4"/>
            <w:shd w:val="clear" w:color="auto" w:fill="auto"/>
            <w:vAlign w:val="center"/>
          </w:tcPr>
          <w:p w:rsidR="004F32CD" w:rsidRPr="008C3DA2" w:rsidRDefault="004F32CD" w:rsidP="00247D72">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12. Фрукти</w:t>
            </w:r>
            <w:r w:rsidR="0025356D">
              <w:rPr>
                <w:rFonts w:ascii="Times New Roman" w:eastAsia="Times New Roman" w:hAnsi="Times New Roman"/>
                <w:b/>
                <w:sz w:val="28"/>
                <w:szCs w:val="28"/>
              </w:rPr>
              <w:t xml:space="preserve"> свіжі</w:t>
            </w:r>
            <w:r w:rsidRPr="008C3DA2">
              <w:rPr>
                <w:rFonts w:ascii="Times New Roman" w:eastAsia="Times New Roman" w:hAnsi="Times New Roman"/>
                <w:b/>
                <w:sz w:val="28"/>
                <w:szCs w:val="28"/>
              </w:rPr>
              <w:t xml:space="preserve"> ****</w:t>
            </w: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Яблука, груші, айва, манго, авокадо, ківі, хурма</w:t>
            </w:r>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Вишня, черешня, сливи, абрикоси та терен, фініки, інжир, </w:t>
            </w:r>
            <w:proofErr w:type="spellStart"/>
            <w:r w:rsidRPr="008C3DA2">
              <w:rPr>
                <w:rFonts w:ascii="Times New Roman" w:eastAsia="Times New Roman" w:hAnsi="Times New Roman"/>
                <w:sz w:val="28"/>
                <w:szCs w:val="28"/>
              </w:rPr>
              <w:t>гуаява</w:t>
            </w:r>
            <w:proofErr w:type="spellEnd"/>
            <w:r w:rsidRPr="008C3DA2">
              <w:rPr>
                <w:rFonts w:ascii="Times New Roman" w:eastAsia="Times New Roman" w:hAnsi="Times New Roman"/>
                <w:sz w:val="28"/>
                <w:szCs w:val="28"/>
              </w:rPr>
              <w:t xml:space="preserve">, мангостан або </w:t>
            </w:r>
            <w:proofErr w:type="spellStart"/>
            <w:r w:rsidRPr="008C3DA2">
              <w:rPr>
                <w:rFonts w:ascii="Times New Roman" w:eastAsia="Times New Roman" w:hAnsi="Times New Roman"/>
                <w:sz w:val="28"/>
                <w:szCs w:val="28"/>
              </w:rPr>
              <w:t>гарцинія</w:t>
            </w:r>
            <w:proofErr w:type="spellEnd"/>
            <w:r w:rsidRPr="008C3DA2">
              <w:rPr>
                <w:rFonts w:ascii="Times New Roman" w:eastAsia="Times New Roman" w:hAnsi="Times New Roman"/>
                <w:sz w:val="28"/>
                <w:szCs w:val="28"/>
              </w:rPr>
              <w:t>, фейхоа та інші</w:t>
            </w:r>
          </w:p>
        </w:tc>
        <w:tc>
          <w:tcPr>
            <w:tcW w:w="1275" w:type="dxa"/>
            <w:shd w:val="clear" w:color="auto" w:fill="auto"/>
          </w:tcPr>
          <w:p w:rsidR="004F32CD" w:rsidRPr="00DF1EA7" w:rsidRDefault="004F32CD"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Персики, включаючи нектарини</w:t>
            </w:r>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Банани, включаючи </w:t>
            </w:r>
            <w:proofErr w:type="spellStart"/>
            <w:r w:rsidRPr="008C3DA2">
              <w:rPr>
                <w:rFonts w:ascii="Times New Roman" w:eastAsia="Times New Roman" w:hAnsi="Times New Roman"/>
                <w:sz w:val="28"/>
                <w:szCs w:val="28"/>
              </w:rPr>
              <w:t>плантайни</w:t>
            </w:r>
            <w:proofErr w:type="spellEnd"/>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Цитрусові та тропічні крупноплідні – ананаси, </w:t>
            </w:r>
            <w:proofErr w:type="spellStart"/>
            <w:r w:rsidRPr="008C3DA2">
              <w:rPr>
                <w:rFonts w:ascii="Times New Roman" w:eastAsia="Times New Roman" w:hAnsi="Times New Roman"/>
                <w:sz w:val="28"/>
                <w:szCs w:val="28"/>
              </w:rPr>
              <w:t>папайя</w:t>
            </w:r>
            <w:proofErr w:type="spellEnd"/>
            <w:r w:rsidRPr="008C3DA2">
              <w:rPr>
                <w:rFonts w:ascii="Times New Roman" w:eastAsia="Times New Roman" w:hAnsi="Times New Roman"/>
                <w:sz w:val="28"/>
                <w:szCs w:val="28"/>
              </w:rPr>
              <w:t xml:space="preserve">, помело, </w:t>
            </w:r>
            <w:r w:rsidR="00AA3D19" w:rsidRPr="008C3DA2">
              <w:rPr>
                <w:rFonts w:ascii="Times New Roman" w:eastAsia="Times New Roman" w:hAnsi="Times New Roman"/>
                <w:sz w:val="28"/>
                <w:szCs w:val="28"/>
              </w:rPr>
              <w:t>г</w:t>
            </w:r>
            <w:r w:rsidR="00E523B8">
              <w:rPr>
                <w:rFonts w:ascii="Times New Roman" w:eastAsia="Times New Roman" w:hAnsi="Times New Roman"/>
                <w:sz w:val="28"/>
                <w:szCs w:val="28"/>
              </w:rPr>
              <w:t>рейпфру</w:t>
            </w:r>
            <w:r w:rsidRPr="008C3DA2">
              <w:rPr>
                <w:rFonts w:ascii="Times New Roman" w:eastAsia="Times New Roman" w:hAnsi="Times New Roman"/>
                <w:sz w:val="28"/>
                <w:szCs w:val="28"/>
              </w:rPr>
              <w:t>ти і інші аналогічні плоди</w:t>
            </w:r>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3</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Цитрусові (апельсини, лимони, мандарини, </w:t>
            </w:r>
            <w:proofErr w:type="spellStart"/>
            <w:r w:rsidRPr="008C3DA2">
              <w:rPr>
                <w:rFonts w:ascii="Times New Roman" w:eastAsia="Times New Roman" w:hAnsi="Times New Roman"/>
                <w:sz w:val="28"/>
                <w:szCs w:val="28"/>
              </w:rPr>
              <w:t>клементини</w:t>
            </w:r>
            <w:proofErr w:type="spellEnd"/>
            <w:r w:rsidRPr="008C3DA2">
              <w:rPr>
                <w:rFonts w:ascii="Times New Roman" w:eastAsia="Times New Roman" w:hAnsi="Times New Roman"/>
                <w:sz w:val="28"/>
                <w:szCs w:val="28"/>
              </w:rPr>
              <w:t>)</w:t>
            </w:r>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Виноград </w:t>
            </w:r>
          </w:p>
        </w:tc>
        <w:tc>
          <w:tcPr>
            <w:tcW w:w="1275" w:type="dxa"/>
            <w:shd w:val="clear" w:color="auto" w:fill="auto"/>
          </w:tcPr>
          <w:p w:rsidR="004F32CD" w:rsidRPr="00DF1EA7" w:rsidRDefault="004F32CD"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71273C">
        <w:trPr>
          <w:gridAfter w:val="1"/>
          <w:wAfter w:w="10" w:type="dxa"/>
        </w:trPr>
        <w:tc>
          <w:tcPr>
            <w:tcW w:w="6663" w:type="dxa"/>
            <w:shd w:val="clear" w:color="auto" w:fill="auto"/>
          </w:tcPr>
          <w:p w:rsidR="004F32CD" w:rsidRPr="008C3DA2" w:rsidRDefault="004F32CD"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Інші фрукти </w:t>
            </w:r>
          </w:p>
        </w:tc>
        <w:tc>
          <w:tcPr>
            <w:tcW w:w="1275" w:type="dxa"/>
            <w:shd w:val="clear" w:color="auto" w:fill="auto"/>
          </w:tcPr>
          <w:p w:rsidR="004F32CD" w:rsidRPr="00DF1EA7" w:rsidRDefault="004F32CD"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401D18" w:rsidRPr="008C3DA2" w:rsidTr="00247D72">
        <w:tc>
          <w:tcPr>
            <w:tcW w:w="9508" w:type="dxa"/>
            <w:gridSpan w:val="4"/>
            <w:shd w:val="clear" w:color="auto" w:fill="auto"/>
            <w:vAlign w:val="center"/>
          </w:tcPr>
          <w:p w:rsidR="004F32CD" w:rsidRPr="008C3DA2" w:rsidRDefault="004F32CD" w:rsidP="00247D72">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13. Зеленні культури</w:t>
            </w:r>
            <w:r w:rsidR="0025356D">
              <w:rPr>
                <w:rFonts w:ascii="Times New Roman" w:eastAsia="Times New Roman" w:hAnsi="Times New Roman"/>
                <w:b/>
                <w:sz w:val="28"/>
                <w:szCs w:val="28"/>
              </w:rPr>
              <w:t xml:space="preserve"> свіжі або охолоджені</w:t>
            </w:r>
            <w:r w:rsidRPr="008C3DA2">
              <w:rPr>
                <w:rFonts w:ascii="Times New Roman" w:eastAsia="Times New Roman" w:hAnsi="Times New Roman"/>
                <w:b/>
                <w:sz w:val="28"/>
                <w:szCs w:val="28"/>
              </w:rPr>
              <w:t xml:space="preserve"> ****</w:t>
            </w:r>
          </w:p>
        </w:tc>
      </w:tr>
      <w:tr w:rsidR="00401D18" w:rsidRPr="008C3DA2" w:rsidTr="0071273C">
        <w:trPr>
          <w:gridAfter w:val="1"/>
          <w:wAfter w:w="10" w:type="dxa"/>
        </w:trPr>
        <w:tc>
          <w:tcPr>
            <w:tcW w:w="6663" w:type="dxa"/>
            <w:shd w:val="clear" w:color="auto" w:fill="auto"/>
          </w:tcPr>
          <w:p w:rsidR="004F32CD" w:rsidRPr="008C3DA2" w:rsidRDefault="004F32CD" w:rsidP="0025356D">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Салат-латук (</w:t>
            </w:r>
            <w:proofErr w:type="spellStart"/>
            <w:r w:rsidRPr="008C3DA2">
              <w:rPr>
                <w:rFonts w:ascii="Times New Roman" w:eastAsia="Times New Roman" w:hAnsi="Times New Roman"/>
                <w:sz w:val="28"/>
                <w:szCs w:val="28"/>
              </w:rPr>
              <w:t>Lactuca</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sativa</w:t>
            </w:r>
            <w:proofErr w:type="spellEnd"/>
            <w:r w:rsidRPr="008C3DA2">
              <w:rPr>
                <w:rFonts w:ascii="Times New Roman" w:eastAsia="Times New Roman" w:hAnsi="Times New Roman"/>
                <w:sz w:val="28"/>
                <w:szCs w:val="28"/>
              </w:rPr>
              <w:t>), цикорій (</w:t>
            </w:r>
            <w:proofErr w:type="spellStart"/>
            <w:r w:rsidRPr="008C3DA2">
              <w:rPr>
                <w:rFonts w:ascii="Times New Roman" w:eastAsia="Times New Roman" w:hAnsi="Times New Roman"/>
                <w:sz w:val="28"/>
                <w:szCs w:val="28"/>
              </w:rPr>
              <w:t>Cichorium</w:t>
            </w:r>
            <w:proofErr w:type="spellEnd"/>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spp</w:t>
            </w:r>
            <w:proofErr w:type="spellEnd"/>
            <w:r w:rsidRPr="008C3DA2">
              <w:rPr>
                <w:rFonts w:ascii="Times New Roman" w:eastAsia="Times New Roman" w:hAnsi="Times New Roman"/>
                <w:sz w:val="28"/>
                <w:szCs w:val="28"/>
              </w:rPr>
              <w:t xml:space="preserve">.), інші види салату, </w:t>
            </w:r>
            <w:r w:rsidR="0025356D">
              <w:rPr>
                <w:rFonts w:ascii="Times New Roman" w:eastAsia="Times New Roman" w:hAnsi="Times New Roman"/>
                <w:sz w:val="28"/>
                <w:szCs w:val="28"/>
              </w:rPr>
              <w:t>у тому числі і в горщиках</w:t>
            </w:r>
          </w:p>
        </w:tc>
        <w:tc>
          <w:tcPr>
            <w:tcW w:w="1275"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не менше 5</w:t>
            </w:r>
            <w:r w:rsidR="00B31886">
              <w:rPr>
                <w:rFonts w:ascii="Times New Roman" w:eastAsia="Times New Roman" w:hAnsi="Times New Roman"/>
                <w:sz w:val="28"/>
                <w:szCs w:val="28"/>
              </w:rPr>
              <w:t> шт.</w:t>
            </w:r>
          </w:p>
        </w:tc>
      </w:tr>
      <w:tr w:rsidR="00401D18" w:rsidRPr="008C3DA2" w:rsidTr="0071273C">
        <w:trPr>
          <w:gridAfter w:val="1"/>
          <w:wAfter w:w="10" w:type="dxa"/>
        </w:trPr>
        <w:tc>
          <w:tcPr>
            <w:tcW w:w="6663" w:type="dxa"/>
            <w:shd w:val="clear" w:color="auto" w:fill="auto"/>
          </w:tcPr>
          <w:p w:rsidR="00412E83" w:rsidRPr="008C3DA2" w:rsidRDefault="00412E83" w:rsidP="00247D72">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Овочі в пучках (спаржа, мангольд, стеблова селера та інші)</w:t>
            </w:r>
          </w:p>
        </w:tc>
        <w:tc>
          <w:tcPr>
            <w:tcW w:w="1275" w:type="dxa"/>
            <w:shd w:val="clear" w:color="auto" w:fill="auto"/>
          </w:tcPr>
          <w:p w:rsidR="00412E83" w:rsidRPr="008C3DA2" w:rsidRDefault="00412E83"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12E83" w:rsidRPr="008C3DA2" w:rsidRDefault="00412E83"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не менше 5</w:t>
            </w:r>
            <w:r w:rsidR="00B31886">
              <w:rPr>
                <w:rFonts w:ascii="Times New Roman" w:eastAsia="Times New Roman" w:hAnsi="Times New Roman"/>
                <w:sz w:val="28"/>
                <w:szCs w:val="28"/>
              </w:rPr>
              <w:t> шт.</w:t>
            </w:r>
          </w:p>
        </w:tc>
      </w:tr>
      <w:tr w:rsidR="00401D18" w:rsidRPr="008C3DA2" w:rsidTr="0071273C">
        <w:trPr>
          <w:gridAfter w:val="1"/>
          <w:wAfter w:w="10" w:type="dxa"/>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25356D" w:rsidP="00247D72">
            <w:pPr>
              <w:spacing w:after="0" w:line="240" w:lineRule="auto"/>
              <w:rPr>
                <w:rFonts w:ascii="Times New Roman" w:eastAsia="Times New Roman" w:hAnsi="Times New Roman"/>
                <w:sz w:val="28"/>
                <w:szCs w:val="28"/>
              </w:rPr>
            </w:pPr>
            <w:r w:rsidRPr="0025356D">
              <w:rPr>
                <w:rFonts w:ascii="Times New Roman" w:eastAsia="Times New Roman" w:hAnsi="Times New Roman"/>
                <w:sz w:val="28"/>
                <w:szCs w:val="28"/>
              </w:rPr>
              <w:t>Інші зеленні культури, у тому числі в споживчій упаковці, у пучках та в горщиках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12E83" w:rsidRPr="008C3DA2" w:rsidRDefault="00412E83" w:rsidP="00247D72">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не менше 5</w:t>
            </w:r>
            <w:r w:rsidR="00B31886">
              <w:rPr>
                <w:rFonts w:ascii="Times New Roman" w:eastAsia="Times New Roman" w:hAnsi="Times New Roman"/>
                <w:sz w:val="28"/>
                <w:szCs w:val="28"/>
              </w:rPr>
              <w:t> шт.</w:t>
            </w:r>
          </w:p>
        </w:tc>
      </w:tr>
      <w:tr w:rsidR="00401D18" w:rsidRPr="008C3DA2" w:rsidTr="00247D72">
        <w:tc>
          <w:tcPr>
            <w:tcW w:w="9508" w:type="dxa"/>
            <w:gridSpan w:val="4"/>
            <w:shd w:val="clear" w:color="auto" w:fill="auto"/>
            <w:vAlign w:val="center"/>
          </w:tcPr>
          <w:p w:rsidR="004F32CD" w:rsidRPr="008C3DA2" w:rsidRDefault="004F32CD" w:rsidP="00247D72">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14. Ягідні культури</w:t>
            </w:r>
            <w:r w:rsidR="003D31A5">
              <w:rPr>
                <w:rFonts w:ascii="Times New Roman" w:eastAsia="Times New Roman" w:hAnsi="Times New Roman"/>
                <w:b/>
                <w:sz w:val="28"/>
                <w:szCs w:val="28"/>
              </w:rPr>
              <w:t xml:space="preserve"> свіжі або охолоджені</w:t>
            </w:r>
            <w:r w:rsidRPr="008C3DA2">
              <w:rPr>
                <w:rFonts w:ascii="Times New Roman" w:eastAsia="Times New Roman" w:hAnsi="Times New Roman"/>
                <w:b/>
                <w:sz w:val="28"/>
                <w:szCs w:val="28"/>
              </w:rPr>
              <w:t xml:space="preserve"> ****</w:t>
            </w:r>
          </w:p>
        </w:tc>
      </w:tr>
      <w:tr w:rsidR="00401D18" w:rsidRPr="008C3DA2" w:rsidTr="0071273C">
        <w:trPr>
          <w:gridAfter w:val="1"/>
          <w:wAfter w:w="10" w:type="dxa"/>
        </w:trPr>
        <w:tc>
          <w:tcPr>
            <w:tcW w:w="6663" w:type="dxa"/>
            <w:shd w:val="clear" w:color="auto" w:fill="auto"/>
          </w:tcPr>
          <w:p w:rsidR="004F32CD" w:rsidRPr="008C3DA2" w:rsidRDefault="004F32CD" w:rsidP="00AA3D1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Плоди суниці, малини, ожини, смородини, аґрусу, </w:t>
            </w:r>
            <w:proofErr w:type="spellStart"/>
            <w:r w:rsidRPr="008C3DA2">
              <w:rPr>
                <w:rFonts w:ascii="Times New Roman" w:eastAsia="Times New Roman" w:hAnsi="Times New Roman"/>
                <w:sz w:val="28"/>
                <w:szCs w:val="28"/>
              </w:rPr>
              <w:t>журавл</w:t>
            </w:r>
            <w:r w:rsidR="003D31A5">
              <w:rPr>
                <w:rFonts w:ascii="Times New Roman" w:eastAsia="Times New Roman" w:hAnsi="Times New Roman"/>
                <w:sz w:val="28"/>
                <w:szCs w:val="28"/>
              </w:rPr>
              <w:t>ини</w:t>
            </w:r>
            <w:proofErr w:type="spellEnd"/>
            <w:r w:rsidR="003D31A5">
              <w:rPr>
                <w:rFonts w:ascii="Times New Roman" w:eastAsia="Times New Roman" w:hAnsi="Times New Roman"/>
                <w:sz w:val="28"/>
                <w:szCs w:val="28"/>
              </w:rPr>
              <w:t xml:space="preserve"> та інші </w:t>
            </w:r>
          </w:p>
        </w:tc>
        <w:tc>
          <w:tcPr>
            <w:tcW w:w="1275" w:type="dxa"/>
            <w:shd w:val="clear" w:color="auto" w:fill="auto"/>
          </w:tcPr>
          <w:p w:rsidR="004F32CD" w:rsidRPr="008C3DA2" w:rsidRDefault="0025356D" w:rsidP="00247D7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71273C" w:rsidP="0071273C">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не менше однієї</w:t>
            </w:r>
            <w:r w:rsidR="003D31A5">
              <w:rPr>
                <w:rFonts w:ascii="Times New Roman" w:eastAsia="Times New Roman" w:hAnsi="Times New Roman"/>
                <w:sz w:val="28"/>
                <w:szCs w:val="28"/>
              </w:rPr>
              <w:t xml:space="preserve"> споживч</w:t>
            </w:r>
            <w:r>
              <w:rPr>
                <w:rFonts w:ascii="Times New Roman" w:eastAsia="Times New Roman" w:hAnsi="Times New Roman"/>
                <w:sz w:val="28"/>
                <w:szCs w:val="28"/>
              </w:rPr>
              <w:t>ої упаковки</w:t>
            </w:r>
          </w:p>
        </w:tc>
      </w:tr>
      <w:tr w:rsidR="00401D18" w:rsidRPr="008C3DA2" w:rsidTr="00247D72">
        <w:tc>
          <w:tcPr>
            <w:tcW w:w="9508" w:type="dxa"/>
            <w:gridSpan w:val="4"/>
            <w:shd w:val="clear" w:color="auto" w:fill="auto"/>
            <w:vAlign w:val="center"/>
          </w:tcPr>
          <w:p w:rsidR="004F32CD" w:rsidRPr="008C3DA2" w:rsidRDefault="004F32CD" w:rsidP="003D31A5">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15. Баштанні культури свіжі ****</w:t>
            </w:r>
          </w:p>
        </w:tc>
      </w:tr>
      <w:tr w:rsidR="00401D18" w:rsidRPr="008C3DA2" w:rsidTr="0071273C">
        <w:trPr>
          <w:gridAfter w:val="1"/>
          <w:wAfter w:w="10" w:type="dxa"/>
        </w:trPr>
        <w:tc>
          <w:tcPr>
            <w:tcW w:w="6663" w:type="dxa"/>
            <w:shd w:val="clear" w:color="auto" w:fill="auto"/>
          </w:tcPr>
          <w:p w:rsidR="004F32CD" w:rsidRPr="008C3DA2" w:rsidRDefault="004F32CD" w:rsidP="00AA3D19">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Гарбузи, дині, кавуни</w:t>
            </w:r>
          </w:p>
        </w:tc>
        <w:tc>
          <w:tcPr>
            <w:tcW w:w="1275" w:type="dxa"/>
            <w:shd w:val="clear" w:color="auto" w:fill="auto"/>
          </w:tcPr>
          <w:p w:rsidR="004F32CD"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3</w:t>
            </w:r>
            <w:r w:rsidR="0012551D">
              <w:rPr>
                <w:rFonts w:ascii="Times New Roman" w:eastAsia="Times New Roman" w:hAnsi="Times New Roman"/>
                <w:sz w:val="28"/>
                <w:szCs w:val="28"/>
              </w:rPr>
              <w:t> шт.</w:t>
            </w:r>
          </w:p>
        </w:tc>
        <w:tc>
          <w:tcPr>
            <w:tcW w:w="1560" w:type="dxa"/>
            <w:shd w:val="clear" w:color="auto" w:fill="auto"/>
          </w:tcPr>
          <w:p w:rsidR="004F32CD" w:rsidRPr="008C3DA2" w:rsidRDefault="004F32CD" w:rsidP="00247D72">
            <w:pPr>
              <w:spacing w:after="0" w:line="240" w:lineRule="auto"/>
              <w:jc w:val="center"/>
              <w:rPr>
                <w:rFonts w:ascii="Times New Roman" w:eastAsia="Times New Roman" w:hAnsi="Times New Roman"/>
                <w:sz w:val="28"/>
                <w:szCs w:val="28"/>
              </w:rPr>
            </w:pPr>
          </w:p>
        </w:tc>
      </w:tr>
      <w:tr w:rsidR="002370E5" w:rsidRPr="008C3DA2" w:rsidTr="0071273C">
        <w:trPr>
          <w:gridAfter w:val="1"/>
          <w:wAfter w:w="10" w:type="dxa"/>
        </w:trPr>
        <w:tc>
          <w:tcPr>
            <w:tcW w:w="6663" w:type="dxa"/>
            <w:shd w:val="clear" w:color="auto" w:fill="auto"/>
          </w:tcPr>
          <w:p w:rsidR="002370E5" w:rsidRPr="008C3DA2" w:rsidRDefault="002370E5" w:rsidP="002563A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Патисони та кабачки</w:t>
            </w:r>
          </w:p>
        </w:tc>
        <w:tc>
          <w:tcPr>
            <w:tcW w:w="1275" w:type="dxa"/>
            <w:shd w:val="clear" w:color="auto" w:fill="auto"/>
          </w:tcPr>
          <w:p w:rsidR="002370E5" w:rsidRPr="00DF1EA7" w:rsidRDefault="00E523B8" w:rsidP="00247D72">
            <w:pPr>
              <w:spacing w:after="0" w:line="240" w:lineRule="auto"/>
              <w:jc w:val="center"/>
              <w:rPr>
                <w:rFonts w:ascii="Times New Roman" w:eastAsia="Times New Roman" w:hAnsi="Times New Roman"/>
                <w:sz w:val="28"/>
                <w:szCs w:val="28"/>
              </w:rPr>
            </w:pPr>
            <w:r w:rsidRPr="00DF1EA7">
              <w:rPr>
                <w:rFonts w:ascii="Times New Roman" w:eastAsia="Times New Roman" w:hAnsi="Times New Roman"/>
                <w:sz w:val="28"/>
                <w:szCs w:val="28"/>
              </w:rPr>
              <w:t>5</w:t>
            </w:r>
            <w:r w:rsidR="0012551D">
              <w:rPr>
                <w:rFonts w:ascii="Times New Roman" w:eastAsia="Times New Roman" w:hAnsi="Times New Roman"/>
                <w:sz w:val="28"/>
                <w:szCs w:val="28"/>
              </w:rPr>
              <w:t> шт.</w:t>
            </w:r>
          </w:p>
        </w:tc>
        <w:tc>
          <w:tcPr>
            <w:tcW w:w="1560" w:type="dxa"/>
            <w:shd w:val="clear" w:color="auto" w:fill="auto"/>
          </w:tcPr>
          <w:p w:rsidR="002370E5" w:rsidRPr="008C3DA2" w:rsidRDefault="002370E5" w:rsidP="00247D72">
            <w:pPr>
              <w:spacing w:after="0" w:line="240" w:lineRule="auto"/>
              <w:jc w:val="center"/>
              <w:rPr>
                <w:rFonts w:ascii="Times New Roman" w:eastAsia="Times New Roman" w:hAnsi="Times New Roman"/>
                <w:sz w:val="28"/>
                <w:szCs w:val="28"/>
              </w:rPr>
            </w:pPr>
          </w:p>
        </w:tc>
      </w:tr>
    </w:tbl>
    <w:p w:rsidR="002370E5" w:rsidRPr="008C3DA2" w:rsidRDefault="002370E5">
      <w:pPr>
        <w:spacing w:after="0" w:line="240" w:lineRule="auto"/>
      </w:pPr>
      <w:r w:rsidRPr="008C3DA2">
        <w:br w:type="page"/>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3"/>
        <w:gridCol w:w="1275"/>
        <w:gridCol w:w="1560"/>
      </w:tblGrid>
      <w:tr w:rsidR="00401D18" w:rsidRPr="008C3DA2" w:rsidTr="00521B83">
        <w:tc>
          <w:tcPr>
            <w:tcW w:w="6663" w:type="dxa"/>
            <w:shd w:val="clear" w:color="auto" w:fill="auto"/>
            <w:vAlign w:val="center"/>
          </w:tcPr>
          <w:p w:rsidR="001A0331" w:rsidRPr="008C3DA2" w:rsidRDefault="001A0331" w:rsidP="00247D72">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275" w:type="dxa"/>
            <w:shd w:val="clear" w:color="auto" w:fill="auto"/>
            <w:vAlign w:val="center"/>
          </w:tcPr>
          <w:p w:rsidR="001A0331" w:rsidRPr="008C3DA2" w:rsidRDefault="001A0331" w:rsidP="00247D72">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560" w:type="dxa"/>
            <w:shd w:val="clear" w:color="auto" w:fill="auto"/>
            <w:vAlign w:val="center"/>
          </w:tcPr>
          <w:p w:rsidR="001A0331" w:rsidRPr="008C3DA2" w:rsidRDefault="001A0331" w:rsidP="00247D72">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401D18" w:rsidRPr="008C3DA2" w:rsidTr="00247D72">
        <w:tc>
          <w:tcPr>
            <w:tcW w:w="9498" w:type="dxa"/>
            <w:gridSpan w:val="3"/>
            <w:shd w:val="clear" w:color="auto" w:fill="auto"/>
            <w:vAlign w:val="center"/>
          </w:tcPr>
          <w:p w:rsidR="004F32CD" w:rsidRPr="008C3DA2" w:rsidRDefault="004F32CD" w:rsidP="0071273C">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16. Сушені плоди, овочі, коренеплоди, спеції та чай **</w:t>
            </w:r>
          </w:p>
        </w:tc>
      </w:tr>
      <w:tr w:rsidR="00401D18" w:rsidRPr="008C3DA2" w:rsidTr="00521B83">
        <w:tc>
          <w:tcPr>
            <w:tcW w:w="6663" w:type="dxa"/>
            <w:shd w:val="clear" w:color="auto" w:fill="auto"/>
          </w:tcPr>
          <w:p w:rsidR="004F32CD" w:rsidRPr="008C3DA2" w:rsidRDefault="004F32CD" w:rsidP="000A4025">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Виноград сушений</w:t>
            </w:r>
          </w:p>
        </w:tc>
        <w:tc>
          <w:tcPr>
            <w:tcW w:w="1275" w:type="dxa"/>
            <w:shd w:val="clear" w:color="auto" w:fill="auto"/>
          </w:tcPr>
          <w:p w:rsidR="004F32CD" w:rsidRPr="008C3DA2" w:rsidRDefault="004F32CD" w:rsidP="000A4025">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521B83">
        <w:tc>
          <w:tcPr>
            <w:tcW w:w="6663" w:type="dxa"/>
            <w:shd w:val="clear" w:color="auto" w:fill="auto"/>
          </w:tcPr>
          <w:p w:rsidR="004F32CD" w:rsidRPr="008C3DA2" w:rsidRDefault="004F32CD" w:rsidP="000A4025">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Цитрусові плоди сушені</w:t>
            </w:r>
          </w:p>
        </w:tc>
        <w:tc>
          <w:tcPr>
            <w:tcW w:w="1275" w:type="dxa"/>
            <w:shd w:val="clear" w:color="auto" w:fill="auto"/>
          </w:tcPr>
          <w:p w:rsidR="004F32CD" w:rsidRPr="008C3DA2" w:rsidRDefault="004F32CD" w:rsidP="000A4025">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0672EF">
            <w:pPr>
              <w:spacing w:after="0" w:line="360" w:lineRule="auto"/>
              <w:jc w:val="center"/>
              <w:rPr>
                <w:rFonts w:ascii="Times New Roman" w:eastAsia="Times New Roman" w:hAnsi="Times New Roman"/>
                <w:sz w:val="28"/>
                <w:szCs w:val="28"/>
              </w:rPr>
            </w:pP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197133">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Фініки, інжир, ананаси, авокадо, </w:t>
            </w:r>
            <w:proofErr w:type="spellStart"/>
            <w:r w:rsidRPr="008C3DA2">
              <w:rPr>
                <w:rFonts w:ascii="Times New Roman" w:eastAsia="Times New Roman" w:hAnsi="Times New Roman"/>
                <w:sz w:val="28"/>
                <w:szCs w:val="28"/>
              </w:rPr>
              <w:t>гуаява</w:t>
            </w:r>
            <w:proofErr w:type="spellEnd"/>
            <w:r w:rsidRPr="008C3DA2">
              <w:rPr>
                <w:rFonts w:ascii="Times New Roman" w:eastAsia="Times New Roman" w:hAnsi="Times New Roman"/>
                <w:sz w:val="28"/>
                <w:szCs w:val="28"/>
              </w:rPr>
              <w:t xml:space="preserve">, манго та мангостан, або </w:t>
            </w:r>
            <w:proofErr w:type="spellStart"/>
            <w:r w:rsidRPr="0012551D">
              <w:rPr>
                <w:rFonts w:ascii="Times New Roman" w:eastAsia="Times New Roman" w:hAnsi="Times New Roman"/>
                <w:sz w:val="28"/>
                <w:szCs w:val="28"/>
              </w:rPr>
              <w:t>гарцинія</w:t>
            </w:r>
            <w:proofErr w:type="spellEnd"/>
            <w:r w:rsidRPr="008C3DA2">
              <w:rPr>
                <w:rFonts w:ascii="Times New Roman" w:eastAsia="Times New Roman" w:hAnsi="Times New Roman"/>
                <w:sz w:val="28"/>
                <w:szCs w:val="28"/>
              </w:rPr>
              <w:t xml:space="preserve">, інші фрукти, їх суміші, сушені, у </w:t>
            </w:r>
            <w:proofErr w:type="spellStart"/>
            <w:r w:rsidRPr="008C3DA2">
              <w:rPr>
                <w:rFonts w:ascii="Times New Roman" w:eastAsia="Times New Roman" w:hAnsi="Times New Roman"/>
                <w:sz w:val="28"/>
                <w:szCs w:val="28"/>
              </w:rPr>
              <w:t>т.ч</w:t>
            </w:r>
            <w:proofErr w:type="spellEnd"/>
            <w:r w:rsidRPr="008C3DA2">
              <w:rPr>
                <w:rFonts w:ascii="Times New Roman" w:eastAsia="Times New Roman" w:hAnsi="Times New Roman"/>
                <w:sz w:val="28"/>
                <w:szCs w:val="28"/>
              </w:rPr>
              <w:t>. суміші з горіхами</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33C05">
            <w:pPr>
              <w:spacing w:after="0" w:line="240" w:lineRule="auto"/>
              <w:jc w:val="center"/>
              <w:rPr>
                <w:rFonts w:ascii="Times New Roman" w:eastAsia="Times New Roman" w:hAnsi="Times New Roman"/>
                <w:sz w:val="28"/>
                <w:szCs w:val="28"/>
              </w:rPr>
            </w:pP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Плоди суниці, малини, ожини, смородини, </w:t>
            </w:r>
            <w:r w:rsidR="0058754C" w:rsidRPr="008C3DA2">
              <w:rPr>
                <w:rFonts w:ascii="Times New Roman" w:eastAsia="Times New Roman" w:hAnsi="Times New Roman"/>
                <w:sz w:val="28"/>
                <w:szCs w:val="28"/>
              </w:rPr>
              <w:t>аґрусу</w:t>
            </w:r>
            <w:r w:rsidRPr="008C3DA2">
              <w:rPr>
                <w:rFonts w:ascii="Times New Roman" w:eastAsia="Times New Roman" w:hAnsi="Times New Roman"/>
                <w:sz w:val="28"/>
                <w:szCs w:val="28"/>
              </w:rPr>
              <w:t xml:space="preserve">, </w:t>
            </w:r>
            <w:proofErr w:type="spellStart"/>
            <w:r w:rsidRPr="008C3DA2">
              <w:rPr>
                <w:rFonts w:ascii="Times New Roman" w:eastAsia="Times New Roman" w:hAnsi="Times New Roman"/>
                <w:sz w:val="28"/>
                <w:szCs w:val="28"/>
              </w:rPr>
              <w:t>журавлини</w:t>
            </w:r>
            <w:proofErr w:type="spellEnd"/>
            <w:r w:rsidRPr="008C3DA2">
              <w:rPr>
                <w:rFonts w:ascii="Times New Roman" w:eastAsia="Times New Roman" w:hAnsi="Times New Roman"/>
                <w:sz w:val="28"/>
                <w:szCs w:val="28"/>
              </w:rPr>
              <w:t xml:space="preserve"> та інші сушені</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833C05">
            <w:pPr>
              <w:spacing w:after="0" w:line="240" w:lineRule="auto"/>
              <w:jc w:val="center"/>
              <w:rPr>
                <w:rFonts w:ascii="Times New Roman" w:eastAsia="Times New Roman" w:hAnsi="Times New Roman"/>
                <w:sz w:val="28"/>
                <w:szCs w:val="28"/>
              </w:rPr>
            </w:pP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Банани, включаючи </w:t>
            </w:r>
            <w:proofErr w:type="spellStart"/>
            <w:r w:rsidRPr="008C3DA2">
              <w:rPr>
                <w:rFonts w:ascii="Times New Roman" w:eastAsia="Times New Roman" w:hAnsi="Times New Roman"/>
                <w:sz w:val="28"/>
                <w:szCs w:val="28"/>
              </w:rPr>
              <w:t>плантайни</w:t>
            </w:r>
            <w:proofErr w:type="spellEnd"/>
            <w:r w:rsidRPr="008C3DA2">
              <w:rPr>
                <w:rFonts w:ascii="Times New Roman" w:eastAsia="Times New Roman" w:hAnsi="Times New Roman"/>
                <w:sz w:val="28"/>
                <w:szCs w:val="28"/>
              </w:rPr>
              <w:t>, сушені</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71273C" w:rsidP="00833C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не менше однієї споживчої упаковки</w:t>
            </w: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Овочі бобові сушені, лущені, очищені від насіннєвої шкірки або неочищені, колоті або неколоті</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71273C" w:rsidP="00833C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не менше однієї споживчої упаковки</w:t>
            </w: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Маніок, маранта, салеп, земляна груша або топінамбур, солодка картопля або </w:t>
            </w:r>
            <w:proofErr w:type="spellStart"/>
            <w:r w:rsidRPr="008C3DA2">
              <w:rPr>
                <w:rFonts w:ascii="Times New Roman" w:eastAsia="Times New Roman" w:hAnsi="Times New Roman"/>
                <w:sz w:val="28"/>
                <w:szCs w:val="28"/>
              </w:rPr>
              <w:t>батат</w:t>
            </w:r>
            <w:proofErr w:type="spellEnd"/>
            <w:r w:rsidRPr="008C3DA2">
              <w:rPr>
                <w:rFonts w:ascii="Times New Roman" w:eastAsia="Times New Roman" w:hAnsi="Times New Roman"/>
                <w:sz w:val="28"/>
                <w:szCs w:val="28"/>
              </w:rPr>
              <w:t xml:space="preserve"> і аналогічні коренеплоди чи бульби з високим вмістом крохмалю або інуліну, сушені, цілі або нарізані скибочками або у вигляді гранул; серцевина сагової пальми</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71273C" w:rsidP="00833C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не менше однієї споживчої упаковки</w:t>
            </w:r>
          </w:p>
        </w:tc>
      </w:tr>
      <w:tr w:rsidR="00401D18" w:rsidRPr="008C3DA2" w:rsidTr="00521B83">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Спеції, прянощі (перець чорний, кориця, імбир, хмелі-</w:t>
            </w:r>
            <w:proofErr w:type="spellStart"/>
            <w:r w:rsidRPr="008C3DA2">
              <w:rPr>
                <w:rFonts w:ascii="Times New Roman" w:eastAsia="Times New Roman" w:hAnsi="Times New Roman"/>
                <w:sz w:val="28"/>
                <w:szCs w:val="28"/>
              </w:rPr>
              <w:t>сунелі</w:t>
            </w:r>
            <w:proofErr w:type="spellEnd"/>
            <w:r w:rsidRPr="008C3DA2">
              <w:rPr>
                <w:rFonts w:ascii="Times New Roman" w:eastAsia="Times New Roman" w:hAnsi="Times New Roman"/>
                <w:sz w:val="28"/>
                <w:szCs w:val="28"/>
              </w:rPr>
              <w:t xml:space="preserve"> та ін.), лікарські рослини сушені, чай зелений, чай чорний, мате або парагвайський чай</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250</w:t>
            </w:r>
            <w:r w:rsidR="00197133">
              <w:rPr>
                <w:rFonts w:ascii="Times New Roman" w:eastAsia="Times New Roman" w:hAnsi="Times New Roman"/>
                <w:sz w:val="28"/>
                <w:szCs w:val="28"/>
              </w:rPr>
              <w:t> г</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F32CD" w:rsidRPr="008C3DA2" w:rsidRDefault="0071273C" w:rsidP="00833C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не менше однієї споживчої упаковки</w:t>
            </w:r>
          </w:p>
        </w:tc>
      </w:tr>
      <w:tr w:rsidR="00401D18" w:rsidRPr="008C3DA2" w:rsidTr="00247D72">
        <w:tc>
          <w:tcPr>
            <w:tcW w:w="9498" w:type="dxa"/>
            <w:gridSpan w:val="3"/>
            <w:shd w:val="clear" w:color="auto" w:fill="auto"/>
            <w:vAlign w:val="center"/>
          </w:tcPr>
          <w:p w:rsidR="004F32CD" w:rsidRPr="008C3DA2" w:rsidRDefault="004F32CD" w:rsidP="00247D72">
            <w:pPr>
              <w:spacing w:after="0" w:line="24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17. Горіхи, ядра горіхів, кісточки абрикосів, персиків, слив, і їх ядра, зерна кави, какао-бобів **</w:t>
            </w:r>
          </w:p>
        </w:tc>
      </w:tr>
      <w:tr w:rsidR="00401D18" w:rsidRPr="008C3DA2" w:rsidTr="00521B83">
        <w:tc>
          <w:tcPr>
            <w:tcW w:w="6663" w:type="dxa"/>
            <w:shd w:val="clear" w:color="auto" w:fill="auto"/>
          </w:tcPr>
          <w:p w:rsidR="00412E83" w:rsidRPr="008C3DA2" w:rsidRDefault="00412E83"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Горіхи кокосові, горіхи бразильські, горіхи кеш’ю, інші горіхи, свіжі або сушені, очищені від шкаралупи або неочищені, із шкіркою або без шкірки</w:t>
            </w:r>
          </w:p>
        </w:tc>
        <w:tc>
          <w:tcPr>
            <w:tcW w:w="1275" w:type="dxa"/>
            <w:shd w:val="clear" w:color="auto" w:fill="auto"/>
          </w:tcPr>
          <w:p w:rsidR="00412E83" w:rsidRPr="008C3DA2" w:rsidRDefault="00412E83"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12E83" w:rsidRPr="008C3DA2" w:rsidRDefault="00412E83" w:rsidP="000A4025">
            <w:pPr>
              <w:spacing w:after="0" w:line="240" w:lineRule="auto"/>
              <w:jc w:val="center"/>
              <w:rPr>
                <w:rFonts w:ascii="Times New Roman" w:eastAsia="Times New Roman" w:hAnsi="Times New Roman"/>
                <w:sz w:val="28"/>
                <w:szCs w:val="28"/>
              </w:rPr>
            </w:pPr>
          </w:p>
        </w:tc>
      </w:tr>
      <w:tr w:rsidR="00401D18" w:rsidRPr="008C3DA2" w:rsidTr="00521B83">
        <w:tc>
          <w:tcPr>
            <w:tcW w:w="6663" w:type="dxa"/>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Кісточки абрикосів, персиків (в тому числі нектаринів), слив, і їх ядра</w:t>
            </w:r>
          </w:p>
        </w:tc>
        <w:tc>
          <w:tcPr>
            <w:tcW w:w="1275"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p>
        </w:tc>
      </w:tr>
      <w:tr w:rsidR="00401D18" w:rsidRPr="008C3DA2" w:rsidTr="00521B83">
        <w:tc>
          <w:tcPr>
            <w:tcW w:w="6663" w:type="dxa"/>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Кава несмажена, з кофеїном або без кофеїну; замінники кави з вмістом кави в будь-якій пропорції</w:t>
            </w:r>
          </w:p>
        </w:tc>
        <w:tc>
          <w:tcPr>
            <w:tcW w:w="1275"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p>
        </w:tc>
      </w:tr>
      <w:tr w:rsidR="00401D18" w:rsidRPr="008C3DA2" w:rsidTr="00521B83">
        <w:tc>
          <w:tcPr>
            <w:tcW w:w="6663" w:type="dxa"/>
            <w:shd w:val="clear" w:color="auto" w:fill="auto"/>
          </w:tcPr>
          <w:p w:rsidR="004F32CD" w:rsidRPr="008C3DA2" w:rsidRDefault="004F32CD" w:rsidP="000A4025">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Какао-боби, цілі або розмелені, сирі або смажені; шкаралупи, шкірки (лушпайки) та інші відходи з какао</w:t>
            </w:r>
          </w:p>
        </w:tc>
        <w:tc>
          <w:tcPr>
            <w:tcW w:w="1275"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4F32CD" w:rsidRPr="008C3DA2" w:rsidRDefault="004F32CD" w:rsidP="000A4025">
            <w:pPr>
              <w:spacing w:after="0" w:line="240" w:lineRule="auto"/>
              <w:jc w:val="center"/>
              <w:rPr>
                <w:rFonts w:ascii="Times New Roman" w:eastAsia="Times New Roman" w:hAnsi="Times New Roman"/>
                <w:sz w:val="28"/>
                <w:szCs w:val="28"/>
              </w:rPr>
            </w:pPr>
          </w:p>
        </w:tc>
      </w:tr>
    </w:tbl>
    <w:p w:rsidR="00C14740" w:rsidRDefault="00C14740">
      <w:pPr>
        <w:spacing w:after="0" w:line="240" w:lineRule="auto"/>
      </w:pPr>
      <w:r>
        <w:br w:type="page"/>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3"/>
        <w:gridCol w:w="1275"/>
        <w:gridCol w:w="1560"/>
      </w:tblGrid>
      <w:tr w:rsidR="00C14740" w:rsidRPr="008C3DA2" w:rsidTr="00197133">
        <w:tc>
          <w:tcPr>
            <w:tcW w:w="6663" w:type="dxa"/>
            <w:shd w:val="clear" w:color="auto" w:fill="auto"/>
            <w:vAlign w:val="center"/>
          </w:tcPr>
          <w:p w:rsidR="00C14740" w:rsidRPr="008C3DA2" w:rsidRDefault="00C14740" w:rsidP="00C14740">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lastRenderedPageBreak/>
              <w:t>1</w:t>
            </w:r>
          </w:p>
        </w:tc>
        <w:tc>
          <w:tcPr>
            <w:tcW w:w="1275" w:type="dxa"/>
            <w:shd w:val="clear" w:color="auto" w:fill="auto"/>
            <w:vAlign w:val="center"/>
          </w:tcPr>
          <w:p w:rsidR="00C14740" w:rsidRPr="008C3DA2" w:rsidRDefault="00C14740" w:rsidP="00C14740">
            <w:pPr>
              <w:pBdr>
                <w:top w:val="nil"/>
                <w:left w:val="nil"/>
                <w:bottom w:val="nil"/>
                <w:right w:val="nil"/>
                <w:between w:val="nil"/>
              </w:pBd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w:t>
            </w:r>
          </w:p>
        </w:tc>
        <w:tc>
          <w:tcPr>
            <w:tcW w:w="1560" w:type="dxa"/>
            <w:shd w:val="clear" w:color="auto" w:fill="auto"/>
            <w:vAlign w:val="center"/>
          </w:tcPr>
          <w:p w:rsidR="00C14740" w:rsidRPr="008C3DA2" w:rsidRDefault="00C14740" w:rsidP="00C1474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3</w:t>
            </w:r>
          </w:p>
        </w:tc>
      </w:tr>
      <w:tr w:rsidR="00C14740" w:rsidRPr="008C3DA2" w:rsidTr="00247D72">
        <w:tc>
          <w:tcPr>
            <w:tcW w:w="9498" w:type="dxa"/>
            <w:gridSpan w:val="3"/>
            <w:shd w:val="clear" w:color="auto" w:fill="auto"/>
            <w:vAlign w:val="center"/>
          </w:tcPr>
          <w:p w:rsidR="00C14740" w:rsidRPr="008C3DA2" w:rsidRDefault="00C14740" w:rsidP="00C14740">
            <w:pPr>
              <w:spacing w:after="0" w:line="360" w:lineRule="auto"/>
              <w:jc w:val="center"/>
              <w:rPr>
                <w:rFonts w:ascii="Times New Roman" w:eastAsia="Times New Roman" w:hAnsi="Times New Roman"/>
                <w:b/>
                <w:sz w:val="28"/>
                <w:szCs w:val="28"/>
              </w:rPr>
            </w:pPr>
            <w:r w:rsidRPr="008C3DA2">
              <w:rPr>
                <w:rFonts w:ascii="Times New Roman" w:eastAsia="Times New Roman" w:hAnsi="Times New Roman"/>
                <w:b/>
                <w:sz w:val="28"/>
                <w:szCs w:val="28"/>
              </w:rPr>
              <w:t>18. Інші матеріали **</w:t>
            </w: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Pr>
                <w:rFonts w:ascii="Times New Roman" w:eastAsia="Times New Roman" w:hAnsi="Times New Roman"/>
                <w:sz w:val="28"/>
                <w:szCs w:val="28"/>
              </w:rPr>
              <w:t>Ґрунт</w:t>
            </w:r>
            <w:r w:rsidRPr="008C3DA2">
              <w:rPr>
                <w:rFonts w:ascii="Times New Roman" w:eastAsia="Times New Roman" w:hAnsi="Times New Roman"/>
                <w:sz w:val="28"/>
                <w:szCs w:val="28"/>
              </w:rPr>
              <w:t>, субстрати, міцелій</w:t>
            </w:r>
            <w:r>
              <w:rPr>
                <w:rFonts w:ascii="Times New Roman" w:eastAsia="Times New Roman" w:hAnsi="Times New Roman"/>
                <w:sz w:val="28"/>
                <w:szCs w:val="28"/>
              </w:rPr>
              <w:t xml:space="preserve"> грибів</w:t>
            </w:r>
          </w:p>
        </w:tc>
        <w:tc>
          <w:tcPr>
            <w:tcW w:w="1275" w:type="dxa"/>
            <w:shd w:val="clear" w:color="auto" w:fill="auto"/>
          </w:tcPr>
          <w:p w:rsidR="00C14740" w:rsidRPr="008C3DA2" w:rsidRDefault="00C14740" w:rsidP="00C14740">
            <w:pPr>
              <w:spacing w:after="0" w:line="240" w:lineRule="auto"/>
              <w:jc w:val="center"/>
              <w:rPr>
                <w:rFonts w:ascii="Times New Roman" w:eastAsia="Times New Roman" w:hAnsi="Times New Roman"/>
                <w:sz w:val="28"/>
                <w:szCs w:val="28"/>
                <w:vertAlign w:val="superscript"/>
              </w:rPr>
            </w:pPr>
            <w:r w:rsidRPr="008C3DA2">
              <w:rPr>
                <w:rFonts w:ascii="Times New Roman" w:eastAsia="Times New Roman" w:hAnsi="Times New Roman"/>
                <w:sz w:val="28"/>
                <w:szCs w:val="28"/>
              </w:rPr>
              <w:t>250 куб. см (г)</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Default="00C14740" w:rsidP="00C14740">
            <w:pPr>
              <w:spacing w:after="0" w:line="240" w:lineRule="auto"/>
              <w:rPr>
                <w:rFonts w:ascii="Times New Roman" w:eastAsia="Times New Roman" w:hAnsi="Times New Roman"/>
                <w:sz w:val="28"/>
                <w:szCs w:val="28"/>
              </w:rPr>
            </w:pPr>
            <w:proofErr w:type="spellStart"/>
            <w:r>
              <w:rPr>
                <w:rFonts w:ascii="Times New Roman" w:eastAsia="Times New Roman" w:hAnsi="Times New Roman"/>
                <w:sz w:val="28"/>
                <w:szCs w:val="28"/>
              </w:rPr>
              <w:t>Змітки</w:t>
            </w:r>
            <w:proofErr w:type="spellEnd"/>
          </w:p>
        </w:tc>
        <w:tc>
          <w:tcPr>
            <w:tcW w:w="1275" w:type="dxa"/>
            <w:shd w:val="clear" w:color="auto" w:fill="auto"/>
          </w:tcPr>
          <w:p w:rsidR="00C14740" w:rsidRPr="008C3DA2" w:rsidRDefault="00C14740" w:rsidP="00C14740">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до 100 куб. см (г) </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Торф (включаючи торф’яний дрібняк), </w:t>
            </w:r>
            <w:proofErr w:type="spellStart"/>
            <w:r w:rsidRPr="008C3DA2">
              <w:rPr>
                <w:rFonts w:ascii="Times New Roman" w:eastAsia="Times New Roman" w:hAnsi="Times New Roman"/>
                <w:sz w:val="28"/>
                <w:szCs w:val="28"/>
              </w:rPr>
              <w:t>агломерований</w:t>
            </w:r>
            <w:proofErr w:type="spellEnd"/>
            <w:r w:rsidRPr="008C3DA2">
              <w:rPr>
                <w:rFonts w:ascii="Times New Roman" w:eastAsia="Times New Roman" w:hAnsi="Times New Roman"/>
                <w:sz w:val="28"/>
                <w:szCs w:val="28"/>
              </w:rPr>
              <w:t xml:space="preserve"> або </w:t>
            </w:r>
            <w:proofErr w:type="spellStart"/>
            <w:r w:rsidRPr="008C3DA2">
              <w:rPr>
                <w:rFonts w:ascii="Times New Roman" w:eastAsia="Times New Roman" w:hAnsi="Times New Roman"/>
                <w:sz w:val="28"/>
                <w:szCs w:val="28"/>
              </w:rPr>
              <w:t>неагломерований</w:t>
            </w:r>
            <w:proofErr w:type="spellEnd"/>
          </w:p>
        </w:tc>
        <w:tc>
          <w:tcPr>
            <w:tcW w:w="1275" w:type="dxa"/>
            <w:shd w:val="clear" w:color="auto" w:fill="auto"/>
          </w:tcPr>
          <w:p w:rsidR="00C14740" w:rsidRPr="008C3DA2" w:rsidRDefault="00C14740" w:rsidP="00C14740">
            <w:pPr>
              <w:spacing w:after="0" w:line="240" w:lineRule="auto"/>
              <w:jc w:val="center"/>
              <w:rPr>
                <w:rFonts w:ascii="Times New Roman" w:eastAsia="Times New Roman" w:hAnsi="Times New Roman"/>
                <w:sz w:val="28"/>
                <w:szCs w:val="28"/>
                <w:vertAlign w:val="superscript"/>
              </w:rPr>
            </w:pPr>
            <w:r w:rsidRPr="008C3DA2">
              <w:rPr>
                <w:rFonts w:ascii="Times New Roman" w:eastAsia="Times New Roman" w:hAnsi="Times New Roman"/>
                <w:sz w:val="28"/>
                <w:szCs w:val="28"/>
              </w:rPr>
              <w:t>250 куб. см</w:t>
            </w:r>
            <w:r>
              <w:rPr>
                <w:rFonts w:ascii="Times New Roman" w:eastAsia="Times New Roman" w:hAnsi="Times New Roman"/>
                <w:sz w:val="28"/>
                <w:szCs w:val="28"/>
              </w:rPr>
              <w:t xml:space="preserve"> (г)</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Добрива тваринного або рослинного походження, змішані або незмішані, хімічно оброблені або необроблені; добрива, одержані змішуванням або хімічною обробкою продуктів тваринного або рослинного походження</w:t>
            </w:r>
          </w:p>
        </w:tc>
        <w:tc>
          <w:tcPr>
            <w:tcW w:w="1275" w:type="dxa"/>
            <w:shd w:val="clear" w:color="auto" w:fill="auto"/>
          </w:tcPr>
          <w:p w:rsidR="00C14740" w:rsidRPr="008C3DA2" w:rsidRDefault="00C14740" w:rsidP="00C14740">
            <w:pPr>
              <w:spacing w:after="0" w:line="24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 куб. см (г)</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Pr="008C3DA2" w:rsidRDefault="00C14740" w:rsidP="00C14740">
            <w:pPr>
              <w:spacing w:after="0" w:line="360" w:lineRule="auto"/>
              <w:rPr>
                <w:rFonts w:ascii="Times New Roman" w:eastAsia="Times New Roman" w:hAnsi="Times New Roman"/>
                <w:sz w:val="28"/>
                <w:szCs w:val="28"/>
              </w:rPr>
            </w:pPr>
            <w:r w:rsidRPr="008C3DA2">
              <w:rPr>
                <w:rFonts w:ascii="Times New Roman" w:eastAsia="Times New Roman" w:hAnsi="Times New Roman"/>
                <w:sz w:val="28"/>
                <w:szCs w:val="28"/>
              </w:rPr>
              <w:t>Солома, сіно</w:t>
            </w:r>
          </w:p>
        </w:tc>
        <w:tc>
          <w:tcPr>
            <w:tcW w:w="1275"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1000</w:t>
            </w:r>
            <w:r w:rsidR="00197133">
              <w:rPr>
                <w:rFonts w:ascii="Times New Roman" w:eastAsia="Times New Roman" w:hAnsi="Times New Roman"/>
                <w:sz w:val="28"/>
                <w:szCs w:val="28"/>
              </w:rPr>
              <w:t> г</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Рослини, частини рослин (включаючи насіння і плоди), які використовуються в парфумерії, фармації або інсектицидних, фунгіцидних або аналогічних цілях, свіжі чи сушені, цілі, подрібнені, або мелені</w:t>
            </w:r>
          </w:p>
        </w:tc>
        <w:tc>
          <w:tcPr>
            <w:tcW w:w="1275" w:type="dxa"/>
            <w:shd w:val="clear" w:color="auto" w:fill="auto"/>
          </w:tcPr>
          <w:p w:rsidR="00C14740" w:rsidRPr="00306C7C" w:rsidRDefault="00C14740" w:rsidP="00C14740">
            <w:pPr>
              <w:spacing w:after="0" w:line="240" w:lineRule="auto"/>
              <w:jc w:val="center"/>
              <w:rPr>
                <w:rFonts w:ascii="Times New Roman" w:eastAsia="Times New Roman" w:hAnsi="Times New Roman"/>
                <w:sz w:val="28"/>
                <w:szCs w:val="28"/>
              </w:rPr>
            </w:pPr>
            <w:r w:rsidRPr="00306C7C">
              <w:rPr>
                <w:rFonts w:ascii="Times New Roman" w:hAnsi="Times New Roman"/>
                <w:sz w:val="28"/>
                <w:szCs w:val="28"/>
              </w:rPr>
              <w:t>30</w:t>
            </w:r>
            <w:r>
              <w:rPr>
                <w:rFonts w:ascii="Times New Roman" w:hAnsi="Times New Roman"/>
                <w:sz w:val="28"/>
                <w:szCs w:val="28"/>
              </w:rPr>
              <w:t>0</w:t>
            </w:r>
            <w:r w:rsidR="00197133">
              <w:rPr>
                <w:rFonts w:ascii="Times New Roman" w:hAnsi="Times New Roman"/>
                <w:sz w:val="28"/>
                <w:szCs w:val="28"/>
              </w:rPr>
              <w:t> г</w:t>
            </w:r>
          </w:p>
        </w:tc>
        <w:tc>
          <w:tcPr>
            <w:tcW w:w="1560" w:type="dxa"/>
            <w:shd w:val="clear" w:color="auto" w:fill="auto"/>
          </w:tcPr>
          <w:p w:rsidR="00C14740" w:rsidRPr="00306C7C" w:rsidRDefault="00C14740" w:rsidP="00C14740">
            <w:pPr>
              <w:spacing w:after="0" w:line="240" w:lineRule="auto"/>
              <w:jc w:val="center"/>
              <w:rPr>
                <w:rFonts w:ascii="Times New Roman" w:eastAsia="Times New Roman" w:hAnsi="Times New Roman"/>
                <w:sz w:val="28"/>
                <w:szCs w:val="28"/>
              </w:rPr>
            </w:pPr>
            <w:r>
              <w:rPr>
                <w:rFonts w:ascii="Times New Roman" w:hAnsi="Times New Roman"/>
                <w:sz w:val="28"/>
                <w:szCs w:val="28"/>
              </w:rPr>
              <w:t>не менше 3</w:t>
            </w:r>
            <w:r w:rsidRPr="00306C7C">
              <w:rPr>
                <w:rFonts w:ascii="Times New Roman" w:hAnsi="Times New Roman"/>
                <w:sz w:val="28"/>
                <w:szCs w:val="28"/>
              </w:rPr>
              <w:t xml:space="preserve"> споживчих упаковок за умови, що вага однієї такої упаковки не перевищує 100</w:t>
            </w:r>
            <w:r w:rsidR="00197133">
              <w:rPr>
                <w:rFonts w:ascii="Times New Roman" w:hAnsi="Times New Roman"/>
                <w:sz w:val="28"/>
                <w:szCs w:val="28"/>
              </w:rPr>
              <w:t> г</w:t>
            </w: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Рослинно-волокнисті матеріали – бавовна-сирець, волокна (куделя) льону, конопель та інші </w:t>
            </w:r>
          </w:p>
        </w:tc>
        <w:tc>
          <w:tcPr>
            <w:tcW w:w="1275"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500</w:t>
            </w:r>
            <w:r w:rsidR="00197133">
              <w:rPr>
                <w:rFonts w:ascii="Times New Roman" w:eastAsia="Times New Roman" w:hAnsi="Times New Roman"/>
                <w:sz w:val="28"/>
                <w:szCs w:val="28"/>
              </w:rPr>
              <w:t> г</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r w:rsidR="00C14740" w:rsidRPr="008C3DA2" w:rsidTr="00521B83">
        <w:tc>
          <w:tcPr>
            <w:tcW w:w="6663" w:type="dxa"/>
            <w:shd w:val="clear" w:color="auto" w:fill="auto"/>
          </w:tcPr>
          <w:p w:rsidR="00C14740" w:rsidRPr="008C3DA2" w:rsidRDefault="00C14740" w:rsidP="00C14740">
            <w:pPr>
              <w:spacing w:after="0" w:line="240" w:lineRule="auto"/>
              <w:rPr>
                <w:rFonts w:ascii="Times New Roman" w:eastAsia="Times New Roman" w:hAnsi="Times New Roman"/>
                <w:sz w:val="28"/>
                <w:szCs w:val="28"/>
              </w:rPr>
            </w:pPr>
            <w:r w:rsidRPr="008C3DA2">
              <w:rPr>
                <w:rFonts w:ascii="Times New Roman" w:eastAsia="Times New Roman" w:hAnsi="Times New Roman"/>
                <w:sz w:val="28"/>
                <w:szCs w:val="28"/>
              </w:rPr>
              <w:t xml:space="preserve">Інші матеріали не включені до переліку об’єктів регулювання для цілей контролю за переміщенням територією України та до переліку об’єктів регулювання для цілей імпорту, експорту та реекспорту </w:t>
            </w:r>
          </w:p>
        </w:tc>
        <w:tc>
          <w:tcPr>
            <w:tcW w:w="1275"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w:t>
            </w:r>
            <w:r w:rsidR="00197133">
              <w:rPr>
                <w:rFonts w:ascii="Times New Roman" w:eastAsia="Times New Roman" w:hAnsi="Times New Roman"/>
                <w:sz w:val="28"/>
                <w:szCs w:val="28"/>
              </w:rPr>
              <w:t> г</w:t>
            </w:r>
            <w:r w:rsidRPr="008C3DA2">
              <w:rPr>
                <w:rFonts w:ascii="Times New Roman" w:eastAsia="Times New Roman" w:hAnsi="Times New Roman"/>
                <w:sz w:val="28"/>
                <w:szCs w:val="28"/>
              </w:rPr>
              <w:t xml:space="preserve"> /</w:t>
            </w:r>
          </w:p>
          <w:p w:rsidR="00C14740" w:rsidRPr="008C3DA2" w:rsidRDefault="00C14740" w:rsidP="00C14740">
            <w:pPr>
              <w:spacing w:after="0" w:line="360" w:lineRule="auto"/>
              <w:jc w:val="center"/>
              <w:rPr>
                <w:rFonts w:ascii="Times New Roman" w:eastAsia="Times New Roman" w:hAnsi="Times New Roman"/>
                <w:sz w:val="28"/>
                <w:szCs w:val="28"/>
              </w:rPr>
            </w:pPr>
            <w:r w:rsidRPr="008C3DA2">
              <w:rPr>
                <w:rFonts w:ascii="Times New Roman" w:eastAsia="Times New Roman" w:hAnsi="Times New Roman"/>
                <w:sz w:val="28"/>
                <w:szCs w:val="28"/>
              </w:rPr>
              <w:t>200 мл / 200 куб. см</w:t>
            </w:r>
          </w:p>
        </w:tc>
        <w:tc>
          <w:tcPr>
            <w:tcW w:w="1560" w:type="dxa"/>
            <w:shd w:val="clear" w:color="auto" w:fill="auto"/>
          </w:tcPr>
          <w:p w:rsidR="00C14740" w:rsidRPr="008C3DA2" w:rsidRDefault="00C14740" w:rsidP="00C14740">
            <w:pPr>
              <w:spacing w:after="0" w:line="360" w:lineRule="auto"/>
              <w:jc w:val="center"/>
              <w:rPr>
                <w:rFonts w:ascii="Times New Roman" w:eastAsia="Times New Roman" w:hAnsi="Times New Roman"/>
                <w:sz w:val="28"/>
                <w:szCs w:val="28"/>
              </w:rPr>
            </w:pPr>
          </w:p>
        </w:tc>
      </w:tr>
    </w:tbl>
    <w:p w:rsidR="005B4AC7" w:rsidRPr="008C3DA2" w:rsidRDefault="005B4AC7" w:rsidP="00521B83">
      <w:pPr>
        <w:spacing w:after="0" w:line="240" w:lineRule="auto"/>
        <w:rPr>
          <w:rFonts w:ascii="Times New Roman" w:eastAsia="Arial" w:hAnsi="Times New Roman"/>
          <w:i/>
          <w:sz w:val="28"/>
          <w:szCs w:val="28"/>
        </w:rPr>
      </w:pPr>
      <w:r w:rsidRPr="008C3DA2">
        <w:rPr>
          <w:rFonts w:ascii="Times New Roman" w:eastAsia="Arial" w:hAnsi="Times New Roman"/>
          <w:i/>
          <w:sz w:val="28"/>
          <w:szCs w:val="28"/>
        </w:rPr>
        <w:t>_____________</w:t>
      </w:r>
    </w:p>
    <w:p w:rsidR="005B4AC7" w:rsidRPr="008C3DA2" w:rsidRDefault="005B4AC7" w:rsidP="000672EF">
      <w:pPr>
        <w:spacing w:after="0" w:line="360" w:lineRule="auto"/>
        <w:jc w:val="both"/>
        <w:rPr>
          <w:rFonts w:ascii="Times New Roman" w:eastAsia="Arial" w:hAnsi="Times New Roman"/>
          <w:i/>
          <w:sz w:val="24"/>
          <w:szCs w:val="28"/>
        </w:rPr>
      </w:pPr>
      <w:r w:rsidRPr="008C3DA2">
        <w:rPr>
          <w:rFonts w:ascii="Times New Roman" w:eastAsia="Arial" w:hAnsi="Times New Roman"/>
          <w:i/>
          <w:sz w:val="24"/>
          <w:szCs w:val="28"/>
        </w:rPr>
        <w:t xml:space="preserve">Примітки: </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i/>
          <w:sz w:val="24"/>
          <w:szCs w:val="28"/>
        </w:rPr>
        <w:t>При формуванні зразків в упаковці виробника відбираються цілі, непошкоджені упаковки кожного об’єкта регулювання.</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b/>
          <w:i/>
          <w:sz w:val="24"/>
          <w:szCs w:val="28"/>
        </w:rPr>
        <w:t>*</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Маса зразка насіння для селекційних, дослідних робіт і експонування та дослідних зразків сортів для цілей експертизи заявки.</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b/>
          <w:i/>
          <w:sz w:val="24"/>
          <w:szCs w:val="28"/>
        </w:rPr>
        <w:lastRenderedPageBreak/>
        <w:t>**</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Допустиме відхилення фактичної маси зразка ± 10</w:t>
      </w:r>
      <w:r w:rsidR="00B31886">
        <w:rPr>
          <w:rFonts w:ascii="Times New Roman" w:eastAsia="Times New Roman" w:hAnsi="Times New Roman"/>
          <w:i/>
          <w:sz w:val="24"/>
          <w:szCs w:val="28"/>
        </w:rPr>
        <w:t> %</w:t>
      </w:r>
      <w:r w:rsidRPr="008C3DA2">
        <w:rPr>
          <w:rFonts w:ascii="Times New Roman" w:eastAsia="Times New Roman" w:hAnsi="Times New Roman"/>
          <w:i/>
          <w:sz w:val="24"/>
          <w:szCs w:val="28"/>
        </w:rPr>
        <w:t xml:space="preserve">. </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i/>
          <w:sz w:val="24"/>
          <w:szCs w:val="28"/>
        </w:rPr>
        <w:t xml:space="preserve">У разі відсутності регульованих шкідливих або шкідливих організмів на вимогу власника – після </w:t>
      </w:r>
      <w:r w:rsidR="003D31A5">
        <w:rPr>
          <w:rFonts w:ascii="Times New Roman" w:eastAsia="Times New Roman" w:hAnsi="Times New Roman"/>
          <w:i/>
          <w:sz w:val="24"/>
          <w:szCs w:val="28"/>
        </w:rPr>
        <w:t>проведення</w:t>
      </w:r>
      <w:r w:rsidRPr="008C3DA2">
        <w:rPr>
          <w:rFonts w:ascii="Times New Roman" w:eastAsia="Times New Roman" w:hAnsi="Times New Roman"/>
          <w:i/>
          <w:sz w:val="24"/>
          <w:szCs w:val="28"/>
        </w:rPr>
        <w:t xml:space="preserve"> фітосанітарної експертизи (аналізів) залишки зразка або арбітражного зразка можуть бути повернені в партію об’єктів</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регулювання.</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b/>
          <w:i/>
          <w:sz w:val="24"/>
          <w:szCs w:val="28"/>
        </w:rPr>
        <w:t>***</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Допустиме відхилення фактичної маси</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зразка ± 10</w:t>
      </w:r>
      <w:r w:rsidR="00B31886">
        <w:rPr>
          <w:rFonts w:ascii="Times New Roman" w:eastAsia="Times New Roman" w:hAnsi="Times New Roman"/>
          <w:i/>
          <w:sz w:val="24"/>
          <w:szCs w:val="28"/>
        </w:rPr>
        <w:t> %</w:t>
      </w:r>
      <w:r w:rsidRPr="008C3DA2">
        <w:rPr>
          <w:rFonts w:ascii="Times New Roman" w:eastAsia="Times New Roman" w:hAnsi="Times New Roman"/>
          <w:i/>
          <w:sz w:val="24"/>
          <w:szCs w:val="28"/>
        </w:rPr>
        <w:t>. Якщо маса зразка складає 50</w:t>
      </w:r>
      <w:r w:rsidR="00197133">
        <w:rPr>
          <w:rFonts w:ascii="Times New Roman" w:eastAsia="Times New Roman" w:hAnsi="Times New Roman"/>
          <w:i/>
          <w:sz w:val="24"/>
          <w:szCs w:val="28"/>
        </w:rPr>
        <w:t> г</w:t>
      </w:r>
      <w:r w:rsidRPr="008C3DA2">
        <w:rPr>
          <w:rFonts w:ascii="Times New Roman" w:eastAsia="Times New Roman" w:hAnsi="Times New Roman"/>
          <w:i/>
          <w:sz w:val="24"/>
          <w:szCs w:val="28"/>
        </w:rPr>
        <w:t xml:space="preserve"> і менше – відхилення в сторону зменшення не допускається.</w:t>
      </w:r>
    </w:p>
    <w:p w:rsidR="005B4AC7" w:rsidRPr="008C3DA2"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i/>
          <w:sz w:val="24"/>
          <w:szCs w:val="28"/>
        </w:rPr>
        <w:t>Допустиме відхилення розміру насіння ± 0,3 мм.</w:t>
      </w:r>
    </w:p>
    <w:p w:rsidR="005B4AC7"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i/>
          <w:sz w:val="24"/>
          <w:szCs w:val="28"/>
        </w:rPr>
        <w:t xml:space="preserve">У разі відсутності регульованих шкідливих або шкідливих організмів на вимогу власника – після </w:t>
      </w:r>
      <w:r w:rsidR="003D31A5">
        <w:rPr>
          <w:rFonts w:ascii="Times New Roman" w:eastAsia="Times New Roman" w:hAnsi="Times New Roman"/>
          <w:i/>
          <w:sz w:val="24"/>
          <w:szCs w:val="28"/>
        </w:rPr>
        <w:t>проведення</w:t>
      </w:r>
      <w:r w:rsidRPr="008C3DA2">
        <w:rPr>
          <w:rFonts w:ascii="Times New Roman" w:eastAsia="Times New Roman" w:hAnsi="Times New Roman"/>
          <w:i/>
          <w:sz w:val="24"/>
          <w:szCs w:val="28"/>
        </w:rPr>
        <w:t xml:space="preserve"> фітосанітарної експертизи (аналізів) залишки зразка або арбітражного зразка можуть бути повернені в партію об’єктів</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регулювання.</w:t>
      </w:r>
    </w:p>
    <w:p w:rsidR="007F6200" w:rsidRPr="008C3DA2" w:rsidRDefault="007F6200" w:rsidP="000672EF">
      <w:pPr>
        <w:spacing w:after="0" w:line="360" w:lineRule="auto"/>
        <w:jc w:val="both"/>
        <w:rPr>
          <w:rFonts w:ascii="Times New Roman" w:eastAsia="Times New Roman" w:hAnsi="Times New Roman"/>
          <w:i/>
          <w:sz w:val="24"/>
          <w:szCs w:val="28"/>
        </w:rPr>
      </w:pPr>
      <w:r w:rsidRPr="007F6200">
        <w:rPr>
          <w:rFonts w:ascii="Times New Roman" w:eastAsia="Times New Roman" w:hAnsi="Times New Roman"/>
          <w:i/>
          <w:sz w:val="24"/>
          <w:szCs w:val="28"/>
        </w:rPr>
        <w:t xml:space="preserve">Допустиме відхилення маси/об’єму зразка ± </w:t>
      </w:r>
      <w:r>
        <w:rPr>
          <w:rFonts w:ascii="Times New Roman" w:eastAsia="Times New Roman" w:hAnsi="Times New Roman"/>
          <w:i/>
          <w:sz w:val="24"/>
          <w:szCs w:val="28"/>
        </w:rPr>
        <w:t>10</w:t>
      </w:r>
      <w:r w:rsidR="00B31886">
        <w:rPr>
          <w:rFonts w:ascii="Times New Roman" w:eastAsia="Times New Roman" w:hAnsi="Times New Roman"/>
          <w:i/>
          <w:sz w:val="24"/>
          <w:szCs w:val="28"/>
        </w:rPr>
        <w:t> %</w:t>
      </w:r>
      <w:r>
        <w:rPr>
          <w:rFonts w:ascii="Times New Roman" w:eastAsia="Times New Roman" w:hAnsi="Times New Roman"/>
          <w:i/>
          <w:sz w:val="24"/>
          <w:szCs w:val="28"/>
        </w:rPr>
        <w:t>.</w:t>
      </w:r>
    </w:p>
    <w:p w:rsidR="005B4AC7" w:rsidRDefault="005B4AC7" w:rsidP="000672EF">
      <w:pPr>
        <w:spacing w:after="0" w:line="360" w:lineRule="auto"/>
        <w:jc w:val="both"/>
        <w:rPr>
          <w:rFonts w:ascii="Times New Roman" w:eastAsia="Times New Roman" w:hAnsi="Times New Roman"/>
          <w:i/>
          <w:sz w:val="24"/>
          <w:szCs w:val="28"/>
        </w:rPr>
      </w:pPr>
      <w:r w:rsidRPr="008C3DA2">
        <w:rPr>
          <w:rFonts w:ascii="Times New Roman" w:eastAsia="Times New Roman" w:hAnsi="Times New Roman"/>
          <w:b/>
          <w:i/>
          <w:sz w:val="24"/>
          <w:szCs w:val="28"/>
        </w:rPr>
        <w:t>****</w:t>
      </w:r>
      <w:r w:rsidR="002C12AC" w:rsidRPr="008C3DA2">
        <w:rPr>
          <w:rFonts w:ascii="Times New Roman" w:eastAsia="Times New Roman" w:hAnsi="Times New Roman"/>
          <w:i/>
          <w:sz w:val="24"/>
          <w:szCs w:val="28"/>
        </w:rPr>
        <w:t xml:space="preserve"> </w:t>
      </w:r>
      <w:r w:rsidRPr="008C3DA2">
        <w:rPr>
          <w:rFonts w:ascii="Times New Roman" w:eastAsia="Times New Roman" w:hAnsi="Times New Roman"/>
          <w:i/>
          <w:sz w:val="24"/>
          <w:szCs w:val="28"/>
        </w:rPr>
        <w:t>Зразок формується з найбільш підозрілих та пошкоджених об’єктів регулювання.</w:t>
      </w:r>
    </w:p>
    <w:p w:rsidR="00306C7C" w:rsidRPr="008C3DA2" w:rsidRDefault="00306C7C" w:rsidP="00306C7C">
      <w:pPr>
        <w:spacing w:after="0" w:line="360" w:lineRule="auto"/>
        <w:jc w:val="both"/>
        <w:rPr>
          <w:rFonts w:ascii="Times New Roman" w:eastAsia="Times New Roman" w:hAnsi="Times New Roman"/>
          <w:i/>
          <w:sz w:val="24"/>
          <w:szCs w:val="28"/>
        </w:rPr>
      </w:pPr>
      <w:r w:rsidRPr="007F6200">
        <w:rPr>
          <w:rFonts w:ascii="Times New Roman" w:eastAsia="Times New Roman" w:hAnsi="Times New Roman"/>
          <w:i/>
          <w:sz w:val="24"/>
          <w:szCs w:val="28"/>
        </w:rPr>
        <w:t xml:space="preserve">Допустиме відхилення маси/об’єму зразка ± </w:t>
      </w:r>
      <w:r>
        <w:rPr>
          <w:rFonts w:ascii="Times New Roman" w:eastAsia="Times New Roman" w:hAnsi="Times New Roman"/>
          <w:i/>
          <w:sz w:val="24"/>
          <w:szCs w:val="28"/>
        </w:rPr>
        <w:t>10</w:t>
      </w:r>
      <w:r w:rsidR="00B31886">
        <w:rPr>
          <w:rFonts w:ascii="Times New Roman" w:eastAsia="Times New Roman" w:hAnsi="Times New Roman"/>
          <w:i/>
          <w:sz w:val="24"/>
          <w:szCs w:val="28"/>
        </w:rPr>
        <w:t> %</w:t>
      </w:r>
      <w:r>
        <w:rPr>
          <w:rFonts w:ascii="Times New Roman" w:eastAsia="Times New Roman" w:hAnsi="Times New Roman"/>
          <w:i/>
          <w:sz w:val="24"/>
          <w:szCs w:val="28"/>
        </w:rPr>
        <w:t>.</w:t>
      </w:r>
    </w:p>
    <w:p w:rsidR="00306C7C" w:rsidRPr="008C3DA2" w:rsidRDefault="00306C7C" w:rsidP="000672EF">
      <w:pPr>
        <w:spacing w:after="0" w:line="360" w:lineRule="auto"/>
        <w:jc w:val="both"/>
        <w:rPr>
          <w:rFonts w:ascii="Times New Roman" w:eastAsia="Times New Roman" w:hAnsi="Times New Roman"/>
          <w:i/>
          <w:sz w:val="24"/>
          <w:szCs w:val="28"/>
        </w:rPr>
      </w:pPr>
    </w:p>
    <w:p w:rsidR="0074332D" w:rsidRPr="002514BC" w:rsidRDefault="0074332D" w:rsidP="000672EF">
      <w:pPr>
        <w:pStyle w:val="af1"/>
        <w:spacing w:line="360" w:lineRule="auto"/>
        <w:jc w:val="center"/>
        <w:rPr>
          <w:rFonts w:ascii="Times New Roman" w:hAnsi="Times New Roman"/>
          <w:sz w:val="28"/>
          <w:szCs w:val="28"/>
          <w:lang w:val="uk-UA"/>
        </w:rPr>
      </w:pPr>
      <w:r w:rsidRPr="008C3DA2">
        <w:rPr>
          <w:rFonts w:ascii="Times New Roman" w:hAnsi="Times New Roman"/>
          <w:sz w:val="28"/>
          <w:szCs w:val="28"/>
          <w:lang w:val="uk-UA"/>
        </w:rPr>
        <w:t>__________________</w:t>
      </w:r>
    </w:p>
    <w:sectPr w:rsidR="0074332D" w:rsidRPr="002514BC" w:rsidSect="0000545D">
      <w:headerReference w:type="default" r:id="rId13"/>
      <w:pgSz w:w="11906" w:h="16838"/>
      <w:pgMar w:top="993" w:right="567"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554" w:rsidRDefault="00E24554" w:rsidP="00DF4E92">
      <w:pPr>
        <w:spacing w:after="0" w:line="240" w:lineRule="auto"/>
      </w:pPr>
      <w:r>
        <w:separator/>
      </w:r>
    </w:p>
  </w:endnote>
  <w:endnote w:type="continuationSeparator" w:id="0">
    <w:p w:rsidR="00E24554" w:rsidRDefault="00E24554" w:rsidP="00DF4E92">
      <w:pPr>
        <w:spacing w:after="0" w:line="240" w:lineRule="auto"/>
      </w:pPr>
      <w:r>
        <w:continuationSeparator/>
      </w:r>
    </w:p>
  </w:endnote>
  <w:endnote w:type="continuationNotice" w:id="1">
    <w:p w:rsidR="00E24554" w:rsidRDefault="00E245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erriweather">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554" w:rsidRDefault="00E24554" w:rsidP="00DF4E92">
      <w:pPr>
        <w:spacing w:after="0" w:line="240" w:lineRule="auto"/>
      </w:pPr>
      <w:r>
        <w:separator/>
      </w:r>
    </w:p>
  </w:footnote>
  <w:footnote w:type="continuationSeparator" w:id="0">
    <w:p w:rsidR="00E24554" w:rsidRDefault="00E24554" w:rsidP="00DF4E92">
      <w:pPr>
        <w:spacing w:after="0" w:line="240" w:lineRule="auto"/>
      </w:pPr>
      <w:r>
        <w:continuationSeparator/>
      </w:r>
    </w:p>
  </w:footnote>
  <w:footnote w:type="continuationNotice" w:id="1">
    <w:p w:rsidR="00E24554" w:rsidRDefault="00E2455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631641"/>
      <w:docPartObj>
        <w:docPartGallery w:val="Page Numbers (Top of Page)"/>
        <w:docPartUnique/>
      </w:docPartObj>
    </w:sdtPr>
    <w:sdtEndPr>
      <w:rPr>
        <w:rFonts w:ascii="Times New Roman" w:hAnsi="Times New Roman"/>
        <w:sz w:val="24"/>
        <w:szCs w:val="24"/>
      </w:rPr>
    </w:sdtEndPr>
    <w:sdtContent>
      <w:p w:rsidR="00903035" w:rsidRDefault="00903035">
        <w:pPr>
          <w:pStyle w:val="a4"/>
          <w:jc w:val="center"/>
          <w:rPr>
            <w:rFonts w:ascii="Times New Roman" w:hAnsi="Times New Roman"/>
            <w:sz w:val="24"/>
            <w:szCs w:val="24"/>
          </w:rPr>
        </w:pPr>
        <w:r w:rsidRPr="000D33A5">
          <w:rPr>
            <w:rFonts w:ascii="Times New Roman" w:hAnsi="Times New Roman"/>
            <w:sz w:val="24"/>
            <w:szCs w:val="24"/>
          </w:rPr>
          <w:fldChar w:fldCharType="begin"/>
        </w:r>
        <w:r w:rsidRPr="000D33A5">
          <w:rPr>
            <w:rFonts w:ascii="Times New Roman" w:hAnsi="Times New Roman"/>
            <w:sz w:val="24"/>
            <w:szCs w:val="24"/>
          </w:rPr>
          <w:instrText>PAGE   \* MERGEFORMAT</w:instrText>
        </w:r>
        <w:r w:rsidRPr="000D33A5">
          <w:rPr>
            <w:rFonts w:ascii="Times New Roman" w:hAnsi="Times New Roman"/>
            <w:sz w:val="24"/>
            <w:szCs w:val="24"/>
          </w:rPr>
          <w:fldChar w:fldCharType="separate"/>
        </w:r>
        <w:r w:rsidR="007C4DF6">
          <w:rPr>
            <w:rFonts w:ascii="Times New Roman" w:hAnsi="Times New Roman"/>
            <w:noProof/>
            <w:sz w:val="24"/>
            <w:szCs w:val="24"/>
          </w:rPr>
          <w:t>60</w:t>
        </w:r>
        <w:r w:rsidRPr="000D33A5">
          <w:rPr>
            <w:rFonts w:ascii="Times New Roman" w:hAnsi="Times New Roman"/>
            <w:sz w:val="24"/>
            <w:szCs w:val="24"/>
          </w:rPr>
          <w:fldChar w:fldCharType="end"/>
        </w:r>
      </w:p>
      <w:p w:rsidR="00903035" w:rsidRPr="000D33A5" w:rsidRDefault="00E24554">
        <w:pPr>
          <w:pStyle w:val="a4"/>
          <w:jc w:val="center"/>
          <w:rPr>
            <w:rFonts w:ascii="Times New Roman" w:hAnsi="Times New Roman"/>
            <w:sz w:val="24"/>
            <w:szCs w:val="24"/>
          </w:rPr>
        </w:pP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209641"/>
      <w:docPartObj>
        <w:docPartGallery w:val="Page Numbers (Top of Page)"/>
        <w:docPartUnique/>
      </w:docPartObj>
    </w:sdtPr>
    <w:sdtEndPr>
      <w:rPr>
        <w:rFonts w:ascii="Times New Roman" w:hAnsi="Times New Roman"/>
        <w:sz w:val="24"/>
        <w:szCs w:val="24"/>
      </w:rPr>
    </w:sdtEndPr>
    <w:sdtContent>
      <w:p w:rsidR="00903035" w:rsidRDefault="00903035">
        <w:pPr>
          <w:pStyle w:val="a4"/>
          <w:jc w:val="center"/>
          <w:rPr>
            <w:rFonts w:ascii="Times New Roman" w:hAnsi="Times New Roman"/>
            <w:sz w:val="24"/>
            <w:szCs w:val="24"/>
          </w:rPr>
        </w:pPr>
        <w:r w:rsidRPr="000D33A5">
          <w:rPr>
            <w:rFonts w:ascii="Times New Roman" w:hAnsi="Times New Roman"/>
            <w:sz w:val="24"/>
            <w:szCs w:val="24"/>
          </w:rPr>
          <w:fldChar w:fldCharType="begin"/>
        </w:r>
        <w:r w:rsidRPr="000D33A5">
          <w:rPr>
            <w:rFonts w:ascii="Times New Roman" w:hAnsi="Times New Roman"/>
            <w:sz w:val="24"/>
            <w:szCs w:val="24"/>
          </w:rPr>
          <w:instrText>PAGE   \* MERGEFORMAT</w:instrText>
        </w:r>
        <w:r w:rsidRPr="000D33A5">
          <w:rPr>
            <w:rFonts w:ascii="Times New Roman" w:hAnsi="Times New Roman"/>
            <w:sz w:val="24"/>
            <w:szCs w:val="24"/>
          </w:rPr>
          <w:fldChar w:fldCharType="separate"/>
        </w:r>
        <w:r w:rsidR="007C4DF6">
          <w:rPr>
            <w:rFonts w:ascii="Times New Roman" w:hAnsi="Times New Roman"/>
            <w:noProof/>
            <w:sz w:val="24"/>
            <w:szCs w:val="24"/>
          </w:rPr>
          <w:t>2</w:t>
        </w:r>
        <w:r w:rsidRPr="000D33A5">
          <w:rPr>
            <w:rFonts w:ascii="Times New Roman" w:hAnsi="Times New Roman"/>
            <w:sz w:val="24"/>
            <w:szCs w:val="24"/>
          </w:rPr>
          <w:fldChar w:fldCharType="end"/>
        </w:r>
      </w:p>
      <w:p w:rsidR="00903035" w:rsidRDefault="00903035">
        <w:pPr>
          <w:pStyle w:val="a4"/>
          <w:jc w:val="center"/>
          <w:rPr>
            <w:rFonts w:ascii="Times New Roman" w:hAnsi="Times New Roman"/>
            <w:sz w:val="24"/>
            <w:szCs w:val="24"/>
          </w:rPr>
        </w:pPr>
      </w:p>
      <w:p w:rsidR="00903035" w:rsidRDefault="00903035" w:rsidP="00D54454">
        <w:pPr>
          <w:pStyle w:val="a4"/>
          <w:jc w:val="right"/>
          <w:rPr>
            <w:rFonts w:ascii="Times New Roman" w:hAnsi="Times New Roman"/>
            <w:sz w:val="28"/>
            <w:szCs w:val="28"/>
          </w:rPr>
        </w:pPr>
        <w:r w:rsidRPr="00E76A54">
          <w:rPr>
            <w:rFonts w:ascii="Times New Roman" w:hAnsi="Times New Roman"/>
            <w:sz w:val="28"/>
            <w:szCs w:val="28"/>
          </w:rPr>
          <w:t xml:space="preserve">Продовження додатка </w:t>
        </w:r>
        <w:r>
          <w:rPr>
            <w:rFonts w:ascii="Times New Roman" w:hAnsi="Times New Roman"/>
            <w:sz w:val="28"/>
            <w:szCs w:val="28"/>
          </w:rPr>
          <w:t>1</w:t>
        </w:r>
      </w:p>
      <w:p w:rsidR="00903035" w:rsidRPr="000D33A5" w:rsidRDefault="00E24554" w:rsidP="00D54454">
        <w:pPr>
          <w:pStyle w:val="a4"/>
          <w:jc w:val="right"/>
          <w:rPr>
            <w:rFonts w:ascii="Times New Roman" w:hAnsi="Times New Roman"/>
            <w:sz w:val="24"/>
            <w:szCs w:val="24"/>
          </w:rPr>
        </w:pP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297266"/>
      <w:docPartObj>
        <w:docPartGallery w:val="Page Numbers (Top of Page)"/>
        <w:docPartUnique/>
      </w:docPartObj>
    </w:sdtPr>
    <w:sdtEndPr>
      <w:rPr>
        <w:rFonts w:ascii="Times New Roman" w:hAnsi="Times New Roman"/>
        <w:sz w:val="24"/>
        <w:szCs w:val="24"/>
      </w:rPr>
    </w:sdtEndPr>
    <w:sdtContent>
      <w:p w:rsidR="00903035" w:rsidRDefault="00903035">
        <w:pPr>
          <w:pStyle w:val="a4"/>
          <w:jc w:val="center"/>
          <w:rPr>
            <w:rFonts w:ascii="Times New Roman" w:hAnsi="Times New Roman"/>
            <w:sz w:val="24"/>
            <w:szCs w:val="24"/>
          </w:rPr>
        </w:pPr>
        <w:r w:rsidRPr="000D33A5">
          <w:rPr>
            <w:rFonts w:ascii="Times New Roman" w:hAnsi="Times New Roman"/>
            <w:sz w:val="24"/>
            <w:szCs w:val="24"/>
          </w:rPr>
          <w:fldChar w:fldCharType="begin"/>
        </w:r>
        <w:r w:rsidRPr="000D33A5">
          <w:rPr>
            <w:rFonts w:ascii="Times New Roman" w:hAnsi="Times New Roman"/>
            <w:sz w:val="24"/>
            <w:szCs w:val="24"/>
          </w:rPr>
          <w:instrText>PAGE   \* MERGEFORMAT</w:instrText>
        </w:r>
        <w:r w:rsidRPr="000D33A5">
          <w:rPr>
            <w:rFonts w:ascii="Times New Roman" w:hAnsi="Times New Roman"/>
            <w:sz w:val="24"/>
            <w:szCs w:val="24"/>
          </w:rPr>
          <w:fldChar w:fldCharType="separate"/>
        </w:r>
        <w:r w:rsidR="007C4DF6">
          <w:rPr>
            <w:rFonts w:ascii="Times New Roman" w:hAnsi="Times New Roman"/>
            <w:noProof/>
            <w:sz w:val="24"/>
            <w:szCs w:val="24"/>
          </w:rPr>
          <w:t>3</w:t>
        </w:r>
        <w:r w:rsidRPr="000D33A5">
          <w:rPr>
            <w:rFonts w:ascii="Times New Roman" w:hAnsi="Times New Roman"/>
            <w:sz w:val="24"/>
            <w:szCs w:val="24"/>
          </w:rPr>
          <w:fldChar w:fldCharType="end"/>
        </w:r>
      </w:p>
      <w:p w:rsidR="00903035" w:rsidRDefault="00903035">
        <w:pPr>
          <w:pStyle w:val="a4"/>
          <w:jc w:val="center"/>
          <w:rPr>
            <w:rFonts w:ascii="Times New Roman" w:hAnsi="Times New Roman"/>
            <w:sz w:val="24"/>
            <w:szCs w:val="24"/>
          </w:rPr>
        </w:pPr>
      </w:p>
      <w:p w:rsidR="00903035" w:rsidRDefault="00903035" w:rsidP="00D54454">
        <w:pPr>
          <w:pStyle w:val="a4"/>
          <w:jc w:val="right"/>
          <w:rPr>
            <w:rFonts w:ascii="Times New Roman" w:hAnsi="Times New Roman"/>
            <w:sz w:val="24"/>
            <w:szCs w:val="24"/>
          </w:rPr>
        </w:pPr>
        <w:r w:rsidRPr="00ED1719">
          <w:rPr>
            <w:rFonts w:ascii="Times New Roman" w:hAnsi="Times New Roman"/>
            <w:sz w:val="28"/>
            <w:szCs w:val="28"/>
          </w:rPr>
          <w:t>Продовження додатка 2</w:t>
        </w:r>
      </w:p>
    </w:sdtContent>
  </w:sdt>
  <w:p w:rsidR="00903035" w:rsidRPr="000D33A5" w:rsidRDefault="00903035" w:rsidP="00D54454">
    <w:pPr>
      <w:pStyle w:val="a4"/>
      <w:jc w:val="right"/>
      <w:rPr>
        <w:rFonts w:ascii="Times New Roman" w:hAnsi="Times New Roman"/>
        <w:sz w:val="24"/>
        <w:szCs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385109"/>
      <w:docPartObj>
        <w:docPartGallery w:val="Page Numbers (Top of Page)"/>
        <w:docPartUnique/>
      </w:docPartObj>
    </w:sdtPr>
    <w:sdtEndPr/>
    <w:sdtContent>
      <w:p w:rsidR="00903035" w:rsidRDefault="00903035">
        <w:pPr>
          <w:pStyle w:val="a4"/>
          <w:jc w:val="center"/>
        </w:pPr>
        <w:r>
          <w:fldChar w:fldCharType="begin"/>
        </w:r>
        <w:r>
          <w:instrText>PAGE   \* MERGEFORMAT</w:instrText>
        </w:r>
        <w:r>
          <w:fldChar w:fldCharType="separate"/>
        </w:r>
        <w:r w:rsidR="007C4DF6">
          <w:rPr>
            <w:noProof/>
          </w:rPr>
          <w:t>1</w:t>
        </w:r>
        <w:r>
          <w:fldChar w:fldCharType="end"/>
        </w:r>
      </w:p>
    </w:sdtContent>
  </w:sdt>
  <w:p w:rsidR="00903035" w:rsidRDefault="00903035">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8345222"/>
      <w:docPartObj>
        <w:docPartGallery w:val="Page Numbers (Top of Page)"/>
        <w:docPartUnique/>
      </w:docPartObj>
    </w:sdtPr>
    <w:sdtEndPr>
      <w:rPr>
        <w:rFonts w:ascii="Times New Roman" w:hAnsi="Times New Roman"/>
        <w:sz w:val="24"/>
        <w:szCs w:val="24"/>
      </w:rPr>
    </w:sdtEndPr>
    <w:sdtContent>
      <w:p w:rsidR="00903035" w:rsidRDefault="00903035">
        <w:pPr>
          <w:pStyle w:val="a4"/>
          <w:jc w:val="center"/>
          <w:rPr>
            <w:rFonts w:ascii="Times New Roman" w:hAnsi="Times New Roman"/>
            <w:sz w:val="24"/>
            <w:szCs w:val="24"/>
          </w:rPr>
        </w:pPr>
        <w:r w:rsidRPr="000D33A5">
          <w:rPr>
            <w:rFonts w:ascii="Times New Roman" w:hAnsi="Times New Roman"/>
            <w:sz w:val="24"/>
            <w:szCs w:val="24"/>
          </w:rPr>
          <w:fldChar w:fldCharType="begin"/>
        </w:r>
        <w:r w:rsidRPr="000D33A5">
          <w:rPr>
            <w:rFonts w:ascii="Times New Roman" w:hAnsi="Times New Roman"/>
            <w:sz w:val="24"/>
            <w:szCs w:val="24"/>
          </w:rPr>
          <w:instrText>PAGE   \* MERGEFORMAT</w:instrText>
        </w:r>
        <w:r w:rsidRPr="000D33A5">
          <w:rPr>
            <w:rFonts w:ascii="Times New Roman" w:hAnsi="Times New Roman"/>
            <w:sz w:val="24"/>
            <w:szCs w:val="24"/>
          </w:rPr>
          <w:fldChar w:fldCharType="separate"/>
        </w:r>
        <w:r w:rsidR="007C4DF6">
          <w:rPr>
            <w:rFonts w:ascii="Times New Roman" w:hAnsi="Times New Roman"/>
            <w:noProof/>
            <w:sz w:val="24"/>
            <w:szCs w:val="24"/>
          </w:rPr>
          <w:t>7</w:t>
        </w:r>
        <w:r w:rsidRPr="000D33A5">
          <w:rPr>
            <w:rFonts w:ascii="Times New Roman" w:hAnsi="Times New Roman"/>
            <w:sz w:val="24"/>
            <w:szCs w:val="24"/>
          </w:rPr>
          <w:fldChar w:fldCharType="end"/>
        </w:r>
      </w:p>
      <w:p w:rsidR="00903035" w:rsidRDefault="00E24554">
        <w:pPr>
          <w:pStyle w:val="a4"/>
          <w:jc w:val="center"/>
          <w:rPr>
            <w:rFonts w:ascii="Times New Roman" w:hAnsi="Times New Roman"/>
            <w:sz w:val="24"/>
            <w:szCs w:val="24"/>
          </w:rPr>
        </w:pPr>
      </w:p>
    </w:sdtContent>
  </w:sdt>
  <w:p w:rsidR="00903035" w:rsidRDefault="00903035" w:rsidP="00D54454">
    <w:pPr>
      <w:pStyle w:val="a4"/>
      <w:jc w:val="right"/>
      <w:rPr>
        <w:rFonts w:ascii="Times New Roman" w:eastAsia="Times New Roman" w:hAnsi="Times New Roman"/>
        <w:sz w:val="28"/>
        <w:szCs w:val="28"/>
      </w:rPr>
    </w:pPr>
    <w:r w:rsidRPr="00D50CB8">
      <w:rPr>
        <w:rFonts w:ascii="Times New Roman" w:eastAsia="Times New Roman" w:hAnsi="Times New Roman"/>
        <w:sz w:val="28"/>
        <w:szCs w:val="28"/>
      </w:rPr>
      <w:t>Продовження додатка 4</w:t>
    </w:r>
  </w:p>
  <w:p w:rsidR="00903035" w:rsidRPr="000D33A5" w:rsidRDefault="00903035" w:rsidP="00D54454">
    <w:pPr>
      <w:pStyle w:val="a4"/>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27B7"/>
    <w:multiLevelType w:val="hybridMultilevel"/>
    <w:tmpl w:val="73608324"/>
    <w:lvl w:ilvl="0" w:tplc="3B30262A">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10070FE"/>
    <w:multiLevelType w:val="hybridMultilevel"/>
    <w:tmpl w:val="4EB4C580"/>
    <w:lvl w:ilvl="0" w:tplc="6F265E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11D320F"/>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241BCE"/>
    <w:multiLevelType w:val="hybridMultilevel"/>
    <w:tmpl w:val="06C8A688"/>
    <w:lvl w:ilvl="0" w:tplc="93DA930C">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3BF2C9A"/>
    <w:multiLevelType w:val="hybridMultilevel"/>
    <w:tmpl w:val="D39206AA"/>
    <w:lvl w:ilvl="0" w:tplc="EE5E4BA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3D63D38"/>
    <w:multiLevelType w:val="hybridMultilevel"/>
    <w:tmpl w:val="9A52A0F2"/>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643FB8"/>
    <w:multiLevelType w:val="hybridMultilevel"/>
    <w:tmpl w:val="3BDA75DC"/>
    <w:lvl w:ilvl="0" w:tplc="1366A736">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88D11C0"/>
    <w:multiLevelType w:val="multilevel"/>
    <w:tmpl w:val="90DCE54A"/>
    <w:lvl w:ilvl="0">
      <w:start w:val="2"/>
      <w:numFmt w:val="decimal"/>
      <w:lvlText w:val="%1."/>
      <w:lvlJc w:val="left"/>
      <w:pPr>
        <w:ind w:left="450" w:hanging="450"/>
      </w:pPr>
      <w:rPr>
        <w:rFonts w:hint="default"/>
        <w:color w:val="auto"/>
      </w:rPr>
    </w:lvl>
    <w:lvl w:ilvl="1">
      <w:start w:val="1"/>
      <w:numFmt w:val="decimal"/>
      <w:lvlText w:val="%2."/>
      <w:lvlJc w:val="left"/>
      <w:pPr>
        <w:ind w:left="1805" w:hanging="720"/>
      </w:pPr>
      <w:rPr>
        <w:rFonts w:hint="default"/>
        <w:color w:val="auto"/>
      </w:rPr>
    </w:lvl>
    <w:lvl w:ilvl="2">
      <w:start w:val="1"/>
      <w:numFmt w:val="decimal"/>
      <w:lvlText w:val="%1.%2.%3."/>
      <w:lvlJc w:val="left"/>
      <w:pPr>
        <w:ind w:left="2890" w:hanging="720"/>
      </w:pPr>
      <w:rPr>
        <w:rFonts w:hint="default"/>
        <w:color w:val="auto"/>
      </w:rPr>
    </w:lvl>
    <w:lvl w:ilvl="3">
      <w:start w:val="1"/>
      <w:numFmt w:val="decimal"/>
      <w:lvlText w:val="%1.%2.%3.%4."/>
      <w:lvlJc w:val="left"/>
      <w:pPr>
        <w:ind w:left="4335" w:hanging="1080"/>
      </w:pPr>
      <w:rPr>
        <w:rFonts w:hint="default"/>
        <w:color w:val="auto"/>
      </w:rPr>
    </w:lvl>
    <w:lvl w:ilvl="4">
      <w:start w:val="1"/>
      <w:numFmt w:val="decimal"/>
      <w:lvlText w:val="%1.%2.%3.%4.%5."/>
      <w:lvlJc w:val="left"/>
      <w:pPr>
        <w:ind w:left="5420" w:hanging="1080"/>
      </w:pPr>
      <w:rPr>
        <w:rFonts w:hint="default"/>
        <w:color w:val="auto"/>
      </w:rPr>
    </w:lvl>
    <w:lvl w:ilvl="5">
      <w:start w:val="1"/>
      <w:numFmt w:val="decimal"/>
      <w:lvlText w:val="%1.%2.%3.%4.%5.%6."/>
      <w:lvlJc w:val="left"/>
      <w:pPr>
        <w:ind w:left="6865" w:hanging="1440"/>
      </w:pPr>
      <w:rPr>
        <w:rFonts w:hint="default"/>
        <w:color w:val="auto"/>
      </w:rPr>
    </w:lvl>
    <w:lvl w:ilvl="6">
      <w:start w:val="1"/>
      <w:numFmt w:val="decimal"/>
      <w:lvlText w:val="%1.%2.%3.%4.%5.%6.%7."/>
      <w:lvlJc w:val="left"/>
      <w:pPr>
        <w:ind w:left="8310" w:hanging="1800"/>
      </w:pPr>
      <w:rPr>
        <w:rFonts w:hint="default"/>
        <w:color w:val="auto"/>
      </w:rPr>
    </w:lvl>
    <w:lvl w:ilvl="7">
      <w:start w:val="1"/>
      <w:numFmt w:val="decimal"/>
      <w:lvlText w:val="%1.%2.%3.%4.%5.%6.%7.%8."/>
      <w:lvlJc w:val="left"/>
      <w:pPr>
        <w:ind w:left="9395" w:hanging="1800"/>
      </w:pPr>
      <w:rPr>
        <w:rFonts w:hint="default"/>
        <w:color w:val="auto"/>
      </w:rPr>
    </w:lvl>
    <w:lvl w:ilvl="8">
      <w:start w:val="1"/>
      <w:numFmt w:val="decimal"/>
      <w:lvlText w:val="%1.%2.%3.%4.%5.%6.%7.%8.%9."/>
      <w:lvlJc w:val="left"/>
      <w:pPr>
        <w:ind w:left="10840" w:hanging="2160"/>
      </w:pPr>
      <w:rPr>
        <w:rFonts w:hint="default"/>
        <w:color w:val="auto"/>
      </w:rPr>
    </w:lvl>
  </w:abstractNum>
  <w:abstractNum w:abstractNumId="8" w15:restartNumberingAfterBreak="0">
    <w:nsid w:val="1A845FAD"/>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03647F"/>
    <w:multiLevelType w:val="hybridMultilevel"/>
    <w:tmpl w:val="7062F034"/>
    <w:lvl w:ilvl="0" w:tplc="546E6D52">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1E16124"/>
    <w:multiLevelType w:val="hybridMultilevel"/>
    <w:tmpl w:val="1A08E652"/>
    <w:lvl w:ilvl="0" w:tplc="3740F8D8">
      <w:start w:val="1"/>
      <w:numFmt w:val="decimal"/>
      <w:lvlText w:val="%1."/>
      <w:lvlJc w:val="left"/>
      <w:pPr>
        <w:ind w:left="1057" w:hanging="360"/>
      </w:pPr>
      <w:rPr>
        <w:rFonts w:hint="default"/>
      </w:rPr>
    </w:lvl>
    <w:lvl w:ilvl="1" w:tplc="04220019" w:tentative="1">
      <w:start w:val="1"/>
      <w:numFmt w:val="lowerLetter"/>
      <w:lvlText w:val="%2."/>
      <w:lvlJc w:val="left"/>
      <w:pPr>
        <w:ind w:left="1777" w:hanging="360"/>
      </w:pPr>
    </w:lvl>
    <w:lvl w:ilvl="2" w:tplc="0422001B" w:tentative="1">
      <w:start w:val="1"/>
      <w:numFmt w:val="lowerRoman"/>
      <w:lvlText w:val="%3."/>
      <w:lvlJc w:val="right"/>
      <w:pPr>
        <w:ind w:left="2497" w:hanging="180"/>
      </w:pPr>
    </w:lvl>
    <w:lvl w:ilvl="3" w:tplc="0422000F" w:tentative="1">
      <w:start w:val="1"/>
      <w:numFmt w:val="decimal"/>
      <w:lvlText w:val="%4."/>
      <w:lvlJc w:val="left"/>
      <w:pPr>
        <w:ind w:left="3217" w:hanging="360"/>
      </w:pPr>
    </w:lvl>
    <w:lvl w:ilvl="4" w:tplc="04220019" w:tentative="1">
      <w:start w:val="1"/>
      <w:numFmt w:val="lowerLetter"/>
      <w:lvlText w:val="%5."/>
      <w:lvlJc w:val="left"/>
      <w:pPr>
        <w:ind w:left="3937" w:hanging="360"/>
      </w:pPr>
    </w:lvl>
    <w:lvl w:ilvl="5" w:tplc="0422001B" w:tentative="1">
      <w:start w:val="1"/>
      <w:numFmt w:val="lowerRoman"/>
      <w:lvlText w:val="%6."/>
      <w:lvlJc w:val="right"/>
      <w:pPr>
        <w:ind w:left="4657" w:hanging="180"/>
      </w:pPr>
    </w:lvl>
    <w:lvl w:ilvl="6" w:tplc="0422000F" w:tentative="1">
      <w:start w:val="1"/>
      <w:numFmt w:val="decimal"/>
      <w:lvlText w:val="%7."/>
      <w:lvlJc w:val="left"/>
      <w:pPr>
        <w:ind w:left="5377" w:hanging="360"/>
      </w:pPr>
    </w:lvl>
    <w:lvl w:ilvl="7" w:tplc="04220019" w:tentative="1">
      <w:start w:val="1"/>
      <w:numFmt w:val="lowerLetter"/>
      <w:lvlText w:val="%8."/>
      <w:lvlJc w:val="left"/>
      <w:pPr>
        <w:ind w:left="6097" w:hanging="360"/>
      </w:pPr>
    </w:lvl>
    <w:lvl w:ilvl="8" w:tplc="0422001B" w:tentative="1">
      <w:start w:val="1"/>
      <w:numFmt w:val="lowerRoman"/>
      <w:lvlText w:val="%9."/>
      <w:lvlJc w:val="right"/>
      <w:pPr>
        <w:ind w:left="6817" w:hanging="180"/>
      </w:pPr>
    </w:lvl>
  </w:abstractNum>
  <w:abstractNum w:abstractNumId="11" w15:restartNumberingAfterBreak="0">
    <w:nsid w:val="229307E2"/>
    <w:multiLevelType w:val="hybridMultilevel"/>
    <w:tmpl w:val="ED5EEDB8"/>
    <w:lvl w:ilvl="0" w:tplc="066A74B6">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617723C"/>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E45479"/>
    <w:multiLevelType w:val="hybridMultilevel"/>
    <w:tmpl w:val="063A1C6A"/>
    <w:lvl w:ilvl="0" w:tplc="EAB249EA">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2AA10E68"/>
    <w:multiLevelType w:val="multilevel"/>
    <w:tmpl w:val="1D1AD2D8"/>
    <w:lvl w:ilvl="0">
      <w:start w:val="3"/>
      <w:numFmt w:val="decimal"/>
      <w:lvlText w:val="%1."/>
      <w:lvlJc w:val="left"/>
      <w:pPr>
        <w:ind w:left="450" w:hanging="450"/>
      </w:pPr>
      <w:rPr>
        <w:rFonts w:hint="default"/>
      </w:rPr>
    </w:lvl>
    <w:lvl w:ilvl="1">
      <w:start w:val="1"/>
      <w:numFmt w:val="decimal"/>
      <w:lvlText w:val="%2."/>
      <w:lvlJc w:val="left"/>
      <w:pPr>
        <w:ind w:left="720" w:hanging="72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F0A3EB3"/>
    <w:multiLevelType w:val="hybridMultilevel"/>
    <w:tmpl w:val="E00EFF36"/>
    <w:lvl w:ilvl="0" w:tplc="930A7E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2F42229C"/>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A42EFD"/>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5002E0"/>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2A453D"/>
    <w:multiLevelType w:val="hybridMultilevel"/>
    <w:tmpl w:val="47D053CA"/>
    <w:lvl w:ilvl="0" w:tplc="EED4FCF8">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3687110A"/>
    <w:multiLevelType w:val="hybridMultilevel"/>
    <w:tmpl w:val="8E8CFBF6"/>
    <w:lvl w:ilvl="0" w:tplc="225A173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36EB026E"/>
    <w:multiLevelType w:val="hybridMultilevel"/>
    <w:tmpl w:val="634A6330"/>
    <w:lvl w:ilvl="0" w:tplc="569E59BE">
      <w:start w:val="3"/>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88220B6"/>
    <w:multiLevelType w:val="multilevel"/>
    <w:tmpl w:val="5604736C"/>
    <w:lvl w:ilvl="0">
      <w:start w:val="4"/>
      <w:numFmt w:val="decimal"/>
      <w:lvlText w:val="%1."/>
      <w:lvlJc w:val="left"/>
      <w:pPr>
        <w:ind w:left="450" w:hanging="450"/>
      </w:pPr>
      <w:rPr>
        <w:rFonts w:hint="default"/>
      </w:rPr>
    </w:lvl>
    <w:lvl w:ilvl="1">
      <w:start w:val="1"/>
      <w:numFmt w:val="decimal"/>
      <w:lvlText w:val="%2."/>
      <w:lvlJc w:val="left"/>
      <w:pPr>
        <w:ind w:left="2847" w:hanging="720"/>
      </w:pPr>
      <w:rPr>
        <w:rFonts w:hint="default"/>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23" w15:restartNumberingAfterBreak="0">
    <w:nsid w:val="39484F3E"/>
    <w:multiLevelType w:val="hybridMultilevel"/>
    <w:tmpl w:val="0EFAF146"/>
    <w:lvl w:ilvl="0" w:tplc="5B26142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3BE02E52"/>
    <w:multiLevelType w:val="hybridMultilevel"/>
    <w:tmpl w:val="11D218A6"/>
    <w:lvl w:ilvl="0" w:tplc="672A34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43BA6880"/>
    <w:multiLevelType w:val="hybridMultilevel"/>
    <w:tmpl w:val="7C2C0058"/>
    <w:lvl w:ilvl="0" w:tplc="8D961D3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4486794F"/>
    <w:multiLevelType w:val="hybridMultilevel"/>
    <w:tmpl w:val="4964D770"/>
    <w:lvl w:ilvl="0" w:tplc="A38E09EA">
      <w:start w:val="1"/>
      <w:numFmt w:val="decimal"/>
      <w:lvlText w:val="%1."/>
      <w:lvlJc w:val="left"/>
      <w:pPr>
        <w:ind w:left="1069" w:hanging="360"/>
      </w:pPr>
      <w:rPr>
        <w:rFonts w:hint="default"/>
        <w:i w:val="0"/>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456B58BB"/>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4B09F8"/>
    <w:multiLevelType w:val="hybridMultilevel"/>
    <w:tmpl w:val="19D451F8"/>
    <w:lvl w:ilvl="0" w:tplc="2228DE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4BD578B4"/>
    <w:multiLevelType w:val="hybridMultilevel"/>
    <w:tmpl w:val="E304BB86"/>
    <w:lvl w:ilvl="0" w:tplc="6486EB70">
      <w:start w:val="2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4615BF7"/>
    <w:multiLevelType w:val="hybridMultilevel"/>
    <w:tmpl w:val="A35EDB5E"/>
    <w:lvl w:ilvl="0" w:tplc="B51474F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54BD2CEB"/>
    <w:multiLevelType w:val="hybridMultilevel"/>
    <w:tmpl w:val="CE28619C"/>
    <w:lvl w:ilvl="0" w:tplc="720CAE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5711697C"/>
    <w:multiLevelType w:val="hybridMultilevel"/>
    <w:tmpl w:val="8A0C8F6E"/>
    <w:lvl w:ilvl="0" w:tplc="E8E2BDDE">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5A065A42"/>
    <w:multiLevelType w:val="multilevel"/>
    <w:tmpl w:val="041AAC9A"/>
    <w:lvl w:ilvl="0">
      <w:start w:val="6"/>
      <w:numFmt w:val="decimal"/>
      <w:lvlText w:val="%1."/>
      <w:lvlJc w:val="left"/>
      <w:pPr>
        <w:ind w:left="450" w:hanging="450"/>
      </w:pPr>
      <w:rPr>
        <w:rFonts w:hint="default"/>
        <w:color w:val="auto"/>
      </w:rPr>
    </w:lvl>
    <w:lvl w:ilvl="1">
      <w:start w:val="1"/>
      <w:numFmt w:val="decimal"/>
      <w:lvlText w:val="%2."/>
      <w:lvlJc w:val="left"/>
      <w:pPr>
        <w:ind w:left="1429" w:hanging="720"/>
      </w:pPr>
      <w:rPr>
        <w:rFonts w:hint="default"/>
        <w:color w:val="auto"/>
      </w:rPr>
    </w:lvl>
    <w:lvl w:ilvl="2">
      <w:start w:val="1"/>
      <w:numFmt w:val="decimal"/>
      <w:lvlText w:val="%3)"/>
      <w:lvlJc w:val="left"/>
      <w:pPr>
        <w:ind w:left="2138" w:hanging="720"/>
      </w:pPr>
      <w:rPr>
        <w:rFonts w:hint="default"/>
        <w:i w:val="0"/>
        <w:strike w:val="0"/>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6054" w:hanging="180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832" w:hanging="2160"/>
      </w:pPr>
      <w:rPr>
        <w:rFonts w:hint="default"/>
        <w:color w:val="auto"/>
      </w:rPr>
    </w:lvl>
  </w:abstractNum>
  <w:abstractNum w:abstractNumId="34" w15:restartNumberingAfterBreak="0">
    <w:nsid w:val="5A5070CD"/>
    <w:multiLevelType w:val="hybridMultilevel"/>
    <w:tmpl w:val="ACBE9024"/>
    <w:lvl w:ilvl="0" w:tplc="04220011">
      <w:start w:val="1"/>
      <w:numFmt w:val="decimal"/>
      <w:lvlText w:val="%1)"/>
      <w:lvlJc w:val="left"/>
      <w:pPr>
        <w:ind w:left="2291" w:hanging="360"/>
      </w:pPr>
    </w:lvl>
    <w:lvl w:ilvl="1" w:tplc="04220019" w:tentative="1">
      <w:start w:val="1"/>
      <w:numFmt w:val="lowerLetter"/>
      <w:lvlText w:val="%2."/>
      <w:lvlJc w:val="left"/>
      <w:pPr>
        <w:ind w:left="3011" w:hanging="360"/>
      </w:pPr>
    </w:lvl>
    <w:lvl w:ilvl="2" w:tplc="0422001B" w:tentative="1">
      <w:start w:val="1"/>
      <w:numFmt w:val="lowerRoman"/>
      <w:lvlText w:val="%3."/>
      <w:lvlJc w:val="right"/>
      <w:pPr>
        <w:ind w:left="3731" w:hanging="180"/>
      </w:pPr>
    </w:lvl>
    <w:lvl w:ilvl="3" w:tplc="0422000F" w:tentative="1">
      <w:start w:val="1"/>
      <w:numFmt w:val="decimal"/>
      <w:lvlText w:val="%4."/>
      <w:lvlJc w:val="left"/>
      <w:pPr>
        <w:ind w:left="4451" w:hanging="360"/>
      </w:pPr>
    </w:lvl>
    <w:lvl w:ilvl="4" w:tplc="04220019" w:tentative="1">
      <w:start w:val="1"/>
      <w:numFmt w:val="lowerLetter"/>
      <w:lvlText w:val="%5."/>
      <w:lvlJc w:val="left"/>
      <w:pPr>
        <w:ind w:left="5171" w:hanging="360"/>
      </w:pPr>
    </w:lvl>
    <w:lvl w:ilvl="5" w:tplc="0422001B" w:tentative="1">
      <w:start w:val="1"/>
      <w:numFmt w:val="lowerRoman"/>
      <w:lvlText w:val="%6."/>
      <w:lvlJc w:val="right"/>
      <w:pPr>
        <w:ind w:left="5891" w:hanging="180"/>
      </w:pPr>
    </w:lvl>
    <w:lvl w:ilvl="6" w:tplc="0422000F" w:tentative="1">
      <w:start w:val="1"/>
      <w:numFmt w:val="decimal"/>
      <w:lvlText w:val="%7."/>
      <w:lvlJc w:val="left"/>
      <w:pPr>
        <w:ind w:left="6611" w:hanging="360"/>
      </w:pPr>
    </w:lvl>
    <w:lvl w:ilvl="7" w:tplc="04220019" w:tentative="1">
      <w:start w:val="1"/>
      <w:numFmt w:val="lowerLetter"/>
      <w:lvlText w:val="%8."/>
      <w:lvlJc w:val="left"/>
      <w:pPr>
        <w:ind w:left="7331" w:hanging="360"/>
      </w:pPr>
    </w:lvl>
    <w:lvl w:ilvl="8" w:tplc="0422001B" w:tentative="1">
      <w:start w:val="1"/>
      <w:numFmt w:val="lowerRoman"/>
      <w:lvlText w:val="%9."/>
      <w:lvlJc w:val="right"/>
      <w:pPr>
        <w:ind w:left="8051" w:hanging="180"/>
      </w:pPr>
    </w:lvl>
  </w:abstractNum>
  <w:abstractNum w:abstractNumId="35" w15:restartNumberingAfterBreak="0">
    <w:nsid w:val="5C99214C"/>
    <w:multiLevelType w:val="hybridMultilevel"/>
    <w:tmpl w:val="9A52A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43162A"/>
    <w:multiLevelType w:val="hybridMultilevel"/>
    <w:tmpl w:val="6632E750"/>
    <w:lvl w:ilvl="0" w:tplc="FA08C6FC">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5D64140D"/>
    <w:multiLevelType w:val="multilevel"/>
    <w:tmpl w:val="48404BB6"/>
    <w:lvl w:ilvl="0">
      <w:start w:val="7"/>
      <w:numFmt w:val="decimal"/>
      <w:lvlText w:val="%1."/>
      <w:lvlJc w:val="left"/>
      <w:pPr>
        <w:ind w:left="450" w:hanging="450"/>
      </w:pPr>
      <w:rPr>
        <w:rFonts w:hint="default"/>
      </w:rPr>
    </w:lvl>
    <w:lvl w:ilvl="1">
      <w:start w:val="1"/>
      <w:numFmt w:val="decimal"/>
      <w:lvlText w:val="%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15:restartNumberingAfterBreak="0">
    <w:nsid w:val="5F371D41"/>
    <w:multiLevelType w:val="hybridMultilevel"/>
    <w:tmpl w:val="1F80F462"/>
    <w:lvl w:ilvl="0" w:tplc="2E909BF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9" w15:restartNumberingAfterBreak="0">
    <w:nsid w:val="5F9367AF"/>
    <w:multiLevelType w:val="hybridMultilevel"/>
    <w:tmpl w:val="7124CF32"/>
    <w:lvl w:ilvl="0" w:tplc="D2A6C7EE">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0" w15:restartNumberingAfterBreak="0">
    <w:nsid w:val="61D31D70"/>
    <w:multiLevelType w:val="hybridMultilevel"/>
    <w:tmpl w:val="69FA281E"/>
    <w:lvl w:ilvl="0" w:tplc="6AC22E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1" w15:restartNumberingAfterBreak="0">
    <w:nsid w:val="6355094C"/>
    <w:multiLevelType w:val="multilevel"/>
    <w:tmpl w:val="FA3A192A"/>
    <w:lvl w:ilvl="0">
      <w:start w:val="1"/>
      <w:numFmt w:val="decimal"/>
      <w:lvlText w:val="%1."/>
      <w:lvlJc w:val="left"/>
      <w:pPr>
        <w:ind w:left="1211"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2" w15:restartNumberingAfterBreak="0">
    <w:nsid w:val="6A120408"/>
    <w:multiLevelType w:val="hybridMultilevel"/>
    <w:tmpl w:val="70224718"/>
    <w:lvl w:ilvl="0" w:tplc="4E3A9B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3" w15:restartNumberingAfterBreak="0">
    <w:nsid w:val="6DE53469"/>
    <w:multiLevelType w:val="multilevel"/>
    <w:tmpl w:val="37B0ACC0"/>
    <w:lvl w:ilvl="0">
      <w:start w:val="4"/>
      <w:numFmt w:val="decimal"/>
      <w:lvlText w:val="%1."/>
      <w:lvlJc w:val="left"/>
      <w:pPr>
        <w:ind w:left="450" w:hanging="450"/>
      </w:pPr>
      <w:rPr>
        <w:rFonts w:hint="default"/>
      </w:rPr>
    </w:lvl>
    <w:lvl w:ilvl="1">
      <w:start w:val="1"/>
      <w:numFmt w:val="decimal"/>
      <w:lvlText w:val="%2."/>
      <w:lvlJc w:val="left"/>
      <w:pPr>
        <w:ind w:left="2847" w:hanging="720"/>
      </w:pPr>
      <w:rPr>
        <w:rFonts w:hint="default"/>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4" w15:restartNumberingAfterBreak="0">
    <w:nsid w:val="6E724F2F"/>
    <w:multiLevelType w:val="hybridMultilevel"/>
    <w:tmpl w:val="FFE48C92"/>
    <w:lvl w:ilvl="0" w:tplc="2E92FC8E">
      <w:start w:val="1"/>
      <w:numFmt w:val="decimal"/>
      <w:lvlText w:val="%1."/>
      <w:lvlJc w:val="left"/>
      <w:pPr>
        <w:ind w:left="1069" w:hanging="360"/>
      </w:pPr>
      <w:rPr>
        <w:rFonts w:hint="default"/>
        <w:strike w:val="0"/>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5" w15:restartNumberingAfterBreak="0">
    <w:nsid w:val="6FEC7F03"/>
    <w:multiLevelType w:val="multilevel"/>
    <w:tmpl w:val="1FD819A8"/>
    <w:lvl w:ilvl="0">
      <w:start w:val="1"/>
      <w:numFmt w:val="decimal"/>
      <w:lvlText w:val="%1."/>
      <w:lvlJc w:val="left"/>
      <w:pPr>
        <w:ind w:left="1082" w:hanging="372"/>
      </w:pPr>
      <w:rPr>
        <w:rFonts w:hint="default"/>
      </w:rPr>
    </w:lvl>
    <w:lvl w:ilvl="1">
      <w:start w:val="1"/>
      <w:numFmt w:val="decimal"/>
      <w:lvlText w:val="%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46" w15:restartNumberingAfterBreak="0">
    <w:nsid w:val="73B115B5"/>
    <w:multiLevelType w:val="hybridMultilevel"/>
    <w:tmpl w:val="FC004B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914E0F"/>
    <w:multiLevelType w:val="multilevel"/>
    <w:tmpl w:val="D92ACF8C"/>
    <w:lvl w:ilvl="0">
      <w:start w:val="1"/>
      <w:numFmt w:val="upperRoman"/>
      <w:lvlText w:val="%1."/>
      <w:lvlJc w:val="right"/>
      <w:pPr>
        <w:ind w:left="1018" w:hanging="450"/>
      </w:pPr>
      <w:rPr>
        <w:rFonts w:hint="default"/>
      </w:rPr>
    </w:lvl>
    <w:lvl w:ilvl="1">
      <w:start w:val="1"/>
      <w:numFmt w:val="decimal"/>
      <w:lvlText w:val="%1.%2."/>
      <w:lvlJc w:val="left"/>
      <w:pPr>
        <w:ind w:left="1804" w:hanging="720"/>
      </w:pPr>
      <w:rPr>
        <w:rFonts w:hint="default"/>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num w:numId="1">
    <w:abstractNumId w:val="45"/>
  </w:num>
  <w:num w:numId="2">
    <w:abstractNumId w:val="7"/>
  </w:num>
  <w:num w:numId="3">
    <w:abstractNumId w:val="14"/>
  </w:num>
  <w:num w:numId="4">
    <w:abstractNumId w:val="43"/>
  </w:num>
  <w:num w:numId="5">
    <w:abstractNumId w:val="33"/>
  </w:num>
  <w:num w:numId="6">
    <w:abstractNumId w:val="37"/>
  </w:num>
  <w:num w:numId="7">
    <w:abstractNumId w:val="47"/>
  </w:num>
  <w:num w:numId="8">
    <w:abstractNumId w:val="22"/>
  </w:num>
  <w:num w:numId="9">
    <w:abstractNumId w:val="26"/>
  </w:num>
  <w:num w:numId="10">
    <w:abstractNumId w:val="3"/>
  </w:num>
  <w:num w:numId="11">
    <w:abstractNumId w:val="13"/>
  </w:num>
  <w:num w:numId="12">
    <w:abstractNumId w:val="32"/>
  </w:num>
  <w:num w:numId="13">
    <w:abstractNumId w:val="11"/>
  </w:num>
  <w:num w:numId="14">
    <w:abstractNumId w:val="36"/>
  </w:num>
  <w:num w:numId="15">
    <w:abstractNumId w:val="10"/>
  </w:num>
  <w:num w:numId="16">
    <w:abstractNumId w:val="19"/>
  </w:num>
  <w:num w:numId="17">
    <w:abstractNumId w:val="9"/>
  </w:num>
  <w:num w:numId="18">
    <w:abstractNumId w:val="39"/>
  </w:num>
  <w:num w:numId="19">
    <w:abstractNumId w:val="1"/>
  </w:num>
  <w:num w:numId="20">
    <w:abstractNumId w:val="4"/>
  </w:num>
  <w:num w:numId="21">
    <w:abstractNumId w:val="40"/>
  </w:num>
  <w:num w:numId="22">
    <w:abstractNumId w:val="21"/>
  </w:num>
  <w:num w:numId="23">
    <w:abstractNumId w:val="6"/>
  </w:num>
  <w:num w:numId="24">
    <w:abstractNumId w:val="44"/>
  </w:num>
  <w:num w:numId="25">
    <w:abstractNumId w:val="29"/>
  </w:num>
  <w:num w:numId="26">
    <w:abstractNumId w:val="30"/>
  </w:num>
  <w:num w:numId="27">
    <w:abstractNumId w:val="24"/>
  </w:num>
  <w:num w:numId="28">
    <w:abstractNumId w:val="0"/>
  </w:num>
  <w:num w:numId="29">
    <w:abstractNumId w:val="31"/>
  </w:num>
  <w:num w:numId="30">
    <w:abstractNumId w:val="28"/>
  </w:num>
  <w:num w:numId="31">
    <w:abstractNumId w:val="42"/>
  </w:num>
  <w:num w:numId="32">
    <w:abstractNumId w:val="20"/>
  </w:num>
  <w:num w:numId="33">
    <w:abstractNumId w:val="25"/>
  </w:num>
  <w:num w:numId="34">
    <w:abstractNumId w:val="23"/>
  </w:num>
  <w:num w:numId="35">
    <w:abstractNumId w:val="38"/>
  </w:num>
  <w:num w:numId="36">
    <w:abstractNumId w:val="15"/>
  </w:num>
  <w:num w:numId="37">
    <w:abstractNumId w:val="46"/>
  </w:num>
  <w:num w:numId="38">
    <w:abstractNumId w:val="41"/>
  </w:num>
  <w:num w:numId="39">
    <w:abstractNumId w:val="27"/>
  </w:num>
  <w:num w:numId="40">
    <w:abstractNumId w:val="2"/>
  </w:num>
  <w:num w:numId="41">
    <w:abstractNumId w:val="8"/>
  </w:num>
  <w:num w:numId="42">
    <w:abstractNumId w:val="35"/>
  </w:num>
  <w:num w:numId="43">
    <w:abstractNumId w:val="16"/>
  </w:num>
  <w:num w:numId="44">
    <w:abstractNumId w:val="12"/>
  </w:num>
  <w:num w:numId="45">
    <w:abstractNumId w:val="18"/>
  </w:num>
  <w:num w:numId="46">
    <w:abstractNumId w:val="17"/>
  </w:num>
  <w:num w:numId="47">
    <w:abstractNumId w:val="5"/>
  </w:num>
  <w:num w:numId="48">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hideSpellingErrors/>
  <w:hideGrammaticalErrors/>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DD9"/>
    <w:rsid w:val="00000C03"/>
    <w:rsid w:val="00002463"/>
    <w:rsid w:val="000043B8"/>
    <w:rsid w:val="000044CE"/>
    <w:rsid w:val="00004851"/>
    <w:rsid w:val="00005393"/>
    <w:rsid w:val="0000545D"/>
    <w:rsid w:val="00005E41"/>
    <w:rsid w:val="00006DA0"/>
    <w:rsid w:val="000072BF"/>
    <w:rsid w:val="000077F9"/>
    <w:rsid w:val="000108F8"/>
    <w:rsid w:val="000113DD"/>
    <w:rsid w:val="00013F69"/>
    <w:rsid w:val="000143EC"/>
    <w:rsid w:val="00014C0F"/>
    <w:rsid w:val="0001713E"/>
    <w:rsid w:val="00020BBA"/>
    <w:rsid w:val="00024237"/>
    <w:rsid w:val="00024808"/>
    <w:rsid w:val="000254B1"/>
    <w:rsid w:val="00026D45"/>
    <w:rsid w:val="00031233"/>
    <w:rsid w:val="00032DEC"/>
    <w:rsid w:val="00036E9E"/>
    <w:rsid w:val="0003727A"/>
    <w:rsid w:val="000377D7"/>
    <w:rsid w:val="00043541"/>
    <w:rsid w:val="000449F2"/>
    <w:rsid w:val="00045951"/>
    <w:rsid w:val="000466A8"/>
    <w:rsid w:val="0005004C"/>
    <w:rsid w:val="00050D75"/>
    <w:rsid w:val="00053409"/>
    <w:rsid w:val="00053431"/>
    <w:rsid w:val="0005770D"/>
    <w:rsid w:val="00060206"/>
    <w:rsid w:val="00062978"/>
    <w:rsid w:val="000635B3"/>
    <w:rsid w:val="00064F5C"/>
    <w:rsid w:val="0006616C"/>
    <w:rsid w:val="000672EF"/>
    <w:rsid w:val="00067E09"/>
    <w:rsid w:val="00070574"/>
    <w:rsid w:val="00070B42"/>
    <w:rsid w:val="000729D1"/>
    <w:rsid w:val="00074E47"/>
    <w:rsid w:val="00074FC3"/>
    <w:rsid w:val="00075955"/>
    <w:rsid w:val="00076BDD"/>
    <w:rsid w:val="000770BE"/>
    <w:rsid w:val="00082B39"/>
    <w:rsid w:val="00083685"/>
    <w:rsid w:val="00083EF0"/>
    <w:rsid w:val="000864FB"/>
    <w:rsid w:val="00087571"/>
    <w:rsid w:val="00087899"/>
    <w:rsid w:val="00091DCA"/>
    <w:rsid w:val="00092CEB"/>
    <w:rsid w:val="00093A23"/>
    <w:rsid w:val="00095986"/>
    <w:rsid w:val="00095CF1"/>
    <w:rsid w:val="0009688C"/>
    <w:rsid w:val="00096A8E"/>
    <w:rsid w:val="000A0D17"/>
    <w:rsid w:val="000A1E87"/>
    <w:rsid w:val="000A2F62"/>
    <w:rsid w:val="000A3012"/>
    <w:rsid w:val="000A4025"/>
    <w:rsid w:val="000A44D3"/>
    <w:rsid w:val="000A76EC"/>
    <w:rsid w:val="000A796A"/>
    <w:rsid w:val="000B3466"/>
    <w:rsid w:val="000B39BF"/>
    <w:rsid w:val="000B4B60"/>
    <w:rsid w:val="000B5000"/>
    <w:rsid w:val="000B5125"/>
    <w:rsid w:val="000B5690"/>
    <w:rsid w:val="000C02C2"/>
    <w:rsid w:val="000C04DE"/>
    <w:rsid w:val="000C10E4"/>
    <w:rsid w:val="000C1C02"/>
    <w:rsid w:val="000C2EB8"/>
    <w:rsid w:val="000C3BE7"/>
    <w:rsid w:val="000D04F9"/>
    <w:rsid w:val="000D0509"/>
    <w:rsid w:val="000D0B06"/>
    <w:rsid w:val="000D1DCC"/>
    <w:rsid w:val="000D2B7C"/>
    <w:rsid w:val="000D33A5"/>
    <w:rsid w:val="000D33F8"/>
    <w:rsid w:val="000D3781"/>
    <w:rsid w:val="000D7C1E"/>
    <w:rsid w:val="000E201B"/>
    <w:rsid w:val="000E243C"/>
    <w:rsid w:val="000E2526"/>
    <w:rsid w:val="000E3C52"/>
    <w:rsid w:val="000E4366"/>
    <w:rsid w:val="000E4574"/>
    <w:rsid w:val="000E5E58"/>
    <w:rsid w:val="000F2079"/>
    <w:rsid w:val="000F2A1D"/>
    <w:rsid w:val="000F40BF"/>
    <w:rsid w:val="000F75E6"/>
    <w:rsid w:val="00101503"/>
    <w:rsid w:val="001031DB"/>
    <w:rsid w:val="001047F4"/>
    <w:rsid w:val="0010501C"/>
    <w:rsid w:val="0010544D"/>
    <w:rsid w:val="00110DBD"/>
    <w:rsid w:val="001113E9"/>
    <w:rsid w:val="00114203"/>
    <w:rsid w:val="0011427C"/>
    <w:rsid w:val="0011793D"/>
    <w:rsid w:val="0012275B"/>
    <w:rsid w:val="00122D83"/>
    <w:rsid w:val="0012351A"/>
    <w:rsid w:val="001235AE"/>
    <w:rsid w:val="001237B5"/>
    <w:rsid w:val="001247C5"/>
    <w:rsid w:val="0012551D"/>
    <w:rsid w:val="00125F42"/>
    <w:rsid w:val="00126CBF"/>
    <w:rsid w:val="00126D63"/>
    <w:rsid w:val="00132314"/>
    <w:rsid w:val="0013255E"/>
    <w:rsid w:val="00133654"/>
    <w:rsid w:val="00136023"/>
    <w:rsid w:val="00136BF7"/>
    <w:rsid w:val="00137129"/>
    <w:rsid w:val="00140411"/>
    <w:rsid w:val="00141B5F"/>
    <w:rsid w:val="00141BB6"/>
    <w:rsid w:val="00141FED"/>
    <w:rsid w:val="001426E5"/>
    <w:rsid w:val="00143454"/>
    <w:rsid w:val="00145582"/>
    <w:rsid w:val="00145AEE"/>
    <w:rsid w:val="001466D7"/>
    <w:rsid w:val="00152A4B"/>
    <w:rsid w:val="001544BE"/>
    <w:rsid w:val="0015637E"/>
    <w:rsid w:val="0015747C"/>
    <w:rsid w:val="001575D4"/>
    <w:rsid w:val="00161C8C"/>
    <w:rsid w:val="00162BEC"/>
    <w:rsid w:val="00163A0F"/>
    <w:rsid w:val="00164DDC"/>
    <w:rsid w:val="0016677F"/>
    <w:rsid w:val="00166CA5"/>
    <w:rsid w:val="00170D73"/>
    <w:rsid w:val="00173A0F"/>
    <w:rsid w:val="001819EB"/>
    <w:rsid w:val="00184921"/>
    <w:rsid w:val="00186871"/>
    <w:rsid w:val="00193418"/>
    <w:rsid w:val="00193706"/>
    <w:rsid w:val="0019387E"/>
    <w:rsid w:val="001948E6"/>
    <w:rsid w:val="001951B2"/>
    <w:rsid w:val="00195698"/>
    <w:rsid w:val="00195CCE"/>
    <w:rsid w:val="00197133"/>
    <w:rsid w:val="00197C5F"/>
    <w:rsid w:val="001A0331"/>
    <w:rsid w:val="001A0747"/>
    <w:rsid w:val="001A0AB6"/>
    <w:rsid w:val="001A0F76"/>
    <w:rsid w:val="001A1DF1"/>
    <w:rsid w:val="001A4106"/>
    <w:rsid w:val="001A43DE"/>
    <w:rsid w:val="001A4B64"/>
    <w:rsid w:val="001A4DDC"/>
    <w:rsid w:val="001A5561"/>
    <w:rsid w:val="001A7622"/>
    <w:rsid w:val="001A79A1"/>
    <w:rsid w:val="001B0DC5"/>
    <w:rsid w:val="001B1057"/>
    <w:rsid w:val="001B38CF"/>
    <w:rsid w:val="001B4DFD"/>
    <w:rsid w:val="001B66C6"/>
    <w:rsid w:val="001B69AB"/>
    <w:rsid w:val="001B6FD3"/>
    <w:rsid w:val="001B72BA"/>
    <w:rsid w:val="001B7D76"/>
    <w:rsid w:val="001C00E6"/>
    <w:rsid w:val="001C0595"/>
    <w:rsid w:val="001C0804"/>
    <w:rsid w:val="001C156C"/>
    <w:rsid w:val="001C3D49"/>
    <w:rsid w:val="001C4A4A"/>
    <w:rsid w:val="001C4BA5"/>
    <w:rsid w:val="001D086E"/>
    <w:rsid w:val="001D2C7B"/>
    <w:rsid w:val="001D3ADB"/>
    <w:rsid w:val="001D50BC"/>
    <w:rsid w:val="001D62B0"/>
    <w:rsid w:val="001D6E3D"/>
    <w:rsid w:val="001E055B"/>
    <w:rsid w:val="001E05DD"/>
    <w:rsid w:val="001E11DD"/>
    <w:rsid w:val="001E16AE"/>
    <w:rsid w:val="001E3197"/>
    <w:rsid w:val="001E328B"/>
    <w:rsid w:val="001E341D"/>
    <w:rsid w:val="001E49A7"/>
    <w:rsid w:val="001E5580"/>
    <w:rsid w:val="001E5EAE"/>
    <w:rsid w:val="001E74B4"/>
    <w:rsid w:val="001E75FF"/>
    <w:rsid w:val="001F0156"/>
    <w:rsid w:val="001F0971"/>
    <w:rsid w:val="001F1458"/>
    <w:rsid w:val="001F1BD9"/>
    <w:rsid w:val="001F2EAC"/>
    <w:rsid w:val="001F3576"/>
    <w:rsid w:val="001F4610"/>
    <w:rsid w:val="001F4B33"/>
    <w:rsid w:val="001F5CE7"/>
    <w:rsid w:val="00201DD9"/>
    <w:rsid w:val="0020333B"/>
    <w:rsid w:val="00203C0E"/>
    <w:rsid w:val="00204939"/>
    <w:rsid w:val="00204C64"/>
    <w:rsid w:val="00204E10"/>
    <w:rsid w:val="00205FE0"/>
    <w:rsid w:val="00206492"/>
    <w:rsid w:val="00207621"/>
    <w:rsid w:val="00211E34"/>
    <w:rsid w:val="00212DBA"/>
    <w:rsid w:val="00214A08"/>
    <w:rsid w:val="00214D39"/>
    <w:rsid w:val="00215B09"/>
    <w:rsid w:val="00217124"/>
    <w:rsid w:val="002172DA"/>
    <w:rsid w:val="002207DA"/>
    <w:rsid w:val="00221579"/>
    <w:rsid w:val="002239A1"/>
    <w:rsid w:val="00223D12"/>
    <w:rsid w:val="002248C7"/>
    <w:rsid w:val="00225268"/>
    <w:rsid w:val="00225EC6"/>
    <w:rsid w:val="0022653F"/>
    <w:rsid w:val="0022797C"/>
    <w:rsid w:val="00230347"/>
    <w:rsid w:val="00231184"/>
    <w:rsid w:val="002319E0"/>
    <w:rsid w:val="00232794"/>
    <w:rsid w:val="00234228"/>
    <w:rsid w:val="00236264"/>
    <w:rsid w:val="0023669D"/>
    <w:rsid w:val="00236B43"/>
    <w:rsid w:val="002370E5"/>
    <w:rsid w:val="00241D16"/>
    <w:rsid w:val="00243BDB"/>
    <w:rsid w:val="002470A0"/>
    <w:rsid w:val="00247314"/>
    <w:rsid w:val="00247D72"/>
    <w:rsid w:val="00250158"/>
    <w:rsid w:val="002514BC"/>
    <w:rsid w:val="002514D1"/>
    <w:rsid w:val="002529EF"/>
    <w:rsid w:val="002531D9"/>
    <w:rsid w:val="0025356D"/>
    <w:rsid w:val="00254066"/>
    <w:rsid w:val="002541A0"/>
    <w:rsid w:val="00254DE7"/>
    <w:rsid w:val="00255A89"/>
    <w:rsid w:val="00256019"/>
    <w:rsid w:val="002563A0"/>
    <w:rsid w:val="00257496"/>
    <w:rsid w:val="00257A1B"/>
    <w:rsid w:val="002611EF"/>
    <w:rsid w:val="0026185C"/>
    <w:rsid w:val="00261E8F"/>
    <w:rsid w:val="00265C80"/>
    <w:rsid w:val="00270E6C"/>
    <w:rsid w:val="002715C8"/>
    <w:rsid w:val="00273E2D"/>
    <w:rsid w:val="00274D01"/>
    <w:rsid w:val="002757AF"/>
    <w:rsid w:val="0027682E"/>
    <w:rsid w:val="00280955"/>
    <w:rsid w:val="00281A19"/>
    <w:rsid w:val="00293292"/>
    <w:rsid w:val="00293901"/>
    <w:rsid w:val="00294870"/>
    <w:rsid w:val="00294F47"/>
    <w:rsid w:val="00296C17"/>
    <w:rsid w:val="00297B3E"/>
    <w:rsid w:val="00297E9C"/>
    <w:rsid w:val="002A1898"/>
    <w:rsid w:val="002A3917"/>
    <w:rsid w:val="002A6369"/>
    <w:rsid w:val="002A6B91"/>
    <w:rsid w:val="002A7493"/>
    <w:rsid w:val="002B111D"/>
    <w:rsid w:val="002B1BD3"/>
    <w:rsid w:val="002B2047"/>
    <w:rsid w:val="002B3A4B"/>
    <w:rsid w:val="002B69C2"/>
    <w:rsid w:val="002C0ED6"/>
    <w:rsid w:val="002C12AC"/>
    <w:rsid w:val="002C12AD"/>
    <w:rsid w:val="002C23B5"/>
    <w:rsid w:val="002C2BD9"/>
    <w:rsid w:val="002C474E"/>
    <w:rsid w:val="002C4B39"/>
    <w:rsid w:val="002C5401"/>
    <w:rsid w:val="002C7F54"/>
    <w:rsid w:val="002D04B8"/>
    <w:rsid w:val="002D2070"/>
    <w:rsid w:val="002D22A0"/>
    <w:rsid w:val="002D3E1B"/>
    <w:rsid w:val="002D55DC"/>
    <w:rsid w:val="002D5894"/>
    <w:rsid w:val="002E1748"/>
    <w:rsid w:val="002E1D02"/>
    <w:rsid w:val="002E32F4"/>
    <w:rsid w:val="002E39CB"/>
    <w:rsid w:val="002E3C29"/>
    <w:rsid w:val="002E4566"/>
    <w:rsid w:val="002E4D3C"/>
    <w:rsid w:val="002E56C1"/>
    <w:rsid w:val="002E7006"/>
    <w:rsid w:val="002F30AD"/>
    <w:rsid w:val="002F52A5"/>
    <w:rsid w:val="002F561E"/>
    <w:rsid w:val="002F63C5"/>
    <w:rsid w:val="002F6997"/>
    <w:rsid w:val="002F743B"/>
    <w:rsid w:val="00300FEB"/>
    <w:rsid w:val="0030226C"/>
    <w:rsid w:val="00302535"/>
    <w:rsid w:val="00306C7C"/>
    <w:rsid w:val="00310708"/>
    <w:rsid w:val="00310BFF"/>
    <w:rsid w:val="00310C81"/>
    <w:rsid w:val="00312CEB"/>
    <w:rsid w:val="00314461"/>
    <w:rsid w:val="00314AE7"/>
    <w:rsid w:val="00316C92"/>
    <w:rsid w:val="00317390"/>
    <w:rsid w:val="00317652"/>
    <w:rsid w:val="00317B36"/>
    <w:rsid w:val="0032039E"/>
    <w:rsid w:val="00320E7D"/>
    <w:rsid w:val="00321147"/>
    <w:rsid w:val="00322AB4"/>
    <w:rsid w:val="00324655"/>
    <w:rsid w:val="003259CB"/>
    <w:rsid w:val="00325CA3"/>
    <w:rsid w:val="0032639F"/>
    <w:rsid w:val="00327600"/>
    <w:rsid w:val="00327B43"/>
    <w:rsid w:val="00333CCB"/>
    <w:rsid w:val="00333DBE"/>
    <w:rsid w:val="003361FB"/>
    <w:rsid w:val="00336257"/>
    <w:rsid w:val="0034045A"/>
    <w:rsid w:val="00342C46"/>
    <w:rsid w:val="0034530A"/>
    <w:rsid w:val="00345831"/>
    <w:rsid w:val="00345DFC"/>
    <w:rsid w:val="00345E43"/>
    <w:rsid w:val="003517F6"/>
    <w:rsid w:val="003528ED"/>
    <w:rsid w:val="00355511"/>
    <w:rsid w:val="00355524"/>
    <w:rsid w:val="00355569"/>
    <w:rsid w:val="00356359"/>
    <w:rsid w:val="00356839"/>
    <w:rsid w:val="003578C2"/>
    <w:rsid w:val="00360833"/>
    <w:rsid w:val="003613E8"/>
    <w:rsid w:val="0036364A"/>
    <w:rsid w:val="00363A72"/>
    <w:rsid w:val="0036442E"/>
    <w:rsid w:val="00366BEF"/>
    <w:rsid w:val="00370170"/>
    <w:rsid w:val="00371AE1"/>
    <w:rsid w:val="00373423"/>
    <w:rsid w:val="003744A1"/>
    <w:rsid w:val="003755AD"/>
    <w:rsid w:val="00381DAD"/>
    <w:rsid w:val="0038325F"/>
    <w:rsid w:val="003879E8"/>
    <w:rsid w:val="00391306"/>
    <w:rsid w:val="003913E9"/>
    <w:rsid w:val="00392F73"/>
    <w:rsid w:val="00393375"/>
    <w:rsid w:val="003941E9"/>
    <w:rsid w:val="00394BDD"/>
    <w:rsid w:val="00396C54"/>
    <w:rsid w:val="003A05B7"/>
    <w:rsid w:val="003A0E80"/>
    <w:rsid w:val="003A1266"/>
    <w:rsid w:val="003A3A21"/>
    <w:rsid w:val="003A5ACF"/>
    <w:rsid w:val="003B0507"/>
    <w:rsid w:val="003B0829"/>
    <w:rsid w:val="003B2C9B"/>
    <w:rsid w:val="003B2EC4"/>
    <w:rsid w:val="003B75B2"/>
    <w:rsid w:val="003C15E8"/>
    <w:rsid w:val="003C3797"/>
    <w:rsid w:val="003C5088"/>
    <w:rsid w:val="003C6C90"/>
    <w:rsid w:val="003C7265"/>
    <w:rsid w:val="003C72C7"/>
    <w:rsid w:val="003C748D"/>
    <w:rsid w:val="003D0339"/>
    <w:rsid w:val="003D31A5"/>
    <w:rsid w:val="003D4534"/>
    <w:rsid w:val="003D4937"/>
    <w:rsid w:val="003D577C"/>
    <w:rsid w:val="003D62CD"/>
    <w:rsid w:val="003D724A"/>
    <w:rsid w:val="003E1C4A"/>
    <w:rsid w:val="003E5C78"/>
    <w:rsid w:val="003E6B2C"/>
    <w:rsid w:val="003E710E"/>
    <w:rsid w:val="003F10E7"/>
    <w:rsid w:val="003F27F6"/>
    <w:rsid w:val="003F39AE"/>
    <w:rsid w:val="003F4393"/>
    <w:rsid w:val="003F4ACB"/>
    <w:rsid w:val="003F585D"/>
    <w:rsid w:val="003F59E0"/>
    <w:rsid w:val="003F60B7"/>
    <w:rsid w:val="003F6B2E"/>
    <w:rsid w:val="003F754B"/>
    <w:rsid w:val="003F7FC4"/>
    <w:rsid w:val="004009BC"/>
    <w:rsid w:val="004013EC"/>
    <w:rsid w:val="00401D18"/>
    <w:rsid w:val="0040619F"/>
    <w:rsid w:val="00407AB2"/>
    <w:rsid w:val="00411A9A"/>
    <w:rsid w:val="004127C9"/>
    <w:rsid w:val="00412BED"/>
    <w:rsid w:val="00412E83"/>
    <w:rsid w:val="0041361E"/>
    <w:rsid w:val="004137F4"/>
    <w:rsid w:val="00413D9A"/>
    <w:rsid w:val="00414E4C"/>
    <w:rsid w:val="004163F3"/>
    <w:rsid w:val="00416F5B"/>
    <w:rsid w:val="00417916"/>
    <w:rsid w:val="00417FB1"/>
    <w:rsid w:val="00424D00"/>
    <w:rsid w:val="00426377"/>
    <w:rsid w:val="00426FC0"/>
    <w:rsid w:val="00431ABF"/>
    <w:rsid w:val="0043289B"/>
    <w:rsid w:val="004329F0"/>
    <w:rsid w:val="00433290"/>
    <w:rsid w:val="00433DDE"/>
    <w:rsid w:val="00434908"/>
    <w:rsid w:val="004355AE"/>
    <w:rsid w:val="004358F5"/>
    <w:rsid w:val="0043751E"/>
    <w:rsid w:val="00440356"/>
    <w:rsid w:val="00442A9F"/>
    <w:rsid w:val="00445FDC"/>
    <w:rsid w:val="00447048"/>
    <w:rsid w:val="0045025E"/>
    <w:rsid w:val="00450988"/>
    <w:rsid w:val="00451400"/>
    <w:rsid w:val="004524AE"/>
    <w:rsid w:val="0045272E"/>
    <w:rsid w:val="00452A2B"/>
    <w:rsid w:val="00453885"/>
    <w:rsid w:val="00453F45"/>
    <w:rsid w:val="004543CC"/>
    <w:rsid w:val="00454AC1"/>
    <w:rsid w:val="0045570E"/>
    <w:rsid w:val="0045573B"/>
    <w:rsid w:val="00455A4A"/>
    <w:rsid w:val="004607C6"/>
    <w:rsid w:val="00461415"/>
    <w:rsid w:val="00462068"/>
    <w:rsid w:val="00462682"/>
    <w:rsid w:val="004635D9"/>
    <w:rsid w:val="00464025"/>
    <w:rsid w:val="00465718"/>
    <w:rsid w:val="00467F73"/>
    <w:rsid w:val="00470D5A"/>
    <w:rsid w:val="00472C2F"/>
    <w:rsid w:val="0047359D"/>
    <w:rsid w:val="004749F2"/>
    <w:rsid w:val="004800DA"/>
    <w:rsid w:val="00481961"/>
    <w:rsid w:val="004822E2"/>
    <w:rsid w:val="004849C6"/>
    <w:rsid w:val="0048630F"/>
    <w:rsid w:val="00486856"/>
    <w:rsid w:val="00487982"/>
    <w:rsid w:val="00490A03"/>
    <w:rsid w:val="0049217B"/>
    <w:rsid w:val="00492207"/>
    <w:rsid w:val="00495A09"/>
    <w:rsid w:val="00495FCE"/>
    <w:rsid w:val="0049654A"/>
    <w:rsid w:val="004A1E26"/>
    <w:rsid w:val="004A3A0D"/>
    <w:rsid w:val="004A50BE"/>
    <w:rsid w:val="004A552C"/>
    <w:rsid w:val="004A57BE"/>
    <w:rsid w:val="004A5BBA"/>
    <w:rsid w:val="004A677F"/>
    <w:rsid w:val="004B040E"/>
    <w:rsid w:val="004B0C20"/>
    <w:rsid w:val="004B0EDB"/>
    <w:rsid w:val="004B1A6F"/>
    <w:rsid w:val="004B2385"/>
    <w:rsid w:val="004B2987"/>
    <w:rsid w:val="004B2B4C"/>
    <w:rsid w:val="004B34E7"/>
    <w:rsid w:val="004B5ADF"/>
    <w:rsid w:val="004B6439"/>
    <w:rsid w:val="004B6660"/>
    <w:rsid w:val="004C0908"/>
    <w:rsid w:val="004C1876"/>
    <w:rsid w:val="004C1BB1"/>
    <w:rsid w:val="004C37EB"/>
    <w:rsid w:val="004C44D1"/>
    <w:rsid w:val="004C6C96"/>
    <w:rsid w:val="004D161F"/>
    <w:rsid w:val="004D1C8C"/>
    <w:rsid w:val="004D3205"/>
    <w:rsid w:val="004D42EC"/>
    <w:rsid w:val="004D57B4"/>
    <w:rsid w:val="004D5B1F"/>
    <w:rsid w:val="004D6113"/>
    <w:rsid w:val="004D73B0"/>
    <w:rsid w:val="004E0174"/>
    <w:rsid w:val="004E3430"/>
    <w:rsid w:val="004E3DF7"/>
    <w:rsid w:val="004E5800"/>
    <w:rsid w:val="004E58A7"/>
    <w:rsid w:val="004E68C0"/>
    <w:rsid w:val="004E6B3B"/>
    <w:rsid w:val="004E72FF"/>
    <w:rsid w:val="004E7A2B"/>
    <w:rsid w:val="004E7F5B"/>
    <w:rsid w:val="004F0B61"/>
    <w:rsid w:val="004F0EC3"/>
    <w:rsid w:val="004F2C46"/>
    <w:rsid w:val="004F2FE8"/>
    <w:rsid w:val="004F32CD"/>
    <w:rsid w:val="004F3841"/>
    <w:rsid w:val="004F456E"/>
    <w:rsid w:val="004F46DE"/>
    <w:rsid w:val="004F5691"/>
    <w:rsid w:val="004F5D1B"/>
    <w:rsid w:val="004F73D6"/>
    <w:rsid w:val="005001EC"/>
    <w:rsid w:val="0050052E"/>
    <w:rsid w:val="0050085A"/>
    <w:rsid w:val="00500FD5"/>
    <w:rsid w:val="005035A5"/>
    <w:rsid w:val="005041C2"/>
    <w:rsid w:val="00504A22"/>
    <w:rsid w:val="005058CE"/>
    <w:rsid w:val="00507DAB"/>
    <w:rsid w:val="0051183B"/>
    <w:rsid w:val="00511DEB"/>
    <w:rsid w:val="00512BE8"/>
    <w:rsid w:val="00512C57"/>
    <w:rsid w:val="00513E1F"/>
    <w:rsid w:val="00514652"/>
    <w:rsid w:val="00515C98"/>
    <w:rsid w:val="00515D79"/>
    <w:rsid w:val="005168F9"/>
    <w:rsid w:val="005169F5"/>
    <w:rsid w:val="005179D3"/>
    <w:rsid w:val="00517A40"/>
    <w:rsid w:val="00521261"/>
    <w:rsid w:val="0052151B"/>
    <w:rsid w:val="00521B83"/>
    <w:rsid w:val="00522CAB"/>
    <w:rsid w:val="00525129"/>
    <w:rsid w:val="00525EED"/>
    <w:rsid w:val="00526E37"/>
    <w:rsid w:val="0053256C"/>
    <w:rsid w:val="00533601"/>
    <w:rsid w:val="005343D3"/>
    <w:rsid w:val="00534705"/>
    <w:rsid w:val="00534877"/>
    <w:rsid w:val="00534B22"/>
    <w:rsid w:val="00534EC4"/>
    <w:rsid w:val="0053727F"/>
    <w:rsid w:val="0053779C"/>
    <w:rsid w:val="00542427"/>
    <w:rsid w:val="00543FA1"/>
    <w:rsid w:val="00544723"/>
    <w:rsid w:val="0054545D"/>
    <w:rsid w:val="005454DD"/>
    <w:rsid w:val="0054553B"/>
    <w:rsid w:val="00547806"/>
    <w:rsid w:val="00547D19"/>
    <w:rsid w:val="00552460"/>
    <w:rsid w:val="005524E6"/>
    <w:rsid w:val="0055674E"/>
    <w:rsid w:val="00556C9B"/>
    <w:rsid w:val="00557AE6"/>
    <w:rsid w:val="00561A35"/>
    <w:rsid w:val="0056216A"/>
    <w:rsid w:val="00562FB6"/>
    <w:rsid w:val="00563E59"/>
    <w:rsid w:val="00566C9B"/>
    <w:rsid w:val="00572EC4"/>
    <w:rsid w:val="0057375B"/>
    <w:rsid w:val="00576B03"/>
    <w:rsid w:val="005776D8"/>
    <w:rsid w:val="00581521"/>
    <w:rsid w:val="00582BAF"/>
    <w:rsid w:val="00586240"/>
    <w:rsid w:val="0058754C"/>
    <w:rsid w:val="00591FBC"/>
    <w:rsid w:val="005934AD"/>
    <w:rsid w:val="00593A96"/>
    <w:rsid w:val="00596DB8"/>
    <w:rsid w:val="00596F47"/>
    <w:rsid w:val="00597754"/>
    <w:rsid w:val="00597BBD"/>
    <w:rsid w:val="005A044E"/>
    <w:rsid w:val="005A154F"/>
    <w:rsid w:val="005A1F1C"/>
    <w:rsid w:val="005A2105"/>
    <w:rsid w:val="005A2832"/>
    <w:rsid w:val="005A3488"/>
    <w:rsid w:val="005A4F7C"/>
    <w:rsid w:val="005A6712"/>
    <w:rsid w:val="005B0787"/>
    <w:rsid w:val="005B2CF7"/>
    <w:rsid w:val="005B32E9"/>
    <w:rsid w:val="005B4364"/>
    <w:rsid w:val="005B4AC7"/>
    <w:rsid w:val="005B4D1C"/>
    <w:rsid w:val="005B4EB1"/>
    <w:rsid w:val="005B73D7"/>
    <w:rsid w:val="005C10BF"/>
    <w:rsid w:val="005C245C"/>
    <w:rsid w:val="005C2881"/>
    <w:rsid w:val="005C33CE"/>
    <w:rsid w:val="005C4AAF"/>
    <w:rsid w:val="005C62CC"/>
    <w:rsid w:val="005C765C"/>
    <w:rsid w:val="005C7904"/>
    <w:rsid w:val="005D0154"/>
    <w:rsid w:val="005D01DC"/>
    <w:rsid w:val="005D0461"/>
    <w:rsid w:val="005D05F7"/>
    <w:rsid w:val="005D23AB"/>
    <w:rsid w:val="005D24F1"/>
    <w:rsid w:val="005D2B07"/>
    <w:rsid w:val="005D3D77"/>
    <w:rsid w:val="005D44DE"/>
    <w:rsid w:val="005D550D"/>
    <w:rsid w:val="005D6076"/>
    <w:rsid w:val="005D76DC"/>
    <w:rsid w:val="005D7A4F"/>
    <w:rsid w:val="005E153A"/>
    <w:rsid w:val="005E2B3D"/>
    <w:rsid w:val="005E2DCC"/>
    <w:rsid w:val="005E3EB8"/>
    <w:rsid w:val="005E4C6D"/>
    <w:rsid w:val="005E59D8"/>
    <w:rsid w:val="005F00A6"/>
    <w:rsid w:val="005F081D"/>
    <w:rsid w:val="005F251E"/>
    <w:rsid w:val="005F57AE"/>
    <w:rsid w:val="005F6FB1"/>
    <w:rsid w:val="005F768E"/>
    <w:rsid w:val="00600927"/>
    <w:rsid w:val="00600EE2"/>
    <w:rsid w:val="006038B8"/>
    <w:rsid w:val="00603D38"/>
    <w:rsid w:val="00606701"/>
    <w:rsid w:val="00606F8E"/>
    <w:rsid w:val="006140F2"/>
    <w:rsid w:val="00614439"/>
    <w:rsid w:val="00615AA5"/>
    <w:rsid w:val="006164FB"/>
    <w:rsid w:val="00616C86"/>
    <w:rsid w:val="006241F1"/>
    <w:rsid w:val="006243AA"/>
    <w:rsid w:val="006266F6"/>
    <w:rsid w:val="0062680B"/>
    <w:rsid w:val="00627100"/>
    <w:rsid w:val="00632428"/>
    <w:rsid w:val="00633EAF"/>
    <w:rsid w:val="006341CC"/>
    <w:rsid w:val="00636103"/>
    <w:rsid w:val="00636A57"/>
    <w:rsid w:val="00637B81"/>
    <w:rsid w:val="006403CA"/>
    <w:rsid w:val="0064067C"/>
    <w:rsid w:val="00641F1A"/>
    <w:rsid w:val="006436FE"/>
    <w:rsid w:val="00643E35"/>
    <w:rsid w:val="00643F36"/>
    <w:rsid w:val="00650002"/>
    <w:rsid w:val="006508EC"/>
    <w:rsid w:val="00651DDD"/>
    <w:rsid w:val="00652B07"/>
    <w:rsid w:val="00652C6C"/>
    <w:rsid w:val="00653875"/>
    <w:rsid w:val="00653FB3"/>
    <w:rsid w:val="00655A10"/>
    <w:rsid w:val="00655D7A"/>
    <w:rsid w:val="00656C67"/>
    <w:rsid w:val="0065754C"/>
    <w:rsid w:val="00660596"/>
    <w:rsid w:val="00662BF0"/>
    <w:rsid w:val="00662D56"/>
    <w:rsid w:val="00664D55"/>
    <w:rsid w:val="00664E5F"/>
    <w:rsid w:val="006702DB"/>
    <w:rsid w:val="006710A5"/>
    <w:rsid w:val="006734EB"/>
    <w:rsid w:val="006807E5"/>
    <w:rsid w:val="00681D0C"/>
    <w:rsid w:val="00682F92"/>
    <w:rsid w:val="00683C65"/>
    <w:rsid w:val="00683F14"/>
    <w:rsid w:val="00685E23"/>
    <w:rsid w:val="00686B48"/>
    <w:rsid w:val="00686DFC"/>
    <w:rsid w:val="00690725"/>
    <w:rsid w:val="00691A8A"/>
    <w:rsid w:val="00691B1C"/>
    <w:rsid w:val="00692E42"/>
    <w:rsid w:val="006930BB"/>
    <w:rsid w:val="006934C0"/>
    <w:rsid w:val="00695652"/>
    <w:rsid w:val="00695766"/>
    <w:rsid w:val="00696EE4"/>
    <w:rsid w:val="006975DC"/>
    <w:rsid w:val="006978EC"/>
    <w:rsid w:val="00697F46"/>
    <w:rsid w:val="006A0D1D"/>
    <w:rsid w:val="006A1541"/>
    <w:rsid w:val="006A1807"/>
    <w:rsid w:val="006A3638"/>
    <w:rsid w:val="006A45BB"/>
    <w:rsid w:val="006A46E2"/>
    <w:rsid w:val="006A4BFB"/>
    <w:rsid w:val="006A5899"/>
    <w:rsid w:val="006A5C53"/>
    <w:rsid w:val="006A6172"/>
    <w:rsid w:val="006B15B4"/>
    <w:rsid w:val="006B30D6"/>
    <w:rsid w:val="006B442B"/>
    <w:rsid w:val="006B4459"/>
    <w:rsid w:val="006B4E77"/>
    <w:rsid w:val="006B59AE"/>
    <w:rsid w:val="006B5BA3"/>
    <w:rsid w:val="006B66CB"/>
    <w:rsid w:val="006B6990"/>
    <w:rsid w:val="006B6CA4"/>
    <w:rsid w:val="006B7F0D"/>
    <w:rsid w:val="006C325D"/>
    <w:rsid w:val="006C365D"/>
    <w:rsid w:val="006C4D4D"/>
    <w:rsid w:val="006C61DF"/>
    <w:rsid w:val="006D0196"/>
    <w:rsid w:val="006D15FF"/>
    <w:rsid w:val="006D2DBF"/>
    <w:rsid w:val="006D7FBB"/>
    <w:rsid w:val="006E0C2F"/>
    <w:rsid w:val="006E274D"/>
    <w:rsid w:val="006E63CE"/>
    <w:rsid w:val="006E7A3A"/>
    <w:rsid w:val="006F0245"/>
    <w:rsid w:val="006F1642"/>
    <w:rsid w:val="006F5B54"/>
    <w:rsid w:val="006F60CA"/>
    <w:rsid w:val="006F7601"/>
    <w:rsid w:val="0070140D"/>
    <w:rsid w:val="0070149A"/>
    <w:rsid w:val="007014D3"/>
    <w:rsid w:val="00701AE8"/>
    <w:rsid w:val="00701CED"/>
    <w:rsid w:val="0070275D"/>
    <w:rsid w:val="00702CF8"/>
    <w:rsid w:val="007037BF"/>
    <w:rsid w:val="00703B61"/>
    <w:rsid w:val="007069A5"/>
    <w:rsid w:val="007079AA"/>
    <w:rsid w:val="00707EBC"/>
    <w:rsid w:val="00711FEC"/>
    <w:rsid w:val="0071273C"/>
    <w:rsid w:val="00713DCA"/>
    <w:rsid w:val="0071424F"/>
    <w:rsid w:val="00716CAE"/>
    <w:rsid w:val="00717281"/>
    <w:rsid w:val="00717742"/>
    <w:rsid w:val="00717CB7"/>
    <w:rsid w:val="00720C9C"/>
    <w:rsid w:val="00724D7D"/>
    <w:rsid w:val="00725B72"/>
    <w:rsid w:val="00726001"/>
    <w:rsid w:val="007268A4"/>
    <w:rsid w:val="00726E6B"/>
    <w:rsid w:val="00727EEF"/>
    <w:rsid w:val="00732534"/>
    <w:rsid w:val="0073727D"/>
    <w:rsid w:val="00737637"/>
    <w:rsid w:val="00740645"/>
    <w:rsid w:val="00741D72"/>
    <w:rsid w:val="007425AD"/>
    <w:rsid w:val="00743305"/>
    <w:rsid w:val="0074332D"/>
    <w:rsid w:val="00743399"/>
    <w:rsid w:val="0074552D"/>
    <w:rsid w:val="007463F3"/>
    <w:rsid w:val="007565A8"/>
    <w:rsid w:val="00757A9A"/>
    <w:rsid w:val="00760582"/>
    <w:rsid w:val="00760D97"/>
    <w:rsid w:val="00761458"/>
    <w:rsid w:val="00763AA8"/>
    <w:rsid w:val="007705DF"/>
    <w:rsid w:val="00770A8A"/>
    <w:rsid w:val="00771683"/>
    <w:rsid w:val="00773736"/>
    <w:rsid w:val="007801A3"/>
    <w:rsid w:val="007804F0"/>
    <w:rsid w:val="00780CDA"/>
    <w:rsid w:val="007819A9"/>
    <w:rsid w:val="00781D0A"/>
    <w:rsid w:val="00782A88"/>
    <w:rsid w:val="00783B97"/>
    <w:rsid w:val="00783C21"/>
    <w:rsid w:val="0078495A"/>
    <w:rsid w:val="007860C5"/>
    <w:rsid w:val="007875BC"/>
    <w:rsid w:val="007875C6"/>
    <w:rsid w:val="0079057F"/>
    <w:rsid w:val="00790A23"/>
    <w:rsid w:val="0079152E"/>
    <w:rsid w:val="007950FB"/>
    <w:rsid w:val="007956BD"/>
    <w:rsid w:val="00795B22"/>
    <w:rsid w:val="007A0B3D"/>
    <w:rsid w:val="007A1B57"/>
    <w:rsid w:val="007A23DE"/>
    <w:rsid w:val="007A3F56"/>
    <w:rsid w:val="007A48A9"/>
    <w:rsid w:val="007A59FC"/>
    <w:rsid w:val="007A6262"/>
    <w:rsid w:val="007B0B12"/>
    <w:rsid w:val="007B1B50"/>
    <w:rsid w:val="007B2015"/>
    <w:rsid w:val="007B522A"/>
    <w:rsid w:val="007B56C2"/>
    <w:rsid w:val="007B673F"/>
    <w:rsid w:val="007B76C4"/>
    <w:rsid w:val="007B7E2F"/>
    <w:rsid w:val="007C1D5A"/>
    <w:rsid w:val="007C279A"/>
    <w:rsid w:val="007C282D"/>
    <w:rsid w:val="007C37D7"/>
    <w:rsid w:val="007C3827"/>
    <w:rsid w:val="007C4986"/>
    <w:rsid w:val="007C4DF6"/>
    <w:rsid w:val="007C4F89"/>
    <w:rsid w:val="007C5184"/>
    <w:rsid w:val="007C6A24"/>
    <w:rsid w:val="007C7A5A"/>
    <w:rsid w:val="007C7AE5"/>
    <w:rsid w:val="007D1E96"/>
    <w:rsid w:val="007D239B"/>
    <w:rsid w:val="007D2A79"/>
    <w:rsid w:val="007D2FA5"/>
    <w:rsid w:val="007D3AEA"/>
    <w:rsid w:val="007D407C"/>
    <w:rsid w:val="007D537A"/>
    <w:rsid w:val="007D7729"/>
    <w:rsid w:val="007D7B55"/>
    <w:rsid w:val="007E1B54"/>
    <w:rsid w:val="007E5197"/>
    <w:rsid w:val="007E71B6"/>
    <w:rsid w:val="007E793A"/>
    <w:rsid w:val="007F044A"/>
    <w:rsid w:val="007F09BC"/>
    <w:rsid w:val="007F31D8"/>
    <w:rsid w:val="007F3299"/>
    <w:rsid w:val="007F3B47"/>
    <w:rsid w:val="007F58A0"/>
    <w:rsid w:val="007F5DA9"/>
    <w:rsid w:val="007F6200"/>
    <w:rsid w:val="007F629C"/>
    <w:rsid w:val="007F664D"/>
    <w:rsid w:val="00800B24"/>
    <w:rsid w:val="00801F1E"/>
    <w:rsid w:val="008022FB"/>
    <w:rsid w:val="008025F2"/>
    <w:rsid w:val="00802E84"/>
    <w:rsid w:val="0080344F"/>
    <w:rsid w:val="008035AC"/>
    <w:rsid w:val="00805524"/>
    <w:rsid w:val="00806B3D"/>
    <w:rsid w:val="008072B9"/>
    <w:rsid w:val="00810D32"/>
    <w:rsid w:val="00812975"/>
    <w:rsid w:val="008151AA"/>
    <w:rsid w:val="00815612"/>
    <w:rsid w:val="00815A27"/>
    <w:rsid w:val="008170EF"/>
    <w:rsid w:val="00820641"/>
    <w:rsid w:val="008206F1"/>
    <w:rsid w:val="00820E35"/>
    <w:rsid w:val="00821210"/>
    <w:rsid w:val="00821A9A"/>
    <w:rsid w:val="008226BC"/>
    <w:rsid w:val="00823481"/>
    <w:rsid w:val="008240C7"/>
    <w:rsid w:val="008263DB"/>
    <w:rsid w:val="00826D8C"/>
    <w:rsid w:val="00826F2D"/>
    <w:rsid w:val="00827C09"/>
    <w:rsid w:val="00831B48"/>
    <w:rsid w:val="00833C05"/>
    <w:rsid w:val="00837140"/>
    <w:rsid w:val="00837DF6"/>
    <w:rsid w:val="0084160B"/>
    <w:rsid w:val="00843A87"/>
    <w:rsid w:val="00843E2B"/>
    <w:rsid w:val="00846294"/>
    <w:rsid w:val="00846B50"/>
    <w:rsid w:val="00850149"/>
    <w:rsid w:val="0085067A"/>
    <w:rsid w:val="008519CB"/>
    <w:rsid w:val="00852159"/>
    <w:rsid w:val="00852F54"/>
    <w:rsid w:val="00852F86"/>
    <w:rsid w:val="0085491F"/>
    <w:rsid w:val="0085593B"/>
    <w:rsid w:val="00856CE3"/>
    <w:rsid w:val="00857965"/>
    <w:rsid w:val="00860381"/>
    <w:rsid w:val="0086084A"/>
    <w:rsid w:val="00861A12"/>
    <w:rsid w:val="00861B1B"/>
    <w:rsid w:val="00861D70"/>
    <w:rsid w:val="00862892"/>
    <w:rsid w:val="00862A2C"/>
    <w:rsid w:val="008634AA"/>
    <w:rsid w:val="00864BDA"/>
    <w:rsid w:val="00866500"/>
    <w:rsid w:val="00866888"/>
    <w:rsid w:val="0086728A"/>
    <w:rsid w:val="00870F04"/>
    <w:rsid w:val="00871EF6"/>
    <w:rsid w:val="008722BE"/>
    <w:rsid w:val="008739A4"/>
    <w:rsid w:val="00874D40"/>
    <w:rsid w:val="008769A9"/>
    <w:rsid w:val="00877382"/>
    <w:rsid w:val="00877D71"/>
    <w:rsid w:val="00880CDB"/>
    <w:rsid w:val="00880D5C"/>
    <w:rsid w:val="00881546"/>
    <w:rsid w:val="0088320B"/>
    <w:rsid w:val="00884333"/>
    <w:rsid w:val="0088454F"/>
    <w:rsid w:val="0088621D"/>
    <w:rsid w:val="00891787"/>
    <w:rsid w:val="00892F16"/>
    <w:rsid w:val="008937E7"/>
    <w:rsid w:val="00894078"/>
    <w:rsid w:val="00894D0D"/>
    <w:rsid w:val="008950A5"/>
    <w:rsid w:val="008955CB"/>
    <w:rsid w:val="00896229"/>
    <w:rsid w:val="008A067F"/>
    <w:rsid w:val="008A0AC3"/>
    <w:rsid w:val="008A3FAA"/>
    <w:rsid w:val="008A43D3"/>
    <w:rsid w:val="008A5089"/>
    <w:rsid w:val="008A6911"/>
    <w:rsid w:val="008A6C82"/>
    <w:rsid w:val="008A787F"/>
    <w:rsid w:val="008B0F66"/>
    <w:rsid w:val="008B18AA"/>
    <w:rsid w:val="008B297C"/>
    <w:rsid w:val="008B4D5C"/>
    <w:rsid w:val="008B5463"/>
    <w:rsid w:val="008B5E68"/>
    <w:rsid w:val="008B6F06"/>
    <w:rsid w:val="008B73D8"/>
    <w:rsid w:val="008B7683"/>
    <w:rsid w:val="008B7D73"/>
    <w:rsid w:val="008C03B8"/>
    <w:rsid w:val="008C0F4E"/>
    <w:rsid w:val="008C1596"/>
    <w:rsid w:val="008C32C2"/>
    <w:rsid w:val="008C3DA2"/>
    <w:rsid w:val="008C3E5B"/>
    <w:rsid w:val="008C3E77"/>
    <w:rsid w:val="008C76BF"/>
    <w:rsid w:val="008C77C0"/>
    <w:rsid w:val="008D1052"/>
    <w:rsid w:val="008D2647"/>
    <w:rsid w:val="008D2F76"/>
    <w:rsid w:val="008D41F3"/>
    <w:rsid w:val="008D4B43"/>
    <w:rsid w:val="008D7F44"/>
    <w:rsid w:val="008E1110"/>
    <w:rsid w:val="008E25E7"/>
    <w:rsid w:val="008E33A2"/>
    <w:rsid w:val="008F09C1"/>
    <w:rsid w:val="008F1C88"/>
    <w:rsid w:val="008F2A51"/>
    <w:rsid w:val="008F2F50"/>
    <w:rsid w:val="008F481C"/>
    <w:rsid w:val="008F4EB6"/>
    <w:rsid w:val="00900CEB"/>
    <w:rsid w:val="00900CF1"/>
    <w:rsid w:val="0090167F"/>
    <w:rsid w:val="00902B75"/>
    <w:rsid w:val="00903035"/>
    <w:rsid w:val="00903927"/>
    <w:rsid w:val="00903EEB"/>
    <w:rsid w:val="00905166"/>
    <w:rsid w:val="0090600B"/>
    <w:rsid w:val="00910856"/>
    <w:rsid w:val="00911144"/>
    <w:rsid w:val="009114B9"/>
    <w:rsid w:val="009119C7"/>
    <w:rsid w:val="00911BF4"/>
    <w:rsid w:val="00913D8C"/>
    <w:rsid w:val="009146ED"/>
    <w:rsid w:val="009150E8"/>
    <w:rsid w:val="00921DE7"/>
    <w:rsid w:val="009220F1"/>
    <w:rsid w:val="00922C9A"/>
    <w:rsid w:val="00924A65"/>
    <w:rsid w:val="0092522E"/>
    <w:rsid w:val="009269FA"/>
    <w:rsid w:val="00927FD3"/>
    <w:rsid w:val="009304F1"/>
    <w:rsid w:val="00930B5B"/>
    <w:rsid w:val="00932330"/>
    <w:rsid w:val="00932942"/>
    <w:rsid w:val="009343DE"/>
    <w:rsid w:val="00934559"/>
    <w:rsid w:val="00934B64"/>
    <w:rsid w:val="00934C0C"/>
    <w:rsid w:val="00935A85"/>
    <w:rsid w:val="00936935"/>
    <w:rsid w:val="00937E69"/>
    <w:rsid w:val="00940720"/>
    <w:rsid w:val="00940B88"/>
    <w:rsid w:val="009410F6"/>
    <w:rsid w:val="00941160"/>
    <w:rsid w:val="009425E3"/>
    <w:rsid w:val="00943472"/>
    <w:rsid w:val="009437CB"/>
    <w:rsid w:val="009439CF"/>
    <w:rsid w:val="00943BBB"/>
    <w:rsid w:val="00944AC4"/>
    <w:rsid w:val="00945D7B"/>
    <w:rsid w:val="00947AF7"/>
    <w:rsid w:val="009500A4"/>
    <w:rsid w:val="00953F13"/>
    <w:rsid w:val="009561F1"/>
    <w:rsid w:val="00956204"/>
    <w:rsid w:val="009566F3"/>
    <w:rsid w:val="009568FF"/>
    <w:rsid w:val="00957116"/>
    <w:rsid w:val="00960D06"/>
    <w:rsid w:val="00961471"/>
    <w:rsid w:val="009615DE"/>
    <w:rsid w:val="009616F4"/>
    <w:rsid w:val="0096258E"/>
    <w:rsid w:val="009626AE"/>
    <w:rsid w:val="00967A0F"/>
    <w:rsid w:val="00975988"/>
    <w:rsid w:val="00975B11"/>
    <w:rsid w:val="00976FB9"/>
    <w:rsid w:val="00977850"/>
    <w:rsid w:val="009779BF"/>
    <w:rsid w:val="00980A4F"/>
    <w:rsid w:val="00982EE3"/>
    <w:rsid w:val="0098389C"/>
    <w:rsid w:val="00987FC3"/>
    <w:rsid w:val="00990BF2"/>
    <w:rsid w:val="0099185A"/>
    <w:rsid w:val="00992874"/>
    <w:rsid w:val="00995D0D"/>
    <w:rsid w:val="00996521"/>
    <w:rsid w:val="009966E9"/>
    <w:rsid w:val="00996753"/>
    <w:rsid w:val="00996AC9"/>
    <w:rsid w:val="00997E10"/>
    <w:rsid w:val="009A061F"/>
    <w:rsid w:val="009A2A14"/>
    <w:rsid w:val="009A4A9D"/>
    <w:rsid w:val="009B0359"/>
    <w:rsid w:val="009B0B21"/>
    <w:rsid w:val="009B1831"/>
    <w:rsid w:val="009C1245"/>
    <w:rsid w:val="009C293E"/>
    <w:rsid w:val="009C4CA5"/>
    <w:rsid w:val="009C4FC1"/>
    <w:rsid w:val="009C5674"/>
    <w:rsid w:val="009C62D5"/>
    <w:rsid w:val="009C67A9"/>
    <w:rsid w:val="009C74CC"/>
    <w:rsid w:val="009C7A3A"/>
    <w:rsid w:val="009D0633"/>
    <w:rsid w:val="009D131E"/>
    <w:rsid w:val="009D145A"/>
    <w:rsid w:val="009D16F4"/>
    <w:rsid w:val="009D1987"/>
    <w:rsid w:val="009D1FCB"/>
    <w:rsid w:val="009D5222"/>
    <w:rsid w:val="009D56E2"/>
    <w:rsid w:val="009D59CC"/>
    <w:rsid w:val="009D6F9E"/>
    <w:rsid w:val="009E063F"/>
    <w:rsid w:val="009E11C9"/>
    <w:rsid w:val="009E1205"/>
    <w:rsid w:val="009E1758"/>
    <w:rsid w:val="009E2114"/>
    <w:rsid w:val="009E2919"/>
    <w:rsid w:val="009E65A9"/>
    <w:rsid w:val="009E6CBB"/>
    <w:rsid w:val="009E7427"/>
    <w:rsid w:val="009F1208"/>
    <w:rsid w:val="009F1C4E"/>
    <w:rsid w:val="009F258D"/>
    <w:rsid w:val="009F3E98"/>
    <w:rsid w:val="009F4682"/>
    <w:rsid w:val="009F48B3"/>
    <w:rsid w:val="009F55A8"/>
    <w:rsid w:val="009F64C8"/>
    <w:rsid w:val="00A00312"/>
    <w:rsid w:val="00A010C1"/>
    <w:rsid w:val="00A01999"/>
    <w:rsid w:val="00A02623"/>
    <w:rsid w:val="00A030A3"/>
    <w:rsid w:val="00A044CD"/>
    <w:rsid w:val="00A05128"/>
    <w:rsid w:val="00A06798"/>
    <w:rsid w:val="00A0701D"/>
    <w:rsid w:val="00A07BA2"/>
    <w:rsid w:val="00A106F4"/>
    <w:rsid w:val="00A10936"/>
    <w:rsid w:val="00A11CED"/>
    <w:rsid w:val="00A1200F"/>
    <w:rsid w:val="00A124F3"/>
    <w:rsid w:val="00A1397B"/>
    <w:rsid w:val="00A13B17"/>
    <w:rsid w:val="00A14238"/>
    <w:rsid w:val="00A142BC"/>
    <w:rsid w:val="00A14BE9"/>
    <w:rsid w:val="00A173D6"/>
    <w:rsid w:val="00A21CAC"/>
    <w:rsid w:val="00A22CEF"/>
    <w:rsid w:val="00A24755"/>
    <w:rsid w:val="00A25753"/>
    <w:rsid w:val="00A25E97"/>
    <w:rsid w:val="00A26980"/>
    <w:rsid w:val="00A26E01"/>
    <w:rsid w:val="00A270B0"/>
    <w:rsid w:val="00A30E0C"/>
    <w:rsid w:val="00A31428"/>
    <w:rsid w:val="00A34412"/>
    <w:rsid w:val="00A353FC"/>
    <w:rsid w:val="00A371BC"/>
    <w:rsid w:val="00A40853"/>
    <w:rsid w:val="00A41140"/>
    <w:rsid w:val="00A41DBA"/>
    <w:rsid w:val="00A47474"/>
    <w:rsid w:val="00A47CFB"/>
    <w:rsid w:val="00A5273A"/>
    <w:rsid w:val="00A52E8C"/>
    <w:rsid w:val="00A556B2"/>
    <w:rsid w:val="00A562D6"/>
    <w:rsid w:val="00A6040A"/>
    <w:rsid w:val="00A614AE"/>
    <w:rsid w:val="00A626F8"/>
    <w:rsid w:val="00A64417"/>
    <w:rsid w:val="00A65E30"/>
    <w:rsid w:val="00A66CA6"/>
    <w:rsid w:val="00A66CD8"/>
    <w:rsid w:val="00A7055A"/>
    <w:rsid w:val="00A70CD1"/>
    <w:rsid w:val="00A7136F"/>
    <w:rsid w:val="00A718C4"/>
    <w:rsid w:val="00A7461C"/>
    <w:rsid w:val="00A749B5"/>
    <w:rsid w:val="00A756EE"/>
    <w:rsid w:val="00A757FC"/>
    <w:rsid w:val="00A75CF7"/>
    <w:rsid w:val="00A75DC8"/>
    <w:rsid w:val="00A774BC"/>
    <w:rsid w:val="00A7768A"/>
    <w:rsid w:val="00A776DE"/>
    <w:rsid w:val="00A81C7B"/>
    <w:rsid w:val="00A8215D"/>
    <w:rsid w:val="00A82C84"/>
    <w:rsid w:val="00A82F63"/>
    <w:rsid w:val="00A849D8"/>
    <w:rsid w:val="00A84EA2"/>
    <w:rsid w:val="00A86C67"/>
    <w:rsid w:val="00A87571"/>
    <w:rsid w:val="00A8768A"/>
    <w:rsid w:val="00A87B5F"/>
    <w:rsid w:val="00A92248"/>
    <w:rsid w:val="00A924A0"/>
    <w:rsid w:val="00A93DEC"/>
    <w:rsid w:val="00A94C23"/>
    <w:rsid w:val="00A94E11"/>
    <w:rsid w:val="00A96765"/>
    <w:rsid w:val="00AA02F2"/>
    <w:rsid w:val="00AA0E8E"/>
    <w:rsid w:val="00AA2121"/>
    <w:rsid w:val="00AA2266"/>
    <w:rsid w:val="00AA2A40"/>
    <w:rsid w:val="00AA33E4"/>
    <w:rsid w:val="00AA3D19"/>
    <w:rsid w:val="00AA4819"/>
    <w:rsid w:val="00AA5138"/>
    <w:rsid w:val="00AA7DF9"/>
    <w:rsid w:val="00AB3862"/>
    <w:rsid w:val="00AB3EFA"/>
    <w:rsid w:val="00AB5752"/>
    <w:rsid w:val="00AB5EED"/>
    <w:rsid w:val="00AB6092"/>
    <w:rsid w:val="00AB749A"/>
    <w:rsid w:val="00AB7C66"/>
    <w:rsid w:val="00AB7D31"/>
    <w:rsid w:val="00AC09F1"/>
    <w:rsid w:val="00AC0F7E"/>
    <w:rsid w:val="00AC2055"/>
    <w:rsid w:val="00AC29CE"/>
    <w:rsid w:val="00AC3B40"/>
    <w:rsid w:val="00AC53A7"/>
    <w:rsid w:val="00AC5C18"/>
    <w:rsid w:val="00AC64FA"/>
    <w:rsid w:val="00AC7251"/>
    <w:rsid w:val="00AC7F07"/>
    <w:rsid w:val="00AC7FBA"/>
    <w:rsid w:val="00AD1680"/>
    <w:rsid w:val="00AD22DD"/>
    <w:rsid w:val="00AD3759"/>
    <w:rsid w:val="00AD3A8D"/>
    <w:rsid w:val="00AD3B0B"/>
    <w:rsid w:val="00AD5188"/>
    <w:rsid w:val="00AD6138"/>
    <w:rsid w:val="00AE1C4E"/>
    <w:rsid w:val="00AE1F99"/>
    <w:rsid w:val="00AE1FFB"/>
    <w:rsid w:val="00AE43A2"/>
    <w:rsid w:val="00AE48AA"/>
    <w:rsid w:val="00AE7CE6"/>
    <w:rsid w:val="00AF1224"/>
    <w:rsid w:val="00AF2C59"/>
    <w:rsid w:val="00AF43D3"/>
    <w:rsid w:val="00AF544B"/>
    <w:rsid w:val="00AF5BF4"/>
    <w:rsid w:val="00B0239F"/>
    <w:rsid w:val="00B06270"/>
    <w:rsid w:val="00B06425"/>
    <w:rsid w:val="00B078AC"/>
    <w:rsid w:val="00B12462"/>
    <w:rsid w:val="00B12A7A"/>
    <w:rsid w:val="00B1371C"/>
    <w:rsid w:val="00B1382B"/>
    <w:rsid w:val="00B13EB5"/>
    <w:rsid w:val="00B15770"/>
    <w:rsid w:val="00B16351"/>
    <w:rsid w:val="00B17B20"/>
    <w:rsid w:val="00B20F37"/>
    <w:rsid w:val="00B21EC2"/>
    <w:rsid w:val="00B221D4"/>
    <w:rsid w:val="00B22439"/>
    <w:rsid w:val="00B24D5B"/>
    <w:rsid w:val="00B254EC"/>
    <w:rsid w:val="00B25852"/>
    <w:rsid w:val="00B2745B"/>
    <w:rsid w:val="00B312A8"/>
    <w:rsid w:val="00B31886"/>
    <w:rsid w:val="00B341F8"/>
    <w:rsid w:val="00B34833"/>
    <w:rsid w:val="00B3485C"/>
    <w:rsid w:val="00B35C02"/>
    <w:rsid w:val="00B35CD5"/>
    <w:rsid w:val="00B370BF"/>
    <w:rsid w:val="00B40F94"/>
    <w:rsid w:val="00B414EB"/>
    <w:rsid w:val="00B439FA"/>
    <w:rsid w:val="00B43C83"/>
    <w:rsid w:val="00B43F23"/>
    <w:rsid w:val="00B44344"/>
    <w:rsid w:val="00B47488"/>
    <w:rsid w:val="00B47B9A"/>
    <w:rsid w:val="00B5057C"/>
    <w:rsid w:val="00B509AA"/>
    <w:rsid w:val="00B50A84"/>
    <w:rsid w:val="00B51972"/>
    <w:rsid w:val="00B6018E"/>
    <w:rsid w:val="00B60312"/>
    <w:rsid w:val="00B622C1"/>
    <w:rsid w:val="00B634AF"/>
    <w:rsid w:val="00B6715D"/>
    <w:rsid w:val="00B67B9E"/>
    <w:rsid w:val="00B67CA7"/>
    <w:rsid w:val="00B70459"/>
    <w:rsid w:val="00B71182"/>
    <w:rsid w:val="00B7457E"/>
    <w:rsid w:val="00B74C0A"/>
    <w:rsid w:val="00B75A3E"/>
    <w:rsid w:val="00B76E4F"/>
    <w:rsid w:val="00B83037"/>
    <w:rsid w:val="00B84BDF"/>
    <w:rsid w:val="00B85908"/>
    <w:rsid w:val="00B861D5"/>
    <w:rsid w:val="00B90598"/>
    <w:rsid w:val="00B906F5"/>
    <w:rsid w:val="00B92CBA"/>
    <w:rsid w:val="00B93019"/>
    <w:rsid w:val="00B93DD6"/>
    <w:rsid w:val="00B94DC6"/>
    <w:rsid w:val="00B95FF9"/>
    <w:rsid w:val="00B97783"/>
    <w:rsid w:val="00BA036A"/>
    <w:rsid w:val="00BA0AF1"/>
    <w:rsid w:val="00BA1003"/>
    <w:rsid w:val="00BA101C"/>
    <w:rsid w:val="00BA1689"/>
    <w:rsid w:val="00BA16E8"/>
    <w:rsid w:val="00BA2119"/>
    <w:rsid w:val="00BA3B42"/>
    <w:rsid w:val="00BA5059"/>
    <w:rsid w:val="00BA75EE"/>
    <w:rsid w:val="00BB0F25"/>
    <w:rsid w:val="00BB11DF"/>
    <w:rsid w:val="00BB3534"/>
    <w:rsid w:val="00BB3A6F"/>
    <w:rsid w:val="00BB3B5C"/>
    <w:rsid w:val="00BB434B"/>
    <w:rsid w:val="00BB4C12"/>
    <w:rsid w:val="00BB662C"/>
    <w:rsid w:val="00BB73B5"/>
    <w:rsid w:val="00BC072C"/>
    <w:rsid w:val="00BC0ECE"/>
    <w:rsid w:val="00BC1FC4"/>
    <w:rsid w:val="00BC227B"/>
    <w:rsid w:val="00BC2C93"/>
    <w:rsid w:val="00BC2D36"/>
    <w:rsid w:val="00BC60FF"/>
    <w:rsid w:val="00BC638E"/>
    <w:rsid w:val="00BC739C"/>
    <w:rsid w:val="00BD04B0"/>
    <w:rsid w:val="00BD0EAE"/>
    <w:rsid w:val="00BD18B8"/>
    <w:rsid w:val="00BD242B"/>
    <w:rsid w:val="00BD2E25"/>
    <w:rsid w:val="00BD3C2D"/>
    <w:rsid w:val="00BD57EE"/>
    <w:rsid w:val="00BD5F89"/>
    <w:rsid w:val="00BD79B0"/>
    <w:rsid w:val="00BD7EF8"/>
    <w:rsid w:val="00BD7F98"/>
    <w:rsid w:val="00BE04B3"/>
    <w:rsid w:val="00BE1A2C"/>
    <w:rsid w:val="00BE3A19"/>
    <w:rsid w:val="00BE3C25"/>
    <w:rsid w:val="00BE4D88"/>
    <w:rsid w:val="00BE7006"/>
    <w:rsid w:val="00BE7182"/>
    <w:rsid w:val="00BF2782"/>
    <w:rsid w:val="00BF3D81"/>
    <w:rsid w:val="00BF5134"/>
    <w:rsid w:val="00BF55B8"/>
    <w:rsid w:val="00BF57FD"/>
    <w:rsid w:val="00BF6965"/>
    <w:rsid w:val="00BF6968"/>
    <w:rsid w:val="00C01829"/>
    <w:rsid w:val="00C0296F"/>
    <w:rsid w:val="00C029A8"/>
    <w:rsid w:val="00C04742"/>
    <w:rsid w:val="00C05129"/>
    <w:rsid w:val="00C0517F"/>
    <w:rsid w:val="00C05928"/>
    <w:rsid w:val="00C07752"/>
    <w:rsid w:val="00C110F2"/>
    <w:rsid w:val="00C11AAA"/>
    <w:rsid w:val="00C1407B"/>
    <w:rsid w:val="00C14740"/>
    <w:rsid w:val="00C1724C"/>
    <w:rsid w:val="00C21908"/>
    <w:rsid w:val="00C22D6D"/>
    <w:rsid w:val="00C245C5"/>
    <w:rsid w:val="00C24870"/>
    <w:rsid w:val="00C26BC3"/>
    <w:rsid w:val="00C27807"/>
    <w:rsid w:val="00C27983"/>
    <w:rsid w:val="00C30670"/>
    <w:rsid w:val="00C32A1C"/>
    <w:rsid w:val="00C34DF7"/>
    <w:rsid w:val="00C36637"/>
    <w:rsid w:val="00C36D65"/>
    <w:rsid w:val="00C377CD"/>
    <w:rsid w:val="00C40299"/>
    <w:rsid w:val="00C41263"/>
    <w:rsid w:val="00C41589"/>
    <w:rsid w:val="00C4481D"/>
    <w:rsid w:val="00C44AB8"/>
    <w:rsid w:val="00C47A7E"/>
    <w:rsid w:val="00C50B48"/>
    <w:rsid w:val="00C54992"/>
    <w:rsid w:val="00C5573D"/>
    <w:rsid w:val="00C56F22"/>
    <w:rsid w:val="00C637E5"/>
    <w:rsid w:val="00C646DD"/>
    <w:rsid w:val="00C65902"/>
    <w:rsid w:val="00C66464"/>
    <w:rsid w:val="00C67924"/>
    <w:rsid w:val="00C706CF"/>
    <w:rsid w:val="00C72EA4"/>
    <w:rsid w:val="00C72EE4"/>
    <w:rsid w:val="00C73082"/>
    <w:rsid w:val="00C82EAF"/>
    <w:rsid w:val="00C83AAB"/>
    <w:rsid w:val="00C85F6C"/>
    <w:rsid w:val="00C85FDC"/>
    <w:rsid w:val="00C901A8"/>
    <w:rsid w:val="00C911E4"/>
    <w:rsid w:val="00C92022"/>
    <w:rsid w:val="00C921A0"/>
    <w:rsid w:val="00C922F9"/>
    <w:rsid w:val="00C92639"/>
    <w:rsid w:val="00C9298A"/>
    <w:rsid w:val="00C92CE3"/>
    <w:rsid w:val="00C92D4F"/>
    <w:rsid w:val="00C93EFB"/>
    <w:rsid w:val="00C94EE6"/>
    <w:rsid w:val="00C95CB3"/>
    <w:rsid w:val="00C968A0"/>
    <w:rsid w:val="00CA0DFD"/>
    <w:rsid w:val="00CA2E04"/>
    <w:rsid w:val="00CA3411"/>
    <w:rsid w:val="00CA35B6"/>
    <w:rsid w:val="00CA5F36"/>
    <w:rsid w:val="00CA69DB"/>
    <w:rsid w:val="00CB0A18"/>
    <w:rsid w:val="00CB13B0"/>
    <w:rsid w:val="00CB1B18"/>
    <w:rsid w:val="00CB28F6"/>
    <w:rsid w:val="00CB4FEE"/>
    <w:rsid w:val="00CB62EC"/>
    <w:rsid w:val="00CB65B3"/>
    <w:rsid w:val="00CB7261"/>
    <w:rsid w:val="00CC18C0"/>
    <w:rsid w:val="00CC2D88"/>
    <w:rsid w:val="00CC428F"/>
    <w:rsid w:val="00CC4D46"/>
    <w:rsid w:val="00CC5267"/>
    <w:rsid w:val="00CC77C4"/>
    <w:rsid w:val="00CD01AE"/>
    <w:rsid w:val="00CD2557"/>
    <w:rsid w:val="00CD4404"/>
    <w:rsid w:val="00CD4806"/>
    <w:rsid w:val="00CD64BD"/>
    <w:rsid w:val="00CD7629"/>
    <w:rsid w:val="00CD7715"/>
    <w:rsid w:val="00CD77E0"/>
    <w:rsid w:val="00CE1190"/>
    <w:rsid w:val="00CE1AB7"/>
    <w:rsid w:val="00CE24DD"/>
    <w:rsid w:val="00CE44FB"/>
    <w:rsid w:val="00CE587D"/>
    <w:rsid w:val="00CE5C22"/>
    <w:rsid w:val="00CE757A"/>
    <w:rsid w:val="00CF0FE0"/>
    <w:rsid w:val="00CF2103"/>
    <w:rsid w:val="00CF25E7"/>
    <w:rsid w:val="00CF3A04"/>
    <w:rsid w:val="00CF68B5"/>
    <w:rsid w:val="00CF6F01"/>
    <w:rsid w:val="00D00C17"/>
    <w:rsid w:val="00D0179F"/>
    <w:rsid w:val="00D0637F"/>
    <w:rsid w:val="00D0692B"/>
    <w:rsid w:val="00D0705F"/>
    <w:rsid w:val="00D0740B"/>
    <w:rsid w:val="00D07538"/>
    <w:rsid w:val="00D07C7C"/>
    <w:rsid w:val="00D103C5"/>
    <w:rsid w:val="00D114F3"/>
    <w:rsid w:val="00D11A60"/>
    <w:rsid w:val="00D13E44"/>
    <w:rsid w:val="00D14A5B"/>
    <w:rsid w:val="00D16E5D"/>
    <w:rsid w:val="00D20052"/>
    <w:rsid w:val="00D3138E"/>
    <w:rsid w:val="00D319CE"/>
    <w:rsid w:val="00D32B6B"/>
    <w:rsid w:val="00D32D4E"/>
    <w:rsid w:val="00D33DA3"/>
    <w:rsid w:val="00D36113"/>
    <w:rsid w:val="00D36925"/>
    <w:rsid w:val="00D37501"/>
    <w:rsid w:val="00D407DC"/>
    <w:rsid w:val="00D41375"/>
    <w:rsid w:val="00D43163"/>
    <w:rsid w:val="00D45979"/>
    <w:rsid w:val="00D45F0C"/>
    <w:rsid w:val="00D501D3"/>
    <w:rsid w:val="00D50CB8"/>
    <w:rsid w:val="00D515D3"/>
    <w:rsid w:val="00D52333"/>
    <w:rsid w:val="00D5271E"/>
    <w:rsid w:val="00D52A5D"/>
    <w:rsid w:val="00D52B51"/>
    <w:rsid w:val="00D54454"/>
    <w:rsid w:val="00D60856"/>
    <w:rsid w:val="00D6145B"/>
    <w:rsid w:val="00D6160F"/>
    <w:rsid w:val="00D62A7E"/>
    <w:rsid w:val="00D64BBC"/>
    <w:rsid w:val="00D64BD3"/>
    <w:rsid w:val="00D64D1F"/>
    <w:rsid w:val="00D678BD"/>
    <w:rsid w:val="00D67C1A"/>
    <w:rsid w:val="00D714D5"/>
    <w:rsid w:val="00D73824"/>
    <w:rsid w:val="00D75F5A"/>
    <w:rsid w:val="00D77707"/>
    <w:rsid w:val="00D808D1"/>
    <w:rsid w:val="00D82121"/>
    <w:rsid w:val="00D8243A"/>
    <w:rsid w:val="00D82B4E"/>
    <w:rsid w:val="00D83A72"/>
    <w:rsid w:val="00D842FB"/>
    <w:rsid w:val="00D86719"/>
    <w:rsid w:val="00D86DD6"/>
    <w:rsid w:val="00D90D60"/>
    <w:rsid w:val="00D921B9"/>
    <w:rsid w:val="00D9527B"/>
    <w:rsid w:val="00D965CA"/>
    <w:rsid w:val="00D97255"/>
    <w:rsid w:val="00D9746F"/>
    <w:rsid w:val="00DA3249"/>
    <w:rsid w:val="00DA43FB"/>
    <w:rsid w:val="00DA4B09"/>
    <w:rsid w:val="00DA4F00"/>
    <w:rsid w:val="00DA4FE3"/>
    <w:rsid w:val="00DA5BC4"/>
    <w:rsid w:val="00DA63D1"/>
    <w:rsid w:val="00DB0004"/>
    <w:rsid w:val="00DB1962"/>
    <w:rsid w:val="00DB3BA2"/>
    <w:rsid w:val="00DB4360"/>
    <w:rsid w:val="00DB498B"/>
    <w:rsid w:val="00DB508A"/>
    <w:rsid w:val="00DB6023"/>
    <w:rsid w:val="00DB7147"/>
    <w:rsid w:val="00DB72F5"/>
    <w:rsid w:val="00DB7FD5"/>
    <w:rsid w:val="00DC004C"/>
    <w:rsid w:val="00DC045A"/>
    <w:rsid w:val="00DC08A3"/>
    <w:rsid w:val="00DC2087"/>
    <w:rsid w:val="00DC2336"/>
    <w:rsid w:val="00DC3591"/>
    <w:rsid w:val="00DC58AC"/>
    <w:rsid w:val="00DC596E"/>
    <w:rsid w:val="00DC5C29"/>
    <w:rsid w:val="00DC6AC1"/>
    <w:rsid w:val="00DC73B0"/>
    <w:rsid w:val="00DD0868"/>
    <w:rsid w:val="00DD124C"/>
    <w:rsid w:val="00DD43D9"/>
    <w:rsid w:val="00DD5FD2"/>
    <w:rsid w:val="00DD6416"/>
    <w:rsid w:val="00DD6734"/>
    <w:rsid w:val="00DE0C9B"/>
    <w:rsid w:val="00DE62EC"/>
    <w:rsid w:val="00DE7E1C"/>
    <w:rsid w:val="00DF1EA7"/>
    <w:rsid w:val="00DF23BE"/>
    <w:rsid w:val="00DF2800"/>
    <w:rsid w:val="00DF30C1"/>
    <w:rsid w:val="00DF39DB"/>
    <w:rsid w:val="00DF3C85"/>
    <w:rsid w:val="00DF3FD5"/>
    <w:rsid w:val="00DF4854"/>
    <w:rsid w:val="00DF4E92"/>
    <w:rsid w:val="00DF54C9"/>
    <w:rsid w:val="00DF5975"/>
    <w:rsid w:val="00DF5AC5"/>
    <w:rsid w:val="00DF6BB3"/>
    <w:rsid w:val="00DF704D"/>
    <w:rsid w:val="00DF7CE6"/>
    <w:rsid w:val="00E00629"/>
    <w:rsid w:val="00E00907"/>
    <w:rsid w:val="00E027C0"/>
    <w:rsid w:val="00E02AD2"/>
    <w:rsid w:val="00E03567"/>
    <w:rsid w:val="00E035EA"/>
    <w:rsid w:val="00E04E97"/>
    <w:rsid w:val="00E07630"/>
    <w:rsid w:val="00E07EDB"/>
    <w:rsid w:val="00E112D2"/>
    <w:rsid w:val="00E11B84"/>
    <w:rsid w:val="00E11F72"/>
    <w:rsid w:val="00E13406"/>
    <w:rsid w:val="00E13B53"/>
    <w:rsid w:val="00E13BC0"/>
    <w:rsid w:val="00E13CCB"/>
    <w:rsid w:val="00E16508"/>
    <w:rsid w:val="00E16B06"/>
    <w:rsid w:val="00E17B4D"/>
    <w:rsid w:val="00E21F92"/>
    <w:rsid w:val="00E21FA7"/>
    <w:rsid w:val="00E24554"/>
    <w:rsid w:val="00E24AE8"/>
    <w:rsid w:val="00E3029D"/>
    <w:rsid w:val="00E327C1"/>
    <w:rsid w:val="00E35CEA"/>
    <w:rsid w:val="00E35F48"/>
    <w:rsid w:val="00E3662D"/>
    <w:rsid w:val="00E377FC"/>
    <w:rsid w:val="00E37CE6"/>
    <w:rsid w:val="00E37D70"/>
    <w:rsid w:val="00E4348F"/>
    <w:rsid w:val="00E43BF2"/>
    <w:rsid w:val="00E45F0F"/>
    <w:rsid w:val="00E523B8"/>
    <w:rsid w:val="00E52F99"/>
    <w:rsid w:val="00E5321D"/>
    <w:rsid w:val="00E54BC5"/>
    <w:rsid w:val="00E55C62"/>
    <w:rsid w:val="00E563B2"/>
    <w:rsid w:val="00E5785E"/>
    <w:rsid w:val="00E60151"/>
    <w:rsid w:val="00E63825"/>
    <w:rsid w:val="00E63D3F"/>
    <w:rsid w:val="00E64CEF"/>
    <w:rsid w:val="00E64CF7"/>
    <w:rsid w:val="00E65C9C"/>
    <w:rsid w:val="00E67E1D"/>
    <w:rsid w:val="00E67EDE"/>
    <w:rsid w:val="00E7168F"/>
    <w:rsid w:val="00E724A5"/>
    <w:rsid w:val="00E72C31"/>
    <w:rsid w:val="00E74AEA"/>
    <w:rsid w:val="00E7544D"/>
    <w:rsid w:val="00E75C86"/>
    <w:rsid w:val="00E76A54"/>
    <w:rsid w:val="00E76F2B"/>
    <w:rsid w:val="00E771B6"/>
    <w:rsid w:val="00E82998"/>
    <w:rsid w:val="00E838C9"/>
    <w:rsid w:val="00E84512"/>
    <w:rsid w:val="00E86376"/>
    <w:rsid w:val="00E92F63"/>
    <w:rsid w:val="00E95374"/>
    <w:rsid w:val="00E96C55"/>
    <w:rsid w:val="00E96D25"/>
    <w:rsid w:val="00EA0192"/>
    <w:rsid w:val="00EA1AC7"/>
    <w:rsid w:val="00EA1F75"/>
    <w:rsid w:val="00EA39A9"/>
    <w:rsid w:val="00EA56FC"/>
    <w:rsid w:val="00EA67FE"/>
    <w:rsid w:val="00EA69F9"/>
    <w:rsid w:val="00EA7D82"/>
    <w:rsid w:val="00EB00EC"/>
    <w:rsid w:val="00EB02E4"/>
    <w:rsid w:val="00EB0721"/>
    <w:rsid w:val="00EB081E"/>
    <w:rsid w:val="00EB196A"/>
    <w:rsid w:val="00EB1D62"/>
    <w:rsid w:val="00EB1DBE"/>
    <w:rsid w:val="00EB2DAE"/>
    <w:rsid w:val="00EB2EB1"/>
    <w:rsid w:val="00EB4263"/>
    <w:rsid w:val="00EB5C0A"/>
    <w:rsid w:val="00EB5DCB"/>
    <w:rsid w:val="00EC0972"/>
    <w:rsid w:val="00EC2108"/>
    <w:rsid w:val="00EC32C3"/>
    <w:rsid w:val="00EC39ED"/>
    <w:rsid w:val="00EC3CAB"/>
    <w:rsid w:val="00EC4831"/>
    <w:rsid w:val="00EC48B8"/>
    <w:rsid w:val="00EC5F8A"/>
    <w:rsid w:val="00EC62DC"/>
    <w:rsid w:val="00EC64AD"/>
    <w:rsid w:val="00ED1146"/>
    <w:rsid w:val="00ED1719"/>
    <w:rsid w:val="00ED1B85"/>
    <w:rsid w:val="00ED1C45"/>
    <w:rsid w:val="00ED346B"/>
    <w:rsid w:val="00ED3A09"/>
    <w:rsid w:val="00ED5114"/>
    <w:rsid w:val="00ED6122"/>
    <w:rsid w:val="00ED6194"/>
    <w:rsid w:val="00EE0168"/>
    <w:rsid w:val="00EE0DDE"/>
    <w:rsid w:val="00EE1977"/>
    <w:rsid w:val="00EE374C"/>
    <w:rsid w:val="00EE4DE0"/>
    <w:rsid w:val="00EE62B1"/>
    <w:rsid w:val="00EE6614"/>
    <w:rsid w:val="00EE77CA"/>
    <w:rsid w:val="00EF43A4"/>
    <w:rsid w:val="00EF5878"/>
    <w:rsid w:val="00EF6E0C"/>
    <w:rsid w:val="00EF7865"/>
    <w:rsid w:val="00EF7C9A"/>
    <w:rsid w:val="00F000A7"/>
    <w:rsid w:val="00F0025C"/>
    <w:rsid w:val="00F005A9"/>
    <w:rsid w:val="00F0262D"/>
    <w:rsid w:val="00F03E39"/>
    <w:rsid w:val="00F0456E"/>
    <w:rsid w:val="00F04930"/>
    <w:rsid w:val="00F05213"/>
    <w:rsid w:val="00F05319"/>
    <w:rsid w:val="00F06668"/>
    <w:rsid w:val="00F07326"/>
    <w:rsid w:val="00F10B44"/>
    <w:rsid w:val="00F12EBD"/>
    <w:rsid w:val="00F155D5"/>
    <w:rsid w:val="00F157A7"/>
    <w:rsid w:val="00F1752F"/>
    <w:rsid w:val="00F2066D"/>
    <w:rsid w:val="00F20A69"/>
    <w:rsid w:val="00F22A01"/>
    <w:rsid w:val="00F23197"/>
    <w:rsid w:val="00F24D52"/>
    <w:rsid w:val="00F262AB"/>
    <w:rsid w:val="00F26A4B"/>
    <w:rsid w:val="00F27776"/>
    <w:rsid w:val="00F32013"/>
    <w:rsid w:val="00F3285B"/>
    <w:rsid w:val="00F32BB5"/>
    <w:rsid w:val="00F32CFB"/>
    <w:rsid w:val="00F33788"/>
    <w:rsid w:val="00F345A4"/>
    <w:rsid w:val="00F36299"/>
    <w:rsid w:val="00F3650B"/>
    <w:rsid w:val="00F36883"/>
    <w:rsid w:val="00F3696B"/>
    <w:rsid w:val="00F369B9"/>
    <w:rsid w:val="00F45685"/>
    <w:rsid w:val="00F4579C"/>
    <w:rsid w:val="00F475F3"/>
    <w:rsid w:val="00F47C7D"/>
    <w:rsid w:val="00F5244A"/>
    <w:rsid w:val="00F52FE1"/>
    <w:rsid w:val="00F54042"/>
    <w:rsid w:val="00F54208"/>
    <w:rsid w:val="00F55169"/>
    <w:rsid w:val="00F55957"/>
    <w:rsid w:val="00F56BB8"/>
    <w:rsid w:val="00F5720F"/>
    <w:rsid w:val="00F607FC"/>
    <w:rsid w:val="00F61FED"/>
    <w:rsid w:val="00F62068"/>
    <w:rsid w:val="00F62DEE"/>
    <w:rsid w:val="00F63418"/>
    <w:rsid w:val="00F63753"/>
    <w:rsid w:val="00F65ACA"/>
    <w:rsid w:val="00F66C32"/>
    <w:rsid w:val="00F710AE"/>
    <w:rsid w:val="00F7166E"/>
    <w:rsid w:val="00F722F3"/>
    <w:rsid w:val="00F7298D"/>
    <w:rsid w:val="00F75143"/>
    <w:rsid w:val="00F7592D"/>
    <w:rsid w:val="00F7600D"/>
    <w:rsid w:val="00F76796"/>
    <w:rsid w:val="00F7775D"/>
    <w:rsid w:val="00F77CA3"/>
    <w:rsid w:val="00F81291"/>
    <w:rsid w:val="00F816D0"/>
    <w:rsid w:val="00F8467E"/>
    <w:rsid w:val="00F84E39"/>
    <w:rsid w:val="00F8569D"/>
    <w:rsid w:val="00F868C2"/>
    <w:rsid w:val="00F86F55"/>
    <w:rsid w:val="00F92A86"/>
    <w:rsid w:val="00F930A5"/>
    <w:rsid w:val="00F942FD"/>
    <w:rsid w:val="00F94AF1"/>
    <w:rsid w:val="00F955C2"/>
    <w:rsid w:val="00F9582F"/>
    <w:rsid w:val="00F9701D"/>
    <w:rsid w:val="00FA0A68"/>
    <w:rsid w:val="00FA15CA"/>
    <w:rsid w:val="00FA18F7"/>
    <w:rsid w:val="00FA19C4"/>
    <w:rsid w:val="00FA2D6E"/>
    <w:rsid w:val="00FA2E00"/>
    <w:rsid w:val="00FA2EEA"/>
    <w:rsid w:val="00FA3407"/>
    <w:rsid w:val="00FA52D7"/>
    <w:rsid w:val="00FB2C81"/>
    <w:rsid w:val="00FB3424"/>
    <w:rsid w:val="00FB35AD"/>
    <w:rsid w:val="00FB4FA2"/>
    <w:rsid w:val="00FB5CDD"/>
    <w:rsid w:val="00FB66D6"/>
    <w:rsid w:val="00FB68FC"/>
    <w:rsid w:val="00FC03C2"/>
    <w:rsid w:val="00FC0FFC"/>
    <w:rsid w:val="00FC14C6"/>
    <w:rsid w:val="00FC2D37"/>
    <w:rsid w:val="00FC3AB5"/>
    <w:rsid w:val="00FC4168"/>
    <w:rsid w:val="00FC4B70"/>
    <w:rsid w:val="00FC509D"/>
    <w:rsid w:val="00FC64DD"/>
    <w:rsid w:val="00FC6CE7"/>
    <w:rsid w:val="00FC7E7B"/>
    <w:rsid w:val="00FD5D58"/>
    <w:rsid w:val="00FD654B"/>
    <w:rsid w:val="00FE0F00"/>
    <w:rsid w:val="00FE1271"/>
    <w:rsid w:val="00FE1BFE"/>
    <w:rsid w:val="00FE245E"/>
    <w:rsid w:val="00FE27C9"/>
    <w:rsid w:val="00FE4112"/>
    <w:rsid w:val="00FF4BB1"/>
    <w:rsid w:val="00FF5367"/>
    <w:rsid w:val="00FF548F"/>
    <w:rsid w:val="00FF6B7E"/>
    <w:rsid w:val="00FF70FB"/>
    <w:rsid w:val="00FF72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263AC6-C5C8-47DB-92A7-7926814D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4EC4"/>
    <w:pPr>
      <w:spacing w:after="160" w:line="259" w:lineRule="auto"/>
    </w:pPr>
    <w:rPr>
      <w:sz w:val="22"/>
      <w:szCs w:val="22"/>
      <w:lang w:val="uk-UA" w:eastAsia="en-US"/>
    </w:rPr>
  </w:style>
  <w:style w:type="paragraph" w:styleId="1">
    <w:name w:val="heading 1"/>
    <w:basedOn w:val="a"/>
    <w:next w:val="a"/>
    <w:link w:val="10"/>
    <w:qFormat/>
    <w:rsid w:val="00A47474"/>
    <w:pPr>
      <w:keepNext/>
      <w:keepLines/>
      <w:spacing w:before="240" w:after="0"/>
      <w:outlineLvl w:val="0"/>
    </w:pPr>
    <w:rPr>
      <w:rFonts w:ascii="Cambria" w:eastAsia="Times New Roman" w:hAnsi="Cambria"/>
      <w:b/>
      <w:bCs/>
      <w:color w:val="365F91"/>
      <w:sz w:val="28"/>
      <w:szCs w:val="28"/>
      <w:lang w:eastAsia="ru-RU"/>
    </w:rPr>
  </w:style>
  <w:style w:type="paragraph" w:styleId="2">
    <w:name w:val="heading 2"/>
    <w:basedOn w:val="a"/>
    <w:next w:val="a"/>
    <w:link w:val="20"/>
    <w:rsid w:val="00A47474"/>
    <w:pPr>
      <w:keepNext/>
      <w:keepLines/>
      <w:spacing w:before="360" w:after="80"/>
      <w:outlineLvl w:val="1"/>
    </w:pPr>
    <w:rPr>
      <w:rFonts w:cs="Calibri"/>
      <w:b/>
      <w:sz w:val="36"/>
      <w:szCs w:val="36"/>
      <w:lang w:eastAsia="ru-RU"/>
    </w:rPr>
  </w:style>
  <w:style w:type="paragraph" w:styleId="3">
    <w:name w:val="heading 3"/>
    <w:basedOn w:val="a"/>
    <w:next w:val="a"/>
    <w:link w:val="30"/>
    <w:rsid w:val="00A47474"/>
    <w:pPr>
      <w:keepNext/>
      <w:keepLines/>
      <w:spacing w:before="280" w:after="80"/>
      <w:outlineLvl w:val="2"/>
    </w:pPr>
    <w:rPr>
      <w:rFonts w:cs="Calibri"/>
      <w:b/>
      <w:sz w:val="28"/>
      <w:szCs w:val="28"/>
      <w:lang w:eastAsia="ru-RU"/>
    </w:rPr>
  </w:style>
  <w:style w:type="paragraph" w:styleId="4">
    <w:name w:val="heading 4"/>
    <w:basedOn w:val="a"/>
    <w:link w:val="40"/>
    <w:qFormat/>
    <w:rsid w:val="00A47474"/>
    <w:pPr>
      <w:spacing w:before="100" w:beforeAutospacing="1" w:after="100" w:afterAutospacing="1" w:line="240" w:lineRule="auto"/>
      <w:outlineLvl w:val="3"/>
    </w:pPr>
    <w:rPr>
      <w:rFonts w:ascii="Times New Roman" w:eastAsia="Times New Roman" w:hAnsi="Times New Roman"/>
      <w:b/>
      <w:bCs/>
      <w:sz w:val="24"/>
      <w:szCs w:val="24"/>
      <w:lang w:eastAsia="uk-UA"/>
    </w:rPr>
  </w:style>
  <w:style w:type="paragraph" w:styleId="5">
    <w:name w:val="heading 5"/>
    <w:basedOn w:val="a"/>
    <w:next w:val="a"/>
    <w:link w:val="50"/>
    <w:rsid w:val="00A47474"/>
    <w:pPr>
      <w:keepNext/>
      <w:keepLines/>
      <w:spacing w:before="220" w:after="40"/>
      <w:outlineLvl w:val="4"/>
    </w:pPr>
    <w:rPr>
      <w:rFonts w:cs="Calibri"/>
      <w:b/>
      <w:lang w:eastAsia="ru-RU"/>
    </w:rPr>
  </w:style>
  <w:style w:type="paragraph" w:styleId="6">
    <w:name w:val="heading 6"/>
    <w:basedOn w:val="a"/>
    <w:next w:val="a"/>
    <w:link w:val="60"/>
    <w:rsid w:val="00A47474"/>
    <w:pPr>
      <w:keepNext/>
      <w:keepLines/>
      <w:spacing w:before="200" w:after="40"/>
      <w:outlineLvl w:val="5"/>
    </w:pPr>
    <w:rPr>
      <w:rFonts w:cs="Calibri"/>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01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201DD9"/>
    <w:rPr>
      <w:rFonts w:ascii="Courier New" w:eastAsia="Times New Roman" w:hAnsi="Courier New" w:cs="Courier New"/>
      <w:sz w:val="20"/>
      <w:szCs w:val="20"/>
      <w:lang w:eastAsia="ru-RU"/>
    </w:rPr>
  </w:style>
  <w:style w:type="character" w:styleId="a3">
    <w:name w:val="Hyperlink"/>
    <w:uiPriority w:val="99"/>
    <w:unhideWhenUsed/>
    <w:rsid w:val="00201DD9"/>
    <w:rPr>
      <w:color w:val="0000FF"/>
      <w:u w:val="single"/>
    </w:rPr>
  </w:style>
  <w:style w:type="character" w:customStyle="1" w:styleId="rvts23">
    <w:name w:val="rvts23"/>
    <w:basedOn w:val="a0"/>
    <w:rsid w:val="0022653F"/>
  </w:style>
  <w:style w:type="paragraph" w:customStyle="1" w:styleId="11">
    <w:name w:val="Абзац списка1"/>
    <w:basedOn w:val="a"/>
    <w:uiPriority w:val="34"/>
    <w:qFormat/>
    <w:rsid w:val="0022653F"/>
    <w:pPr>
      <w:ind w:left="720"/>
      <w:contextualSpacing/>
    </w:pPr>
  </w:style>
  <w:style w:type="paragraph" w:styleId="a4">
    <w:name w:val="header"/>
    <w:basedOn w:val="a"/>
    <w:link w:val="a5"/>
    <w:uiPriority w:val="99"/>
    <w:unhideWhenUsed/>
    <w:rsid w:val="00DF4E9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F4E92"/>
  </w:style>
  <w:style w:type="paragraph" w:styleId="a6">
    <w:name w:val="footer"/>
    <w:basedOn w:val="a"/>
    <w:link w:val="a7"/>
    <w:uiPriority w:val="99"/>
    <w:unhideWhenUsed/>
    <w:rsid w:val="00DF4E9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F4E92"/>
  </w:style>
  <w:style w:type="paragraph" w:customStyle="1" w:styleId="rvps4">
    <w:name w:val="rvps4"/>
    <w:basedOn w:val="a"/>
    <w:rsid w:val="00F3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7">
    <w:name w:val="rvps7"/>
    <w:basedOn w:val="a"/>
    <w:rsid w:val="00F3201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F32013"/>
  </w:style>
  <w:style w:type="paragraph" w:customStyle="1" w:styleId="rvps14">
    <w:name w:val="rvps14"/>
    <w:basedOn w:val="a"/>
    <w:rsid w:val="00F3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6">
    <w:name w:val="rvps6"/>
    <w:basedOn w:val="a"/>
    <w:rsid w:val="00F32013"/>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453F45"/>
    <w:pPr>
      <w:spacing w:after="0" w:line="240" w:lineRule="auto"/>
    </w:pPr>
    <w:rPr>
      <w:rFonts w:ascii="Segoe UI" w:hAnsi="Segoe UI"/>
      <w:sz w:val="18"/>
      <w:szCs w:val="18"/>
    </w:rPr>
  </w:style>
  <w:style w:type="character" w:customStyle="1" w:styleId="a9">
    <w:name w:val="Текст выноски Знак"/>
    <w:link w:val="a8"/>
    <w:uiPriority w:val="99"/>
    <w:semiHidden/>
    <w:rsid w:val="00453F45"/>
    <w:rPr>
      <w:rFonts w:ascii="Segoe UI" w:hAnsi="Segoe UI" w:cs="Segoe UI"/>
      <w:sz w:val="18"/>
      <w:szCs w:val="18"/>
      <w:lang w:eastAsia="en-US"/>
    </w:rPr>
  </w:style>
  <w:style w:type="character" w:styleId="aa">
    <w:name w:val="annotation reference"/>
    <w:uiPriority w:val="99"/>
    <w:semiHidden/>
    <w:unhideWhenUsed/>
    <w:rsid w:val="004A3A0D"/>
    <w:rPr>
      <w:sz w:val="16"/>
      <w:szCs w:val="16"/>
    </w:rPr>
  </w:style>
  <w:style w:type="paragraph" w:styleId="ab">
    <w:name w:val="annotation text"/>
    <w:basedOn w:val="a"/>
    <w:link w:val="ac"/>
    <w:uiPriority w:val="99"/>
    <w:semiHidden/>
    <w:unhideWhenUsed/>
    <w:rsid w:val="004A3A0D"/>
    <w:rPr>
      <w:sz w:val="20"/>
      <w:szCs w:val="20"/>
    </w:rPr>
  </w:style>
  <w:style w:type="character" w:customStyle="1" w:styleId="ac">
    <w:name w:val="Текст примечания Знак"/>
    <w:link w:val="ab"/>
    <w:rsid w:val="004A3A0D"/>
    <w:rPr>
      <w:lang w:val="ru-RU" w:eastAsia="en-US"/>
    </w:rPr>
  </w:style>
  <w:style w:type="paragraph" w:styleId="ad">
    <w:name w:val="annotation subject"/>
    <w:basedOn w:val="ab"/>
    <w:next w:val="ab"/>
    <w:link w:val="ae"/>
    <w:uiPriority w:val="99"/>
    <w:semiHidden/>
    <w:unhideWhenUsed/>
    <w:rsid w:val="004A3A0D"/>
    <w:rPr>
      <w:b/>
      <w:bCs/>
    </w:rPr>
  </w:style>
  <w:style w:type="character" w:customStyle="1" w:styleId="ae">
    <w:name w:val="Тема примечания Знак"/>
    <w:link w:val="ad"/>
    <w:uiPriority w:val="99"/>
    <w:semiHidden/>
    <w:rsid w:val="004A3A0D"/>
    <w:rPr>
      <w:b/>
      <w:bCs/>
      <w:lang w:val="ru-RU" w:eastAsia="en-US"/>
    </w:rPr>
  </w:style>
  <w:style w:type="paragraph" w:customStyle="1" w:styleId="wrapper-text">
    <w:name w:val="wrapper-text"/>
    <w:basedOn w:val="a"/>
    <w:rsid w:val="000143EC"/>
    <w:pPr>
      <w:spacing w:before="100" w:beforeAutospacing="1" w:after="100" w:afterAutospacing="1" w:line="240" w:lineRule="auto"/>
    </w:pPr>
    <w:rPr>
      <w:rFonts w:ascii="Times New Roman" w:eastAsia="Times New Roman" w:hAnsi="Times New Roman"/>
      <w:sz w:val="24"/>
      <w:szCs w:val="24"/>
      <w:lang w:eastAsia="uk-UA"/>
    </w:rPr>
  </w:style>
  <w:style w:type="table" w:styleId="af">
    <w:name w:val="Table Grid"/>
    <w:basedOn w:val="a1"/>
    <w:uiPriority w:val="39"/>
    <w:rsid w:val="002C5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rsid w:val="00691A8A"/>
    <w:pPr>
      <w:spacing w:after="0" w:line="200" w:lineRule="exact"/>
      <w:jc w:val="both"/>
    </w:pPr>
    <w:rPr>
      <w:rFonts w:ascii="Times New Roman" w:eastAsia="Times New Roman" w:hAnsi="Times New Roman"/>
      <w:sz w:val="24"/>
      <w:szCs w:val="20"/>
      <w:lang w:eastAsia="ru-RU"/>
    </w:rPr>
  </w:style>
  <w:style w:type="paragraph" w:styleId="21">
    <w:name w:val="Body Text 2"/>
    <w:basedOn w:val="a"/>
    <w:rsid w:val="00D37501"/>
    <w:pPr>
      <w:spacing w:after="120" w:line="480" w:lineRule="auto"/>
    </w:pPr>
  </w:style>
  <w:style w:type="paragraph" w:styleId="af1">
    <w:name w:val="No Spacing"/>
    <w:uiPriority w:val="1"/>
    <w:qFormat/>
    <w:rsid w:val="00B70459"/>
    <w:rPr>
      <w:sz w:val="22"/>
      <w:szCs w:val="22"/>
      <w:lang w:eastAsia="en-US"/>
    </w:rPr>
  </w:style>
  <w:style w:type="paragraph" w:styleId="af2">
    <w:name w:val="Revision"/>
    <w:hidden/>
    <w:uiPriority w:val="99"/>
    <w:semiHidden/>
    <w:rsid w:val="003D724A"/>
    <w:rPr>
      <w:sz w:val="22"/>
      <w:szCs w:val="22"/>
      <w:lang w:eastAsia="en-US"/>
    </w:rPr>
  </w:style>
  <w:style w:type="paragraph" w:customStyle="1" w:styleId="110">
    <w:name w:val="Заголовок 11"/>
    <w:basedOn w:val="a"/>
    <w:next w:val="a"/>
    <w:uiPriority w:val="9"/>
    <w:qFormat/>
    <w:rsid w:val="00A47474"/>
    <w:pPr>
      <w:keepNext/>
      <w:keepLines/>
      <w:spacing w:before="480" w:after="0"/>
      <w:outlineLvl w:val="0"/>
    </w:pPr>
    <w:rPr>
      <w:rFonts w:ascii="Cambria" w:eastAsia="Times New Roman" w:hAnsi="Cambria"/>
      <w:b/>
      <w:bCs/>
      <w:color w:val="365F91"/>
      <w:sz w:val="28"/>
      <w:szCs w:val="28"/>
      <w:lang w:eastAsia="ru-RU"/>
    </w:rPr>
  </w:style>
  <w:style w:type="character" w:customStyle="1" w:styleId="20">
    <w:name w:val="Заголовок 2 Знак"/>
    <w:basedOn w:val="a0"/>
    <w:link w:val="2"/>
    <w:rsid w:val="00A47474"/>
    <w:rPr>
      <w:rFonts w:cs="Calibri"/>
      <w:b/>
      <w:sz w:val="36"/>
      <w:szCs w:val="36"/>
      <w:lang w:val="uk-UA"/>
    </w:rPr>
  </w:style>
  <w:style w:type="character" w:customStyle="1" w:styleId="30">
    <w:name w:val="Заголовок 3 Знак"/>
    <w:basedOn w:val="a0"/>
    <w:link w:val="3"/>
    <w:rsid w:val="00A47474"/>
    <w:rPr>
      <w:rFonts w:cs="Calibri"/>
      <w:b/>
      <w:sz w:val="28"/>
      <w:szCs w:val="28"/>
      <w:lang w:val="uk-UA"/>
    </w:rPr>
  </w:style>
  <w:style w:type="character" w:customStyle="1" w:styleId="40">
    <w:name w:val="Заголовок 4 Знак"/>
    <w:basedOn w:val="a0"/>
    <w:link w:val="4"/>
    <w:rsid w:val="00A47474"/>
    <w:rPr>
      <w:rFonts w:ascii="Times New Roman" w:eastAsia="Times New Roman" w:hAnsi="Times New Roman"/>
      <w:b/>
      <w:bCs/>
      <w:sz w:val="24"/>
      <w:szCs w:val="24"/>
      <w:lang w:val="uk-UA" w:eastAsia="uk-UA"/>
    </w:rPr>
  </w:style>
  <w:style w:type="character" w:customStyle="1" w:styleId="50">
    <w:name w:val="Заголовок 5 Знак"/>
    <w:basedOn w:val="a0"/>
    <w:link w:val="5"/>
    <w:rsid w:val="00A47474"/>
    <w:rPr>
      <w:rFonts w:cs="Calibri"/>
      <w:b/>
      <w:sz w:val="22"/>
      <w:szCs w:val="22"/>
      <w:lang w:val="uk-UA"/>
    </w:rPr>
  </w:style>
  <w:style w:type="character" w:customStyle="1" w:styleId="60">
    <w:name w:val="Заголовок 6 Знак"/>
    <w:basedOn w:val="a0"/>
    <w:link w:val="6"/>
    <w:rsid w:val="00A47474"/>
    <w:rPr>
      <w:rFonts w:cs="Calibri"/>
      <w:b/>
      <w:lang w:val="uk-UA"/>
    </w:rPr>
  </w:style>
  <w:style w:type="numbering" w:customStyle="1" w:styleId="12">
    <w:name w:val="Нет списка1"/>
    <w:next w:val="a2"/>
    <w:uiPriority w:val="99"/>
    <w:semiHidden/>
    <w:unhideWhenUsed/>
    <w:rsid w:val="00A47474"/>
  </w:style>
  <w:style w:type="character" w:customStyle="1" w:styleId="10">
    <w:name w:val="Заголовок 1 Знак"/>
    <w:basedOn w:val="a0"/>
    <w:link w:val="1"/>
    <w:rsid w:val="00A47474"/>
    <w:rPr>
      <w:rFonts w:ascii="Cambria" w:eastAsia="Times New Roman" w:hAnsi="Cambria" w:cs="Times New Roman"/>
      <w:b/>
      <w:bCs/>
      <w:color w:val="365F91"/>
      <w:sz w:val="28"/>
      <w:szCs w:val="28"/>
    </w:rPr>
  </w:style>
  <w:style w:type="table" w:customStyle="1" w:styleId="TableNormal">
    <w:name w:val="Table Normal"/>
    <w:rsid w:val="00A47474"/>
    <w:pPr>
      <w:spacing w:after="160" w:line="259" w:lineRule="auto"/>
    </w:pPr>
    <w:rPr>
      <w:rFonts w:cs="Calibri"/>
      <w:sz w:val="22"/>
      <w:szCs w:val="22"/>
      <w:lang w:val="uk-UA"/>
    </w:rPr>
    <w:tblPr>
      <w:tblCellMar>
        <w:top w:w="0" w:type="dxa"/>
        <w:left w:w="0" w:type="dxa"/>
        <w:bottom w:w="0" w:type="dxa"/>
        <w:right w:w="0" w:type="dxa"/>
      </w:tblCellMar>
    </w:tblPr>
  </w:style>
  <w:style w:type="paragraph" w:styleId="af3">
    <w:name w:val="Title"/>
    <w:basedOn w:val="a"/>
    <w:next w:val="a"/>
    <w:link w:val="af4"/>
    <w:rsid w:val="00A47474"/>
    <w:pPr>
      <w:keepNext/>
      <w:keepLines/>
      <w:spacing w:before="480" w:after="120"/>
    </w:pPr>
    <w:rPr>
      <w:rFonts w:cs="Calibri"/>
      <w:b/>
      <w:sz w:val="72"/>
      <w:szCs w:val="72"/>
      <w:lang w:eastAsia="ru-RU"/>
    </w:rPr>
  </w:style>
  <w:style w:type="character" w:customStyle="1" w:styleId="af4">
    <w:name w:val="Заголовок Знак"/>
    <w:basedOn w:val="a0"/>
    <w:link w:val="af3"/>
    <w:rsid w:val="00A47474"/>
    <w:rPr>
      <w:rFonts w:cs="Calibri"/>
      <w:b/>
      <w:sz w:val="72"/>
      <w:szCs w:val="72"/>
      <w:lang w:val="uk-UA"/>
    </w:rPr>
  </w:style>
  <w:style w:type="paragraph" w:styleId="af5">
    <w:name w:val="List Paragraph"/>
    <w:basedOn w:val="a"/>
    <w:uiPriority w:val="34"/>
    <w:qFormat/>
    <w:rsid w:val="00A47474"/>
    <w:pPr>
      <w:ind w:left="720"/>
      <w:contextualSpacing/>
    </w:pPr>
    <w:rPr>
      <w:rFonts w:cs="Calibri"/>
      <w:lang w:eastAsia="ru-RU"/>
    </w:rPr>
  </w:style>
  <w:style w:type="paragraph" w:customStyle="1" w:styleId="af6">
    <w:name w:val="Нормальний текст"/>
    <w:basedOn w:val="a"/>
    <w:rsid w:val="00A47474"/>
    <w:pPr>
      <w:spacing w:before="120" w:after="0" w:line="240" w:lineRule="auto"/>
      <w:ind w:firstLine="567"/>
    </w:pPr>
    <w:rPr>
      <w:rFonts w:ascii="Antiqua" w:eastAsia="Times New Roman" w:hAnsi="Antiqua"/>
      <w:sz w:val="26"/>
      <w:szCs w:val="20"/>
      <w:lang w:eastAsia="ru-RU"/>
    </w:rPr>
  </w:style>
  <w:style w:type="paragraph" w:customStyle="1" w:styleId="rvps2">
    <w:name w:val="rvps2"/>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Pa5">
    <w:name w:val="Pa5"/>
    <w:basedOn w:val="a"/>
    <w:next w:val="a"/>
    <w:uiPriority w:val="99"/>
    <w:rsid w:val="00A47474"/>
    <w:pPr>
      <w:autoSpaceDE w:val="0"/>
      <w:autoSpaceDN w:val="0"/>
      <w:adjustRightInd w:val="0"/>
      <w:spacing w:after="0" w:line="261" w:lineRule="atLeast"/>
    </w:pPr>
    <w:rPr>
      <w:rFonts w:ascii="Times New Roman" w:hAnsi="Times New Roman"/>
      <w:sz w:val="24"/>
      <w:szCs w:val="24"/>
      <w:lang w:eastAsia="ru-RU"/>
    </w:rPr>
  </w:style>
  <w:style w:type="paragraph" w:customStyle="1" w:styleId="Default">
    <w:name w:val="Default"/>
    <w:rsid w:val="00A47474"/>
    <w:pPr>
      <w:autoSpaceDE w:val="0"/>
      <w:autoSpaceDN w:val="0"/>
      <w:adjustRightInd w:val="0"/>
    </w:pPr>
    <w:rPr>
      <w:rFonts w:ascii="Arial" w:hAnsi="Arial" w:cs="Arial"/>
      <w:color w:val="000000"/>
      <w:sz w:val="24"/>
      <w:szCs w:val="24"/>
      <w:lang w:val="uk-UA"/>
    </w:rPr>
  </w:style>
  <w:style w:type="table" w:customStyle="1" w:styleId="TableGrid">
    <w:name w:val="TableGrid"/>
    <w:rsid w:val="00A47474"/>
    <w:rPr>
      <w:rFonts w:eastAsia="Times New Roman" w:cs="Calibri"/>
      <w:sz w:val="22"/>
      <w:szCs w:val="22"/>
      <w:lang w:val="uk-UA" w:eastAsia="ja-JP"/>
    </w:rPr>
    <w:tblPr>
      <w:tblCellMar>
        <w:top w:w="0" w:type="dxa"/>
        <w:left w:w="0" w:type="dxa"/>
        <w:bottom w:w="0" w:type="dxa"/>
        <w:right w:w="0" w:type="dxa"/>
      </w:tblCellMar>
    </w:tblPr>
  </w:style>
  <w:style w:type="table" w:customStyle="1" w:styleId="13">
    <w:name w:val="Сетка таблицы1"/>
    <w:basedOn w:val="a1"/>
    <w:next w:val="af"/>
    <w:uiPriority w:val="39"/>
    <w:rsid w:val="00A47474"/>
    <w:rPr>
      <w:rFonts w:cs="Calibri"/>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A47474"/>
  </w:style>
  <w:style w:type="character" w:customStyle="1" w:styleId="FontStyle45">
    <w:name w:val="Font Style45"/>
    <w:rsid w:val="00A47474"/>
    <w:rPr>
      <w:rFonts w:ascii="Sylfaen" w:hAnsi="Sylfaen" w:cs="Sylfaen"/>
      <w:b/>
      <w:bCs/>
      <w:sz w:val="18"/>
      <w:szCs w:val="18"/>
    </w:rPr>
  </w:style>
  <w:style w:type="numbering" w:customStyle="1" w:styleId="1110">
    <w:name w:val="Нет списка111"/>
    <w:next w:val="a2"/>
    <w:uiPriority w:val="99"/>
    <w:semiHidden/>
    <w:unhideWhenUsed/>
    <w:rsid w:val="00A47474"/>
  </w:style>
  <w:style w:type="character" w:customStyle="1" w:styleId="rvts0">
    <w:name w:val="rvts0"/>
    <w:basedOn w:val="a0"/>
    <w:rsid w:val="00A47474"/>
  </w:style>
  <w:style w:type="paragraph" w:customStyle="1" w:styleId="rvps1">
    <w:name w:val="rvps1"/>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5">
    <w:name w:val="rvts15"/>
    <w:basedOn w:val="a0"/>
    <w:rsid w:val="00A47474"/>
  </w:style>
  <w:style w:type="character" w:styleId="af7">
    <w:name w:val="FollowedHyperlink"/>
    <w:basedOn w:val="a0"/>
    <w:uiPriority w:val="99"/>
    <w:semiHidden/>
    <w:unhideWhenUsed/>
    <w:rsid w:val="00A47474"/>
    <w:rPr>
      <w:color w:val="800080"/>
      <w:u w:val="single"/>
    </w:rPr>
  </w:style>
  <w:style w:type="character" w:customStyle="1" w:styleId="rvts52">
    <w:name w:val="rvts52"/>
    <w:basedOn w:val="a0"/>
    <w:rsid w:val="00A47474"/>
  </w:style>
  <w:style w:type="character" w:customStyle="1" w:styleId="rvts44">
    <w:name w:val="rvts44"/>
    <w:basedOn w:val="a0"/>
    <w:rsid w:val="00A47474"/>
  </w:style>
  <w:style w:type="paragraph" w:customStyle="1" w:styleId="rvps15">
    <w:name w:val="rvps15"/>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1">
    <w:name w:val="rvps11"/>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8">
    <w:name w:val="rvps8"/>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paragraph" w:styleId="af8">
    <w:name w:val="Normal (Web)"/>
    <w:basedOn w:val="a"/>
    <w:uiPriority w:val="99"/>
    <w:semiHidden/>
    <w:unhideWhenUsed/>
    <w:rsid w:val="00A4747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2">
    <w:name w:val="rvps12"/>
    <w:basedOn w:val="a"/>
    <w:rsid w:val="00A47474"/>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80">
    <w:name w:val="rvts80"/>
    <w:basedOn w:val="a0"/>
    <w:rsid w:val="00A47474"/>
  </w:style>
  <w:style w:type="character" w:customStyle="1" w:styleId="rvts82">
    <w:name w:val="rvts82"/>
    <w:basedOn w:val="a0"/>
    <w:rsid w:val="00A47474"/>
  </w:style>
  <w:style w:type="paragraph" w:customStyle="1" w:styleId="Style17">
    <w:name w:val="Style17"/>
    <w:basedOn w:val="a"/>
    <w:rsid w:val="00A4747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
    <w:rsid w:val="00A47474"/>
    <w:pPr>
      <w:widowControl w:val="0"/>
      <w:autoSpaceDE w:val="0"/>
      <w:autoSpaceDN w:val="0"/>
      <w:adjustRightInd w:val="0"/>
      <w:spacing w:after="0" w:line="226" w:lineRule="exact"/>
      <w:ind w:firstLine="586"/>
      <w:jc w:val="both"/>
    </w:pPr>
    <w:rPr>
      <w:rFonts w:ascii="Sylfaen" w:eastAsia="Times New Roman" w:hAnsi="Sylfaen"/>
      <w:sz w:val="24"/>
      <w:szCs w:val="24"/>
      <w:lang w:eastAsia="ru-RU"/>
    </w:rPr>
  </w:style>
  <w:style w:type="character" w:customStyle="1" w:styleId="FontStyle39">
    <w:name w:val="Font Style39"/>
    <w:rsid w:val="00A47474"/>
    <w:rPr>
      <w:rFonts w:ascii="Sylfaen" w:hAnsi="Sylfaen" w:cs="Sylfaen"/>
      <w:b/>
      <w:bCs/>
      <w:sz w:val="14"/>
      <w:szCs w:val="14"/>
    </w:rPr>
  </w:style>
  <w:style w:type="paragraph" w:customStyle="1" w:styleId="Style26">
    <w:name w:val="Style26"/>
    <w:basedOn w:val="a"/>
    <w:rsid w:val="00A47474"/>
    <w:pPr>
      <w:widowControl w:val="0"/>
      <w:autoSpaceDE w:val="0"/>
      <w:autoSpaceDN w:val="0"/>
      <w:adjustRightInd w:val="0"/>
      <w:spacing w:before="120" w:after="120" w:line="228" w:lineRule="exact"/>
      <w:ind w:firstLine="326"/>
      <w:jc w:val="both"/>
    </w:pPr>
    <w:rPr>
      <w:rFonts w:ascii="Sylfaen" w:eastAsia="Times New Roman" w:hAnsi="Sylfaen"/>
      <w:sz w:val="24"/>
      <w:szCs w:val="24"/>
      <w:lang w:eastAsia="ru-RU"/>
    </w:rPr>
  </w:style>
  <w:style w:type="paragraph" w:styleId="af9">
    <w:name w:val="Date"/>
    <w:basedOn w:val="a"/>
    <w:next w:val="a"/>
    <w:link w:val="afa"/>
    <w:uiPriority w:val="99"/>
    <w:semiHidden/>
    <w:unhideWhenUsed/>
    <w:rsid w:val="00A47474"/>
    <w:rPr>
      <w:rFonts w:cs="Calibri"/>
      <w:lang w:eastAsia="ru-RU"/>
    </w:rPr>
  </w:style>
  <w:style w:type="character" w:customStyle="1" w:styleId="afa">
    <w:name w:val="Дата Знак"/>
    <w:basedOn w:val="a0"/>
    <w:link w:val="af9"/>
    <w:uiPriority w:val="99"/>
    <w:semiHidden/>
    <w:rsid w:val="00A47474"/>
    <w:rPr>
      <w:rFonts w:cs="Calibri"/>
      <w:sz w:val="22"/>
      <w:szCs w:val="22"/>
      <w:lang w:val="uk-UA"/>
    </w:rPr>
  </w:style>
  <w:style w:type="character" w:customStyle="1" w:styleId="FontStyle36">
    <w:name w:val="Font Style36"/>
    <w:rsid w:val="00A47474"/>
    <w:rPr>
      <w:rFonts w:ascii="Sylfaen" w:hAnsi="Sylfaen" w:cs="Sylfaen"/>
      <w:sz w:val="18"/>
      <w:szCs w:val="18"/>
    </w:rPr>
  </w:style>
  <w:style w:type="character" w:styleId="afb">
    <w:name w:val="Emphasis"/>
    <w:basedOn w:val="a0"/>
    <w:uiPriority w:val="20"/>
    <w:qFormat/>
    <w:rsid w:val="00A47474"/>
    <w:rPr>
      <w:i/>
      <w:iCs/>
    </w:rPr>
  </w:style>
  <w:style w:type="character" w:styleId="afc">
    <w:name w:val="Strong"/>
    <w:basedOn w:val="a0"/>
    <w:uiPriority w:val="22"/>
    <w:qFormat/>
    <w:rsid w:val="00A47474"/>
    <w:rPr>
      <w:b/>
      <w:bCs/>
    </w:rPr>
  </w:style>
  <w:style w:type="paragraph" w:styleId="afd">
    <w:name w:val="Subtitle"/>
    <w:basedOn w:val="a"/>
    <w:next w:val="a"/>
    <w:link w:val="afe"/>
    <w:rsid w:val="00A47474"/>
    <w:pPr>
      <w:keepNext/>
      <w:keepLines/>
      <w:pBdr>
        <w:top w:val="nil"/>
        <w:left w:val="nil"/>
        <w:bottom w:val="nil"/>
        <w:right w:val="nil"/>
        <w:between w:val="nil"/>
      </w:pBdr>
      <w:spacing w:before="360" w:after="80"/>
    </w:pPr>
    <w:rPr>
      <w:rFonts w:ascii="Georgia" w:eastAsia="Georgia" w:hAnsi="Georgia" w:cs="Georgia"/>
      <w:i/>
      <w:color w:val="666666"/>
      <w:sz w:val="48"/>
      <w:szCs w:val="48"/>
      <w:lang w:eastAsia="ru-RU"/>
    </w:rPr>
  </w:style>
  <w:style w:type="character" w:customStyle="1" w:styleId="afe">
    <w:name w:val="Подзаголовок Знак"/>
    <w:basedOn w:val="a0"/>
    <w:link w:val="afd"/>
    <w:rsid w:val="00A47474"/>
    <w:rPr>
      <w:rFonts w:ascii="Georgia" w:eastAsia="Georgia" w:hAnsi="Georgia" w:cs="Georgia"/>
      <w:i/>
      <w:color w:val="666666"/>
      <w:sz w:val="48"/>
      <w:szCs w:val="48"/>
      <w:lang w:val="uk-UA"/>
    </w:rPr>
  </w:style>
  <w:style w:type="character" w:customStyle="1" w:styleId="14">
    <w:name w:val="Тема примечания Знак1"/>
    <w:basedOn w:val="15"/>
    <w:uiPriority w:val="99"/>
    <w:semiHidden/>
    <w:rsid w:val="00A47474"/>
    <w:rPr>
      <w:b/>
      <w:bCs/>
      <w:sz w:val="20"/>
      <w:szCs w:val="20"/>
    </w:rPr>
  </w:style>
  <w:style w:type="character" w:customStyle="1" w:styleId="15">
    <w:name w:val="Текст примечания Знак1"/>
    <w:uiPriority w:val="99"/>
    <w:semiHidden/>
    <w:rsid w:val="00A47474"/>
    <w:rPr>
      <w:sz w:val="20"/>
      <w:szCs w:val="20"/>
    </w:rPr>
  </w:style>
  <w:style w:type="character" w:customStyle="1" w:styleId="112">
    <w:name w:val="Заголовок 1 Знак1"/>
    <w:basedOn w:val="a0"/>
    <w:uiPriority w:val="9"/>
    <w:rsid w:val="00A47474"/>
    <w:rPr>
      <w:rFonts w:asciiTheme="majorHAnsi" w:eastAsiaTheme="majorEastAsia" w:hAnsiTheme="majorHAnsi" w:cstheme="majorBidi"/>
      <w:color w:val="2E74B5" w:themeColor="accent1" w:themeShade="BF"/>
      <w:sz w:val="32"/>
      <w:szCs w:val="32"/>
      <w:lang w:eastAsia="en-US"/>
    </w:rPr>
  </w:style>
  <w:style w:type="numbering" w:customStyle="1" w:styleId="22">
    <w:name w:val="Нет списка2"/>
    <w:next w:val="a2"/>
    <w:uiPriority w:val="99"/>
    <w:semiHidden/>
    <w:unhideWhenUsed/>
    <w:rsid w:val="00CF25E7"/>
  </w:style>
  <w:style w:type="table" w:customStyle="1" w:styleId="23">
    <w:name w:val="Сетка таблицы2"/>
    <w:basedOn w:val="a1"/>
    <w:next w:val="af"/>
    <w:uiPriority w:val="39"/>
    <w:rsid w:val="00CF25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CF25E7"/>
  </w:style>
  <w:style w:type="table" w:customStyle="1" w:styleId="TableNormal1">
    <w:name w:val="Table Normal1"/>
    <w:rsid w:val="00CF25E7"/>
    <w:pPr>
      <w:spacing w:after="160" w:line="259" w:lineRule="auto"/>
    </w:pPr>
    <w:rPr>
      <w:rFonts w:cs="Calibri"/>
      <w:sz w:val="22"/>
      <w:szCs w:val="22"/>
      <w:lang w:val="uk-UA"/>
    </w:rPr>
    <w:tblPr>
      <w:tblCellMar>
        <w:top w:w="0" w:type="dxa"/>
        <w:left w:w="0" w:type="dxa"/>
        <w:bottom w:w="0" w:type="dxa"/>
        <w:right w:w="0" w:type="dxa"/>
      </w:tblCellMar>
    </w:tblPr>
  </w:style>
  <w:style w:type="table" w:customStyle="1" w:styleId="TableGrid1">
    <w:name w:val="TableGrid1"/>
    <w:rsid w:val="00CF25E7"/>
    <w:rPr>
      <w:rFonts w:eastAsia="Times New Roman" w:cs="Calibri"/>
      <w:sz w:val="22"/>
      <w:szCs w:val="22"/>
      <w:lang w:val="uk-UA" w:eastAsia="ja-JP"/>
    </w:rPr>
    <w:tblPr>
      <w:tblCellMar>
        <w:top w:w="0" w:type="dxa"/>
        <w:left w:w="0" w:type="dxa"/>
        <w:bottom w:w="0" w:type="dxa"/>
        <w:right w:w="0" w:type="dxa"/>
      </w:tblCellMar>
    </w:tblPr>
  </w:style>
  <w:style w:type="table" w:customStyle="1" w:styleId="113">
    <w:name w:val="Сетка таблицы11"/>
    <w:basedOn w:val="a1"/>
    <w:next w:val="af"/>
    <w:uiPriority w:val="39"/>
    <w:rsid w:val="00CF25E7"/>
    <w:rPr>
      <w:rFonts w:cs="Calibri"/>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CF25E7"/>
  </w:style>
  <w:style w:type="numbering" w:customStyle="1" w:styleId="1111">
    <w:name w:val="Нет списка1111"/>
    <w:next w:val="a2"/>
    <w:uiPriority w:val="99"/>
    <w:semiHidden/>
    <w:unhideWhenUsed/>
    <w:rsid w:val="00CF25E7"/>
  </w:style>
  <w:style w:type="character" w:customStyle="1" w:styleId="24">
    <w:name w:val="Основной текст (2)_"/>
    <w:basedOn w:val="a0"/>
    <w:link w:val="25"/>
    <w:rsid w:val="008151AA"/>
    <w:rPr>
      <w:rFonts w:ascii="Times New Roman" w:eastAsia="Times New Roman" w:hAnsi="Times New Roman"/>
      <w:sz w:val="28"/>
      <w:szCs w:val="28"/>
      <w:shd w:val="clear" w:color="auto" w:fill="FFFFFF"/>
    </w:rPr>
  </w:style>
  <w:style w:type="paragraph" w:customStyle="1" w:styleId="25">
    <w:name w:val="Основной текст (2)"/>
    <w:basedOn w:val="a"/>
    <w:link w:val="24"/>
    <w:rsid w:val="008151AA"/>
    <w:pPr>
      <w:widowControl w:val="0"/>
      <w:shd w:val="clear" w:color="auto" w:fill="FFFFFF"/>
      <w:spacing w:after="380" w:line="322" w:lineRule="exact"/>
      <w:jc w:val="center"/>
    </w:pPr>
    <w:rPr>
      <w:rFonts w:ascii="Times New Roman" w:eastAsia="Times New Roman" w:hAnsi="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97035">
      <w:bodyDiv w:val="1"/>
      <w:marLeft w:val="0"/>
      <w:marRight w:val="0"/>
      <w:marTop w:val="0"/>
      <w:marBottom w:val="0"/>
      <w:divBdr>
        <w:top w:val="none" w:sz="0" w:space="0" w:color="auto"/>
        <w:left w:val="none" w:sz="0" w:space="0" w:color="auto"/>
        <w:bottom w:val="none" w:sz="0" w:space="0" w:color="auto"/>
        <w:right w:val="none" w:sz="0" w:space="0" w:color="auto"/>
      </w:divBdr>
    </w:div>
    <w:div w:id="308098260">
      <w:bodyDiv w:val="1"/>
      <w:marLeft w:val="0"/>
      <w:marRight w:val="0"/>
      <w:marTop w:val="0"/>
      <w:marBottom w:val="0"/>
      <w:divBdr>
        <w:top w:val="none" w:sz="0" w:space="0" w:color="auto"/>
        <w:left w:val="none" w:sz="0" w:space="0" w:color="auto"/>
        <w:bottom w:val="none" w:sz="0" w:space="0" w:color="auto"/>
        <w:right w:val="none" w:sz="0" w:space="0" w:color="auto"/>
      </w:divBdr>
    </w:div>
    <w:div w:id="501967747">
      <w:bodyDiv w:val="1"/>
      <w:marLeft w:val="0"/>
      <w:marRight w:val="0"/>
      <w:marTop w:val="0"/>
      <w:marBottom w:val="0"/>
      <w:divBdr>
        <w:top w:val="none" w:sz="0" w:space="0" w:color="auto"/>
        <w:left w:val="none" w:sz="0" w:space="0" w:color="auto"/>
        <w:bottom w:val="none" w:sz="0" w:space="0" w:color="auto"/>
        <w:right w:val="none" w:sz="0" w:space="0" w:color="auto"/>
      </w:divBdr>
    </w:div>
    <w:div w:id="1117139682">
      <w:bodyDiv w:val="1"/>
      <w:marLeft w:val="0"/>
      <w:marRight w:val="0"/>
      <w:marTop w:val="0"/>
      <w:marBottom w:val="0"/>
      <w:divBdr>
        <w:top w:val="none" w:sz="0" w:space="0" w:color="auto"/>
        <w:left w:val="none" w:sz="0" w:space="0" w:color="auto"/>
        <w:bottom w:val="none" w:sz="0" w:space="0" w:color="auto"/>
        <w:right w:val="none" w:sz="0" w:space="0" w:color="auto"/>
      </w:divBdr>
    </w:div>
    <w:div w:id="1520776600">
      <w:bodyDiv w:val="1"/>
      <w:marLeft w:val="0"/>
      <w:marRight w:val="0"/>
      <w:marTop w:val="0"/>
      <w:marBottom w:val="0"/>
      <w:divBdr>
        <w:top w:val="none" w:sz="0" w:space="0" w:color="auto"/>
        <w:left w:val="none" w:sz="0" w:space="0" w:color="auto"/>
        <w:bottom w:val="none" w:sz="0" w:space="0" w:color="auto"/>
        <w:right w:val="none" w:sz="0" w:space="0" w:color="auto"/>
      </w:divBdr>
      <w:divsChild>
        <w:div w:id="664557153">
          <w:marLeft w:val="0"/>
          <w:marRight w:val="0"/>
          <w:marTop w:val="0"/>
          <w:marBottom w:val="0"/>
          <w:divBdr>
            <w:top w:val="none" w:sz="0" w:space="0" w:color="auto"/>
            <w:left w:val="none" w:sz="0" w:space="0" w:color="auto"/>
            <w:bottom w:val="none" w:sz="0" w:space="0" w:color="auto"/>
            <w:right w:val="none" w:sz="0" w:space="0" w:color="auto"/>
          </w:divBdr>
        </w:div>
      </w:divsChild>
    </w:div>
    <w:div w:id="1707410371">
      <w:bodyDiv w:val="1"/>
      <w:marLeft w:val="0"/>
      <w:marRight w:val="0"/>
      <w:marTop w:val="0"/>
      <w:marBottom w:val="0"/>
      <w:divBdr>
        <w:top w:val="none" w:sz="0" w:space="0" w:color="auto"/>
        <w:left w:val="none" w:sz="0" w:space="0" w:color="auto"/>
        <w:bottom w:val="none" w:sz="0" w:space="0" w:color="auto"/>
        <w:right w:val="none" w:sz="0" w:space="0" w:color="auto"/>
      </w:divBdr>
    </w:div>
    <w:div w:id="179721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F2907-39E3-4B16-9C47-3A452FBB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87</Pages>
  <Words>19792</Words>
  <Characters>112816</Characters>
  <Application>Microsoft Office Word</Application>
  <DocSecurity>0</DocSecurity>
  <Lines>940</Lines>
  <Paragraphs>264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ЗАТВЕРДЖЕНО</vt:lpstr>
      <vt:lpstr>ЗАТВЕРДЖЕНО</vt:lpstr>
    </vt:vector>
  </TitlesOfParts>
  <Company>Reanimator Extreme Edition</Company>
  <LinksUpToDate>false</LinksUpToDate>
  <CharactersWithSpaces>132344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Sasha</dc:creator>
  <cp:keywords/>
  <dc:description/>
  <cp:lastModifiedBy>Admin</cp:lastModifiedBy>
  <cp:revision>97</cp:revision>
  <cp:lastPrinted>2020-11-04T15:17:00Z</cp:lastPrinted>
  <dcterms:created xsi:type="dcterms:W3CDTF">2020-12-04T12:28:00Z</dcterms:created>
  <dcterms:modified xsi:type="dcterms:W3CDTF">2020-12-09T09:12:00Z</dcterms:modified>
</cp:coreProperties>
</file>