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AD" w:rsidRDefault="007B06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4641" w:type="dxa"/>
        <w:tblInd w:w="11023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розвитку економіки, торгівлі та сільського господарства України</w:t>
            </w:r>
          </w:p>
        </w:tc>
      </w:tr>
      <w:tr w:rsidR="007B06AD">
        <w:tc>
          <w:tcPr>
            <w:tcW w:w="4641" w:type="dxa"/>
          </w:tcPr>
          <w:p w:rsidR="007B06AD" w:rsidRDefault="006D5A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ru-RU"/>
              </w:rPr>
              <w:t>21</w:t>
            </w:r>
            <w:r w:rsidR="003E30AC">
              <w:rPr>
                <w:sz w:val="28"/>
                <w:szCs w:val="28"/>
              </w:rPr>
              <w:t>.04.2021 р. № 23</w:t>
            </w:r>
            <w:r w:rsidR="00C66ED0">
              <w:rPr>
                <w:sz w:val="28"/>
                <w:szCs w:val="28"/>
              </w:rPr>
              <w:t>-д</w:t>
            </w:r>
          </w:p>
          <w:p w:rsidR="007B06AD" w:rsidRDefault="007B06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7B06AD" w:rsidRDefault="007B0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7B06AD" w:rsidRDefault="00C66E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B06AD" w:rsidRDefault="00C66ED0" w:rsidP="003E30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головного спеціаліста відділу </w:t>
      </w:r>
      <w:r w:rsidR="003E30AC" w:rsidRPr="003E30AC">
        <w:rPr>
          <w:sz w:val="28"/>
          <w:szCs w:val="28"/>
        </w:rPr>
        <w:t>аналітичної роботи та комунікацій</w:t>
      </w:r>
      <w:r w:rsidR="003E30AC">
        <w:rPr>
          <w:sz w:val="28"/>
          <w:szCs w:val="28"/>
        </w:rPr>
        <w:t xml:space="preserve"> д</w:t>
      </w:r>
      <w:r w:rsidR="003E30AC" w:rsidRPr="003E30AC">
        <w:rPr>
          <w:sz w:val="28"/>
          <w:szCs w:val="28"/>
        </w:rPr>
        <w:t>епартамент</w:t>
      </w:r>
      <w:r w:rsidR="003E30AC">
        <w:rPr>
          <w:sz w:val="28"/>
          <w:szCs w:val="28"/>
        </w:rPr>
        <w:t>у</w:t>
      </w:r>
      <w:r w:rsidR="003E30AC" w:rsidRPr="003E30AC">
        <w:rPr>
          <w:sz w:val="28"/>
          <w:szCs w:val="28"/>
        </w:rPr>
        <w:t xml:space="preserve"> організації та координації роботи з питань управління об'єктами паливно-енергетичного комплексу</w:t>
      </w:r>
      <w:r w:rsidR="006D5AC5">
        <w:rPr>
          <w:sz w:val="28"/>
          <w:szCs w:val="28"/>
        </w:rPr>
        <w:t xml:space="preserve"> (2</w:t>
      </w:r>
      <w:r w:rsidR="001F499C">
        <w:rPr>
          <w:sz w:val="28"/>
          <w:szCs w:val="28"/>
        </w:rPr>
        <w:t xml:space="preserve"> посади)</w:t>
      </w:r>
      <w:r>
        <w:rPr>
          <w:sz w:val="28"/>
          <w:szCs w:val="28"/>
        </w:rPr>
        <w:t xml:space="preserve">, категорія «В» </w:t>
      </w:r>
    </w:p>
    <w:tbl>
      <w:tblPr>
        <w:tblStyle w:val="af7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B06AD">
        <w:trPr>
          <w:trHeight w:val="739"/>
        </w:trPr>
        <w:tc>
          <w:tcPr>
            <w:tcW w:w="5098" w:type="dxa"/>
            <w:gridSpan w:val="2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розробляє</w:t>
            </w:r>
            <w:r w:rsidR="00077345" w:rsidRPr="0007734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бере </w:t>
            </w:r>
            <w:r w:rsidR="00077345" w:rsidRPr="00077345">
              <w:rPr>
                <w:sz w:val="28"/>
                <w:szCs w:val="28"/>
              </w:rPr>
              <w:t>участь у розробленні проектів законів та інших нормативно-правових актів з питань, що належать до компетенції відділу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готує пропозиції</w:t>
            </w:r>
            <w:r w:rsidR="00077345" w:rsidRPr="0007734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бере </w:t>
            </w:r>
            <w:r w:rsidR="00077345" w:rsidRPr="00077345">
              <w:rPr>
                <w:sz w:val="28"/>
                <w:szCs w:val="28"/>
              </w:rPr>
              <w:t>участь у опрацюванні проектів актів законодавства з питань, що належать до компетенції відділу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готує проекти</w:t>
            </w:r>
            <w:r w:rsidR="00077345" w:rsidRPr="00077345">
              <w:rPr>
                <w:sz w:val="28"/>
                <w:szCs w:val="28"/>
              </w:rPr>
              <w:t xml:space="preserve"> наказів, окремих до</w:t>
            </w:r>
            <w:r w:rsidR="00A3690A">
              <w:rPr>
                <w:sz w:val="28"/>
                <w:szCs w:val="28"/>
              </w:rPr>
              <w:t>ручень Мінекономіки, організовує і контролює</w:t>
            </w:r>
            <w:r w:rsidR="00077345" w:rsidRPr="00077345">
              <w:rPr>
                <w:sz w:val="28"/>
                <w:szCs w:val="28"/>
              </w:rPr>
              <w:t xml:space="preserve"> їх виконання в межах своїх повноважень та на виконання актів законодавства України</w:t>
            </w:r>
            <w:r w:rsidR="00C66ED0">
              <w:rPr>
                <w:sz w:val="28"/>
                <w:szCs w:val="28"/>
              </w:rPr>
              <w:t>;</w:t>
            </w:r>
          </w:p>
          <w:p w:rsidR="00077345" w:rsidRPr="00077345" w:rsidRDefault="00A3690A" w:rsidP="00077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опрацьовує та готує пропозиції</w:t>
            </w:r>
            <w:r w:rsidR="00077345" w:rsidRPr="00077345">
              <w:rPr>
                <w:sz w:val="28"/>
                <w:szCs w:val="28"/>
              </w:rPr>
              <w:t xml:space="preserve"> щодо:</w:t>
            </w:r>
          </w:p>
          <w:p w:rsidR="00077345" w:rsidRPr="00077345" w:rsidRDefault="00344448" w:rsidP="00077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7345" w:rsidRPr="00077345">
              <w:rPr>
                <w:sz w:val="28"/>
                <w:szCs w:val="28"/>
              </w:rPr>
              <w:t>затвердження річних фінансових та інвестиційних планів, а також інвестиційних планів на середньострокову перспективу (3-5 років) державних унітарних підприємств паливно-енергетичного комплексу, що належать до сфери управління Мінекономіки, та здійснення контролю за їх виконанням у встановленому порядку;</w:t>
            </w:r>
          </w:p>
          <w:p w:rsidR="007B06AD" w:rsidRDefault="00344448" w:rsidP="00077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7345" w:rsidRPr="00077345">
              <w:rPr>
                <w:sz w:val="28"/>
                <w:szCs w:val="28"/>
              </w:rPr>
              <w:t>затвердження стратегічних планів розвитку державних унітарних підприємств паливно-енергетичного комплексу, що належать до сфери управління Мінекономіки, та здійснення контролю за їх виконанням у встановленому порядку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3444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готує аналітичні довідки</w:t>
            </w:r>
            <w:r w:rsidR="00077345" w:rsidRPr="00077345">
              <w:rPr>
                <w:sz w:val="28"/>
                <w:szCs w:val="28"/>
              </w:rPr>
              <w:t xml:space="preserve"> щодо державних унітарних підприємств, установ та організацій, господарських товариств паливно-енергетичного комплексу, що належать до сфери управління Мінекономіки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132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lastRenderedPageBreak/>
              <w:t>- бере у</w:t>
            </w:r>
            <w:r w:rsidR="00077345" w:rsidRPr="00077345">
              <w:rPr>
                <w:sz w:val="28"/>
                <w:szCs w:val="28"/>
              </w:rPr>
              <w:t>часть у підготовці проектів рішень з питань, пов’язаних із здійсненням Кабінетом Міністрів України повноважень суб’єкта управління або загальних зборів суб'єктів господарювання паливно-енергетичного комплексу</w:t>
            </w:r>
            <w:r w:rsidR="00077345">
              <w:rPr>
                <w:sz w:val="28"/>
                <w:szCs w:val="28"/>
              </w:rPr>
              <w:t>;</w:t>
            </w:r>
          </w:p>
          <w:p w:rsidR="00077345" w:rsidRDefault="00132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здійснює аналітичне</w:t>
            </w:r>
            <w:r w:rsidR="00077345" w:rsidRPr="00077345">
              <w:rPr>
                <w:sz w:val="28"/>
                <w:szCs w:val="28"/>
              </w:rPr>
              <w:t xml:space="preserve"> опрацювання інформації з питань управління об’єктами паливно-енергетичного комплексу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7B06AD" w:rsidRDefault="009B2C0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C66ED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9B2C02">
              <w:rPr>
                <w:sz w:val="28"/>
                <w:szCs w:val="28"/>
              </w:rPr>
              <w:t xml:space="preserve">            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Подача додатків до заяви не є обов’язковою.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</w:t>
            </w:r>
            <w:r w:rsidR="0080093A">
              <w:rPr>
                <w:sz w:val="28"/>
                <w:szCs w:val="28"/>
              </w:rPr>
              <w:t>приймається до 17 год. 00 хв. 29</w:t>
            </w:r>
            <w:r>
              <w:rPr>
                <w:sz w:val="28"/>
                <w:szCs w:val="28"/>
              </w:rPr>
              <w:t xml:space="preserve"> квітня 2021 року.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7B06AD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D01423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06 трав</w:t>
            </w:r>
            <w:r w:rsidR="00C66ED0">
              <w:rPr>
                <w:sz w:val="28"/>
                <w:szCs w:val="28"/>
                <w:highlight w:val="white"/>
              </w:rPr>
              <w:t>ня 2021 року з 10 год. 00 хв.</w:t>
            </w:r>
            <w:r w:rsidR="00AB2C32">
              <w:rPr>
                <w:sz w:val="28"/>
                <w:szCs w:val="28"/>
                <w:highlight w:val="white"/>
              </w:rPr>
              <w:t xml:space="preserve"> до 13</w:t>
            </w:r>
            <w:r w:rsidR="007511EF"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D0142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</w:t>
            </w:r>
            <w:r w:rsidR="00C66ED0">
              <w:rPr>
                <w:sz w:val="28"/>
                <w:szCs w:val="28"/>
              </w:rPr>
              <w:t>, ilevadnyuk@me.gov.ua;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7B06AD" w:rsidRDefault="007B06A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B06AD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7B06AD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7B06AD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7B06AD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1986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7B06AD" w:rsidRDefault="00553BD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66ED0"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7B06AD">
        <w:trPr>
          <w:trHeight w:val="380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7B06AD">
        <w:trPr>
          <w:trHeight w:val="684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B06AD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999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B06AD" w:rsidTr="0046415F">
        <w:trPr>
          <w:trHeight w:val="5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7B06AD" w:rsidRDefault="00C6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DC76F5" w:rsidRPr="00DC76F5" w:rsidRDefault="00DC76F5" w:rsidP="00DC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C76F5">
              <w:rPr>
                <w:color w:val="auto"/>
                <w:sz w:val="28"/>
                <w:szCs w:val="28"/>
              </w:rPr>
              <w:t>Закону України «Про управління об'єктами державної власності»;</w:t>
            </w:r>
          </w:p>
          <w:p w:rsidR="00DC76F5" w:rsidRPr="00DC76F5" w:rsidRDefault="00DC76F5" w:rsidP="00DC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C76F5">
              <w:rPr>
                <w:color w:val="auto"/>
                <w:sz w:val="28"/>
                <w:szCs w:val="28"/>
              </w:rPr>
              <w:t>Закону України «Про акціонерні товариства»;</w:t>
            </w:r>
          </w:p>
          <w:p w:rsidR="007B06AD" w:rsidRDefault="00DC76F5" w:rsidP="00DC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C76F5">
              <w:rPr>
                <w:color w:val="auto"/>
                <w:sz w:val="28"/>
                <w:szCs w:val="28"/>
              </w:rPr>
              <w:t>постанови КМУ від 18.07.2007 № 950 «Про затвердження Регламенту Кабінету Міністрів України»</w:t>
            </w:r>
            <w:r w:rsidR="0046415F">
              <w:rPr>
                <w:color w:val="auto"/>
                <w:sz w:val="28"/>
                <w:szCs w:val="28"/>
              </w:rPr>
              <w:t>;</w:t>
            </w:r>
          </w:p>
          <w:p w:rsidR="0046415F" w:rsidRDefault="0046415F" w:rsidP="00DC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46415F">
              <w:rPr>
                <w:sz w:val="28"/>
                <w:szCs w:val="28"/>
              </w:rPr>
              <w:t>рішення Національної комісії з цінних паперів та фондового ринку від 12.03.2020        № 118 «Щодо узагальнення практики застосування законодавства з питань корпоративного управління»</w:t>
            </w:r>
          </w:p>
        </w:tc>
      </w:tr>
    </w:tbl>
    <w:p w:rsidR="007B06AD" w:rsidRDefault="007B06AD" w:rsidP="004641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B06AD">
      <w:headerReference w:type="default" r:id="rId8"/>
      <w:pgSz w:w="16838" w:h="11906" w:orient="landscape"/>
      <w:pgMar w:top="0" w:right="539" w:bottom="73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3" w:rsidRDefault="00C66ED0">
      <w:pPr>
        <w:spacing w:line="240" w:lineRule="auto"/>
        <w:ind w:left="0" w:hanging="2"/>
      </w:pPr>
      <w:r>
        <w:separator/>
      </w:r>
    </w:p>
  </w:endnote>
  <w:end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3" w:rsidRDefault="00C66ED0">
      <w:pPr>
        <w:spacing w:line="240" w:lineRule="auto"/>
        <w:ind w:left="0" w:hanging="2"/>
      </w:pPr>
      <w:r>
        <w:separator/>
      </w:r>
    </w:p>
  </w:footnote>
  <w:foot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AD" w:rsidRDefault="007B06A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D"/>
    <w:rsid w:val="00077345"/>
    <w:rsid w:val="000D205F"/>
    <w:rsid w:val="001323C4"/>
    <w:rsid w:val="001E6B20"/>
    <w:rsid w:val="001F499C"/>
    <w:rsid w:val="00344448"/>
    <w:rsid w:val="003E30AC"/>
    <w:rsid w:val="0046415F"/>
    <w:rsid w:val="00553BDE"/>
    <w:rsid w:val="006D5AC5"/>
    <w:rsid w:val="00723C4B"/>
    <w:rsid w:val="007511EF"/>
    <w:rsid w:val="007B06AD"/>
    <w:rsid w:val="0080093A"/>
    <w:rsid w:val="008524F4"/>
    <w:rsid w:val="00976B93"/>
    <w:rsid w:val="009B2C02"/>
    <w:rsid w:val="00A07355"/>
    <w:rsid w:val="00A3690A"/>
    <w:rsid w:val="00A82A4C"/>
    <w:rsid w:val="00AB2C32"/>
    <w:rsid w:val="00BE63BE"/>
    <w:rsid w:val="00C66ED0"/>
    <w:rsid w:val="00D01423"/>
    <w:rsid w:val="00D92CF3"/>
    <w:rsid w:val="00DA650C"/>
    <w:rsid w:val="00DC76F5"/>
    <w:rsid w:val="00E12D3D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F5D"/>
  <w15:docId w15:val="{AFCD6602-1A41-4FF7-A10E-AA82C22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B1HsE/JyLbDnS+0LgDyyNcQWg==">AMUW2mWkjgwFXlm4gauBW+eGRgV0mR3u1GP9Dk1H23rwiEKY/G1fFqFF0aNu+vffAePyofwpay6fpxoGzIjlpqkcbSpa507qG+5be/RUYZdlHv39Fp7Efh7pulGOkbTXqGi/GXt5f2n/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1031</Words>
  <Characters>5882</Characters>
  <Application>Microsoft Office Word</Application>
  <DocSecurity>0</DocSecurity>
  <Lines>49</Lines>
  <Paragraphs>13</Paragraphs>
  <ScaleCrop>false</ScaleCrop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29</cp:revision>
  <dcterms:created xsi:type="dcterms:W3CDTF">2021-03-26T13:04:00Z</dcterms:created>
  <dcterms:modified xsi:type="dcterms:W3CDTF">2021-04-22T09:14:00Z</dcterms:modified>
</cp:coreProperties>
</file>