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Pr="006C012D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142BCD">
              <w:rPr>
                <w:sz w:val="28"/>
                <w:szCs w:val="28"/>
              </w:rPr>
              <w:t>02</w:t>
            </w:r>
            <w:r w:rsidRPr="006C012D">
              <w:rPr>
                <w:color w:val="auto"/>
                <w:sz w:val="28"/>
                <w:szCs w:val="28"/>
              </w:rPr>
              <w:t>.</w:t>
            </w:r>
            <w:r w:rsidR="00D83A7D" w:rsidRPr="006C012D">
              <w:rPr>
                <w:color w:val="auto"/>
                <w:sz w:val="28"/>
                <w:szCs w:val="28"/>
                <w:lang w:val="en-US"/>
              </w:rPr>
              <w:t>0</w:t>
            </w:r>
            <w:r w:rsidR="00142BCD">
              <w:rPr>
                <w:color w:val="auto"/>
                <w:sz w:val="28"/>
                <w:szCs w:val="28"/>
              </w:rPr>
              <w:t>9</w:t>
            </w:r>
            <w:r w:rsidRPr="006C012D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6C012D">
              <w:rPr>
                <w:color w:val="auto"/>
                <w:sz w:val="28"/>
                <w:szCs w:val="28"/>
                <w:lang w:val="en-US"/>
              </w:rPr>
              <w:t>4</w:t>
            </w:r>
            <w:r w:rsidR="00142BCD">
              <w:rPr>
                <w:color w:val="auto"/>
                <w:sz w:val="28"/>
                <w:szCs w:val="28"/>
              </w:rPr>
              <w:t>7</w:t>
            </w:r>
            <w:r w:rsidRPr="006C012D">
              <w:rPr>
                <w:color w:val="auto"/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EF5923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18382E" w:rsidRPr="0018382E">
        <w:rPr>
          <w:rFonts w:eastAsia="Calibri"/>
          <w:color w:val="auto"/>
          <w:sz w:val="28"/>
          <w:szCs w:val="28"/>
        </w:rPr>
        <w:t>заступника начальника управління</w:t>
      </w:r>
      <w:r w:rsidR="0018382E" w:rsidRPr="0018382E">
        <w:rPr>
          <w:color w:val="auto"/>
          <w:sz w:val="28"/>
          <w:szCs w:val="28"/>
        </w:rPr>
        <w:t xml:space="preserve"> </w:t>
      </w:r>
      <w:r w:rsidR="0018382E" w:rsidRPr="0018382E">
        <w:rPr>
          <w:rFonts w:eastAsia="Calibri"/>
          <w:color w:val="auto"/>
          <w:sz w:val="28"/>
          <w:szCs w:val="28"/>
        </w:rPr>
        <w:t>взаємодії з органами державної влади</w:t>
      </w:r>
    </w:p>
    <w:p w:rsidR="00EF5923" w:rsidRDefault="00183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auto"/>
          <w:sz w:val="28"/>
          <w:szCs w:val="28"/>
        </w:rPr>
      </w:pPr>
      <w:r w:rsidRPr="0018382E">
        <w:rPr>
          <w:rFonts w:eastAsia="Calibri"/>
          <w:color w:val="auto"/>
          <w:sz w:val="28"/>
          <w:szCs w:val="28"/>
        </w:rPr>
        <w:t>та засобами масової інформації - начальник</w:t>
      </w:r>
      <w:r w:rsidR="00EF5923">
        <w:rPr>
          <w:rFonts w:eastAsia="Calibri"/>
          <w:color w:val="auto"/>
          <w:sz w:val="28"/>
          <w:szCs w:val="28"/>
        </w:rPr>
        <w:t>а</w:t>
      </w:r>
      <w:r w:rsidRPr="0018382E">
        <w:rPr>
          <w:rFonts w:eastAsia="Calibri"/>
          <w:color w:val="auto"/>
          <w:sz w:val="28"/>
          <w:szCs w:val="28"/>
        </w:rPr>
        <w:t xml:space="preserve"> відділу взаємодії з Секретаріатом Кабінету Міністрів України</w:t>
      </w:r>
    </w:p>
    <w:p w:rsidR="007E78BB" w:rsidRDefault="00183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18382E">
        <w:rPr>
          <w:rFonts w:eastAsia="Calibri"/>
          <w:color w:val="auto"/>
          <w:sz w:val="28"/>
          <w:szCs w:val="28"/>
        </w:rPr>
        <w:t>та іншими органами державної влади</w:t>
      </w:r>
      <w:r w:rsidR="00AE0F79" w:rsidRPr="0018382E">
        <w:rPr>
          <w:color w:val="auto"/>
          <w:sz w:val="28"/>
          <w:szCs w:val="28"/>
        </w:rPr>
        <w:t xml:space="preserve">, категорія </w:t>
      </w:r>
      <w:r w:rsidR="00AE0F79">
        <w:rPr>
          <w:sz w:val="28"/>
          <w:szCs w:val="28"/>
        </w:rPr>
        <w:t>«Б»</w:t>
      </w:r>
    </w:p>
    <w:p w:rsidR="00050D58" w:rsidRPr="00050D58" w:rsidRDefault="00050D5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B050"/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6A1E22" w:rsidRDefault="00050D58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6A1E22">
              <w:rPr>
                <w:color w:val="auto"/>
                <w:sz w:val="26"/>
                <w:szCs w:val="26"/>
              </w:rPr>
              <w:t>-</w:t>
            </w:r>
            <w:r w:rsidRPr="006A1E22">
              <w:rPr>
                <w:color w:val="auto"/>
                <w:sz w:val="28"/>
                <w:szCs w:val="28"/>
                <w:lang w:val="ru-RU"/>
              </w:rPr>
              <w:t> </w:t>
            </w:r>
            <w:r w:rsidR="006A1E22" w:rsidRPr="006A1E22">
              <w:rPr>
                <w:color w:val="auto"/>
                <w:sz w:val="28"/>
                <w:szCs w:val="28"/>
              </w:rPr>
              <w:t xml:space="preserve">здійснення </w:t>
            </w:r>
            <w:r w:rsidRPr="006A1E22">
              <w:rPr>
                <w:color w:val="auto"/>
                <w:sz w:val="28"/>
                <w:szCs w:val="28"/>
              </w:rPr>
              <w:t>координ</w:t>
            </w:r>
            <w:r w:rsidR="006A1E22" w:rsidRPr="006A1E22">
              <w:rPr>
                <w:color w:val="auto"/>
                <w:sz w:val="28"/>
                <w:szCs w:val="28"/>
              </w:rPr>
              <w:t>ації</w:t>
            </w:r>
            <w:r w:rsidR="006A1E22">
              <w:rPr>
                <w:color w:val="auto"/>
                <w:sz w:val="28"/>
                <w:szCs w:val="28"/>
              </w:rPr>
              <w:t xml:space="preserve"> взаємодії керівництва, інших посадових осіб та структурних підрозділів Мінекономіки з Офісом Президента України, Секретаріатом Кабінету Міністрів України та іншими державними органами в частині проходження та прийняття проектів нормативно-правових актів розробником, співвиконавцем яки</w:t>
            </w:r>
            <w:r w:rsidR="00DF2948">
              <w:rPr>
                <w:color w:val="auto"/>
                <w:sz w:val="28"/>
                <w:szCs w:val="28"/>
              </w:rPr>
              <w:t>х</w:t>
            </w:r>
            <w:r w:rsidR="006A1E22">
              <w:rPr>
                <w:color w:val="auto"/>
                <w:sz w:val="28"/>
                <w:szCs w:val="28"/>
              </w:rPr>
              <w:t xml:space="preserve"> є Мінекономіки;</w:t>
            </w:r>
          </w:p>
          <w:p w:rsidR="006A1E22" w:rsidRDefault="006A1E22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8"/>
                <w:szCs w:val="28"/>
              </w:rPr>
              <w:t> опрацювання та погодження проектів документів, які подаються на підпис Міністру;</w:t>
            </w:r>
          </w:p>
          <w:p w:rsidR="006A1E22" w:rsidRDefault="006A1E22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здійснення аналізу нормативно-правових актів України</w:t>
            </w:r>
            <w:r w:rsidR="0034360E">
              <w:rPr>
                <w:color w:val="auto"/>
                <w:sz w:val="28"/>
                <w:szCs w:val="28"/>
              </w:rPr>
              <w:t xml:space="preserve"> з питань, що віднесені до компетенції відділу, підготовка пропозицій щодо їх удосконалення;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проведення експертизи нормативно-правових актів, які належать до компетенції Міністерства в частині відповідності до Регламенту КМУ, здійснення моніторингу та аналізу законодавства України з питань компетенції відділу, та за результатами підготовки пропозицій щодо їх удосконалення;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координації та організації підготовки структурними підрозділами Міністерства доповідей, довідок, висновків, зауважень, аналітичних та інформаційно-довідкових матеріалів з питань порядків денних засідань Кабінету Міністрів України та урядових комітетів, які стосуються компетенції Міністерства;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 здійснення координації та моніторингу стану проходження проектів нормативно-правових актів, розроблених Міністерством, на засідання Кабінету Міністрів України </w:t>
            </w:r>
            <w:r>
              <w:rPr>
                <w:color w:val="auto"/>
                <w:sz w:val="28"/>
                <w:szCs w:val="28"/>
              </w:rPr>
              <w:lastRenderedPageBreak/>
              <w:t>та урядових комітетів;</w:t>
            </w:r>
          </w:p>
          <w:p w:rsidR="0034360E" w:rsidRDefault="0034360E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</w:t>
            </w:r>
            <w:r w:rsidR="00BD4CCA">
              <w:rPr>
                <w:color w:val="auto"/>
                <w:sz w:val="28"/>
                <w:szCs w:val="28"/>
              </w:rPr>
              <w:t xml:space="preserve">підготовка в межах </w:t>
            </w:r>
            <w:r w:rsidR="00485E2E">
              <w:rPr>
                <w:color w:val="auto"/>
                <w:sz w:val="28"/>
                <w:szCs w:val="28"/>
              </w:rPr>
              <w:t xml:space="preserve">компетенції </w:t>
            </w:r>
            <w:r w:rsidR="00BD4CCA">
              <w:rPr>
                <w:color w:val="auto"/>
                <w:sz w:val="28"/>
                <w:szCs w:val="28"/>
              </w:rPr>
              <w:t>проектів відповідей на запити і звернення народних депутаті</w:t>
            </w:r>
            <w:r w:rsidR="00210DDC">
              <w:rPr>
                <w:color w:val="auto"/>
                <w:sz w:val="28"/>
                <w:szCs w:val="28"/>
              </w:rPr>
              <w:t>в України та органів державної влади;</w:t>
            </w:r>
          </w:p>
          <w:p w:rsidR="00210DDC" w:rsidRDefault="00210DDC" w:rsidP="006A1E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здійснення аналізу та опрацювання документів, у тому числі з обмеженим доступом, що подаються керівництву Мінекономіки структурними підрозділами, для засідань Кабінету Міністрів України та урядових комітетів;</w:t>
            </w:r>
          </w:p>
          <w:p w:rsidR="00210DDC" w:rsidRPr="00210DDC" w:rsidRDefault="00210DDC" w:rsidP="00210DDC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забезпечення опрацювання та підготовки висновків до проектів нормативно-правових актів з питань, що віднесені до компетенції управління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050D58" w:rsidRPr="00050D58">
              <w:rPr>
                <w:rFonts w:eastAsia="Calibri"/>
                <w:sz w:val="28"/>
                <w:szCs w:val="28"/>
                <w:lang w:val="ru-RU"/>
              </w:rPr>
              <w:t>15 100</w:t>
            </w:r>
            <w:r w:rsidR="00050D58" w:rsidRPr="00050D58">
              <w:rPr>
                <w:rFonts w:eastAsia="Calibri"/>
                <w:sz w:val="28"/>
                <w:szCs w:val="28"/>
              </w:rPr>
              <w:t xml:space="preserve"> </w:t>
            </w:r>
            <w:r w:rsidRPr="00050D58"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</w:rPr>
              <w:t>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C02769">
              <w:rPr>
                <w:sz w:val="28"/>
                <w:szCs w:val="28"/>
              </w:rPr>
              <w:t>безстроково;</w:t>
            </w:r>
          </w:p>
          <w:p w:rsidR="007E78BB" w:rsidRDefault="00142BCD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66086" w:rsidRDefault="00866086" w:rsidP="00866086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66086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66086" w:rsidRPr="00CC65B7" w:rsidRDefault="00866086" w:rsidP="0086608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142B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142BC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142BC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142BCD">
              <w:rPr>
                <w:sz w:val="28"/>
                <w:szCs w:val="28"/>
              </w:rPr>
              <w:t>верес</w:t>
            </w:r>
            <w:r w:rsidR="0093415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FC7105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142BCD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bookmarkStart w:id="1" w:name="_GoBack"/>
            <w:bookmarkEnd w:id="1"/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273D41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866086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66086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866086">
              <w:rPr>
                <w:color w:val="auto"/>
                <w:sz w:val="28"/>
                <w:szCs w:val="28"/>
              </w:rPr>
              <w:t>0</w:t>
            </w:r>
            <w:r w:rsidR="00E826E3" w:rsidRPr="00866086">
              <w:rPr>
                <w:color w:val="auto"/>
                <w:sz w:val="28"/>
                <w:szCs w:val="28"/>
              </w:rPr>
              <w:t>44</w:t>
            </w:r>
            <w:r w:rsidRPr="00866086">
              <w:rPr>
                <w:color w:val="auto"/>
                <w:sz w:val="28"/>
                <w:szCs w:val="28"/>
              </w:rPr>
              <w:t xml:space="preserve">) </w:t>
            </w:r>
            <w:r w:rsidR="00E826E3" w:rsidRPr="00866086">
              <w:rPr>
                <w:color w:val="auto"/>
                <w:sz w:val="28"/>
                <w:szCs w:val="28"/>
              </w:rPr>
              <w:t>200</w:t>
            </w:r>
            <w:r w:rsidRPr="00866086">
              <w:rPr>
                <w:color w:val="auto"/>
                <w:sz w:val="28"/>
                <w:szCs w:val="28"/>
              </w:rPr>
              <w:t>-</w:t>
            </w:r>
            <w:r w:rsidR="00E826E3" w:rsidRPr="00866086">
              <w:rPr>
                <w:color w:val="auto"/>
                <w:sz w:val="28"/>
                <w:szCs w:val="28"/>
              </w:rPr>
              <w:t>47</w:t>
            </w:r>
            <w:r w:rsidRPr="00866086">
              <w:rPr>
                <w:color w:val="auto"/>
                <w:sz w:val="28"/>
                <w:szCs w:val="28"/>
              </w:rPr>
              <w:t>-5</w:t>
            </w:r>
            <w:r w:rsidR="00E826E3" w:rsidRPr="00866086">
              <w:rPr>
                <w:color w:val="auto"/>
                <w:sz w:val="28"/>
                <w:szCs w:val="28"/>
              </w:rPr>
              <w:t>2</w:t>
            </w:r>
            <w:r w:rsidRPr="00866086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7E78BB" w:rsidTr="00E15D87">
        <w:trPr>
          <w:trHeight w:val="3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E15D87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E15D87">
        <w:trPr>
          <w:trHeight w:val="20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Кабінет Міністрів України»; 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центральні органи виконавчої влади»; </w:t>
            </w:r>
          </w:p>
          <w:p w:rsidR="00A66BF7" w:rsidRDefault="00A66BF7" w:rsidP="003E347A">
            <w:pPr>
              <w:ind w:leftChars="0" w:left="3" w:hanging="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постанови КМУ від 18.07.2007 № 950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Про затвердження Регламенту Кабінету Міністрів України</w:t>
            </w:r>
            <w:r>
              <w:rPr>
                <w:sz w:val="28"/>
                <w:szCs w:val="28"/>
              </w:rPr>
              <w:t>»;</w:t>
            </w:r>
          </w:p>
          <w:p w:rsidR="00273D41" w:rsidRDefault="00A66BF7" w:rsidP="003E347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КМУ від 24.03.2021 № 276-р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Про затвердження плану пріоритетних дій Уряду на 2021 рік»</w:t>
            </w:r>
          </w:p>
        </w:tc>
      </w:tr>
    </w:tbl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50D58"/>
    <w:rsid w:val="00131DE8"/>
    <w:rsid w:val="00142BCD"/>
    <w:rsid w:val="0018382E"/>
    <w:rsid w:val="00210DDC"/>
    <w:rsid w:val="00273D41"/>
    <w:rsid w:val="0032702F"/>
    <w:rsid w:val="0034360E"/>
    <w:rsid w:val="003E347A"/>
    <w:rsid w:val="004769C1"/>
    <w:rsid w:val="00485E2E"/>
    <w:rsid w:val="0063387B"/>
    <w:rsid w:val="006A1E22"/>
    <w:rsid w:val="006C012D"/>
    <w:rsid w:val="007E78BB"/>
    <w:rsid w:val="00866086"/>
    <w:rsid w:val="008A6024"/>
    <w:rsid w:val="00934156"/>
    <w:rsid w:val="009C5455"/>
    <w:rsid w:val="00A66BF7"/>
    <w:rsid w:val="00AE0F79"/>
    <w:rsid w:val="00B104E0"/>
    <w:rsid w:val="00B72402"/>
    <w:rsid w:val="00BD4CCA"/>
    <w:rsid w:val="00C02769"/>
    <w:rsid w:val="00CE3D0C"/>
    <w:rsid w:val="00D25827"/>
    <w:rsid w:val="00D83A7D"/>
    <w:rsid w:val="00D874E3"/>
    <w:rsid w:val="00DF2948"/>
    <w:rsid w:val="00E15D87"/>
    <w:rsid w:val="00E71CCC"/>
    <w:rsid w:val="00E826E3"/>
    <w:rsid w:val="00EF5923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A9DB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4969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35</cp:revision>
  <dcterms:created xsi:type="dcterms:W3CDTF">2021-07-12T09:21:00Z</dcterms:created>
  <dcterms:modified xsi:type="dcterms:W3CDTF">2021-09-02T13:17:00Z</dcterms:modified>
</cp:coreProperties>
</file>