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5D" w:rsidRPr="007B3898" w:rsidRDefault="0061525D" w:rsidP="00643302">
      <w:pPr>
        <w:ind w:right="460"/>
        <w:contextualSpacing/>
        <w:jc w:val="center"/>
        <w:rPr>
          <w:b/>
          <w:sz w:val="24"/>
          <w:szCs w:val="24"/>
          <w:lang w:val="uk-UA"/>
        </w:rPr>
      </w:pPr>
      <w:bookmarkStart w:id="0" w:name="_GoBack"/>
      <w:r w:rsidRPr="007B3898">
        <w:rPr>
          <w:b/>
          <w:sz w:val="24"/>
          <w:szCs w:val="24"/>
          <w:lang w:val="uk-UA"/>
        </w:rPr>
        <w:t>ТЕСТ</w:t>
      </w:r>
    </w:p>
    <w:p w:rsidR="0061525D" w:rsidRPr="007B3898" w:rsidRDefault="0061525D" w:rsidP="00F621C9">
      <w:pPr>
        <w:ind w:right="460"/>
        <w:contextualSpacing/>
        <w:jc w:val="center"/>
        <w:rPr>
          <w:b/>
          <w:sz w:val="24"/>
          <w:szCs w:val="24"/>
          <w:lang w:val="uk-UA"/>
        </w:rPr>
      </w:pPr>
      <w:r w:rsidRPr="007B3898">
        <w:rPr>
          <w:b/>
          <w:sz w:val="24"/>
          <w:szCs w:val="24"/>
          <w:lang w:val="uk-UA"/>
        </w:rPr>
        <w:t>малого підприємництва (М-Тест)</w:t>
      </w:r>
    </w:p>
    <w:p w:rsidR="0061525D" w:rsidRPr="007B3898" w:rsidRDefault="001A7EA7" w:rsidP="00F621C9">
      <w:pPr>
        <w:ind w:right="460"/>
        <w:contextualSpacing/>
        <w:jc w:val="center"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>до проє</w:t>
      </w:r>
      <w:r w:rsidR="0061525D" w:rsidRPr="007B3898">
        <w:rPr>
          <w:sz w:val="24"/>
          <w:szCs w:val="24"/>
          <w:lang w:val="uk-UA"/>
        </w:rPr>
        <w:t>кту наказу Міністерства аграрної політики та продовольства України «Про деякі питання у сфері бджільництва»</w:t>
      </w:r>
    </w:p>
    <w:p w:rsidR="0061525D" w:rsidRPr="007B3898" w:rsidRDefault="0061525D" w:rsidP="00F621C9">
      <w:pPr>
        <w:ind w:right="460"/>
        <w:contextualSpacing/>
        <w:jc w:val="center"/>
        <w:rPr>
          <w:b/>
          <w:sz w:val="24"/>
          <w:szCs w:val="24"/>
          <w:lang w:val="uk-UA"/>
        </w:rPr>
      </w:pPr>
      <w:r w:rsidRPr="007B3898">
        <w:rPr>
          <w:b/>
          <w:sz w:val="24"/>
          <w:szCs w:val="24"/>
          <w:lang w:val="uk-UA"/>
        </w:rPr>
        <w:t xml:space="preserve"> </w:t>
      </w:r>
    </w:p>
    <w:p w:rsidR="0061525D" w:rsidRPr="007B3898" w:rsidRDefault="0061525D" w:rsidP="00184CC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b/>
          <w:sz w:val="24"/>
          <w:szCs w:val="24"/>
          <w:lang w:val="uk-UA"/>
        </w:rPr>
      </w:pPr>
      <w:r w:rsidRPr="007B3898">
        <w:rPr>
          <w:b/>
          <w:sz w:val="24"/>
          <w:szCs w:val="24"/>
          <w:lang w:val="uk-UA"/>
        </w:rPr>
        <w:t>Консультації з представниками мікро- та малого підприємництва щодо оцінки впливу регулювання</w:t>
      </w:r>
    </w:p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</w:t>
      </w:r>
      <w:r w:rsidR="00BB6930" w:rsidRPr="007B3898">
        <w:rPr>
          <w:sz w:val="24"/>
          <w:szCs w:val="24"/>
          <w:lang w:val="uk-UA"/>
        </w:rPr>
        <w:t xml:space="preserve">протягом </w:t>
      </w:r>
      <w:r w:rsidRPr="007B3898">
        <w:rPr>
          <w:sz w:val="24"/>
          <w:szCs w:val="24"/>
          <w:lang w:val="uk-UA"/>
        </w:rPr>
        <w:t>201</w:t>
      </w:r>
      <w:r w:rsidR="00643302" w:rsidRPr="007B3898">
        <w:rPr>
          <w:sz w:val="24"/>
          <w:szCs w:val="24"/>
          <w:lang w:val="uk-UA"/>
        </w:rPr>
        <w:t>9</w:t>
      </w:r>
      <w:r w:rsidRPr="007B3898">
        <w:rPr>
          <w:sz w:val="24"/>
          <w:szCs w:val="24"/>
          <w:lang w:val="uk-UA"/>
        </w:rPr>
        <w:t xml:space="preserve"> року </w:t>
      </w:r>
      <w:r w:rsidR="00BB6930" w:rsidRPr="007B3898">
        <w:rPr>
          <w:sz w:val="24"/>
          <w:szCs w:val="24"/>
          <w:lang w:val="uk-UA"/>
        </w:rPr>
        <w:t>та</w:t>
      </w:r>
      <w:r w:rsidRPr="007B3898">
        <w:rPr>
          <w:sz w:val="24"/>
          <w:szCs w:val="24"/>
          <w:lang w:val="uk-UA"/>
        </w:rPr>
        <w:t xml:space="preserve"> 20</w:t>
      </w:r>
      <w:r w:rsidR="00BB6930" w:rsidRPr="007B3898">
        <w:rPr>
          <w:sz w:val="24"/>
          <w:szCs w:val="24"/>
          <w:lang w:val="uk-UA"/>
        </w:rPr>
        <w:t>20</w:t>
      </w:r>
      <w:r w:rsidRPr="007B3898">
        <w:rPr>
          <w:sz w:val="24"/>
          <w:szCs w:val="24"/>
          <w:lang w:val="uk-UA"/>
        </w:rPr>
        <w:t xml:space="preserve"> року</w:t>
      </w:r>
      <w:r w:rsidR="00BB6930" w:rsidRPr="007B3898">
        <w:rPr>
          <w:bCs/>
          <w:sz w:val="24"/>
          <w:szCs w:val="24"/>
          <w:lang w:val="uk-UA"/>
        </w:rPr>
        <w:t xml:space="preserve"> в рамках заходів Міжнародної агропромислової виставки «АГРО-2018», «АГРО-2019» та в рамках робочої групи з питань розвитку бджільництва.</w:t>
      </w:r>
      <w:r w:rsidR="00BB6930" w:rsidRPr="007B3898">
        <w:rPr>
          <w:sz w:val="24"/>
          <w:szCs w:val="24"/>
          <w:lang w:val="uk-UA"/>
        </w:rPr>
        <w:t xml:space="preserve"> </w:t>
      </w:r>
    </w:p>
    <w:p w:rsidR="0061525D" w:rsidRPr="007B3898" w:rsidRDefault="0061525D" w:rsidP="00F621C9">
      <w:pPr>
        <w:contextualSpacing/>
        <w:rPr>
          <w:sz w:val="24"/>
          <w:szCs w:val="24"/>
          <w:lang w:val="uk-UA"/>
        </w:rPr>
      </w:pPr>
    </w:p>
    <w:tbl>
      <w:tblPr>
        <w:tblW w:w="9923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544"/>
        <w:gridCol w:w="3260"/>
        <w:gridCol w:w="2552"/>
      </w:tblGrid>
      <w:tr w:rsidR="0061525D" w:rsidRPr="007B3898" w:rsidTr="00C67ED8">
        <w:trPr>
          <w:trHeight w:val="31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Кількість учасників консультацій, осіб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61525D" w:rsidRPr="007B3898" w:rsidTr="00C67ED8">
        <w:trPr>
          <w:trHeight w:val="39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B40EEB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Проведено низку нарад, консультацій та зустрічей з представниками галузі бджільництва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43302" w:rsidP="00F621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Мінекономіки</w:t>
            </w:r>
            <w:r w:rsidR="0061525D" w:rsidRPr="007B3898">
              <w:rPr>
                <w:sz w:val="24"/>
                <w:szCs w:val="24"/>
                <w:lang w:val="uk-UA"/>
              </w:rPr>
              <w:t>, Держпродспоживслужба, Спілка пасічників України, Офіс ефективного регулювання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У цілому регулювання сприймається.</w:t>
            </w:r>
          </w:p>
          <w:p w:rsidR="0061525D" w:rsidRPr="007B3898" w:rsidRDefault="0061525D" w:rsidP="00F621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За результатами консультацій у разі необхідності проект наказу буде доопрацьовано з урахуванням пропозицій представників галузі.</w:t>
            </w:r>
          </w:p>
        </w:tc>
      </w:tr>
    </w:tbl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7B3898">
        <w:rPr>
          <w:b/>
          <w:sz w:val="24"/>
          <w:szCs w:val="24"/>
          <w:lang w:val="uk-UA"/>
        </w:rPr>
        <w:t>2. Вимірювання впливу регулювання на суб’єктів малого підприємництва (мікро- та малі)</w:t>
      </w:r>
    </w:p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 xml:space="preserve">В українському класифікаторі видів економічної діяльності відсутній код, </w:t>
      </w:r>
      <w:r w:rsidR="00643302" w:rsidRPr="007B3898">
        <w:rPr>
          <w:sz w:val="24"/>
          <w:szCs w:val="24"/>
          <w:lang w:val="uk-UA"/>
        </w:rPr>
        <w:br/>
      </w:r>
      <w:r w:rsidRPr="007B3898">
        <w:rPr>
          <w:sz w:val="24"/>
          <w:szCs w:val="24"/>
          <w:lang w:val="uk-UA"/>
        </w:rPr>
        <w:lastRenderedPageBreak/>
        <w:t xml:space="preserve">за яким можливо ідентифікувати зареєстрованого суб’єкта господарювання </w:t>
      </w:r>
      <w:r w:rsidR="00643302" w:rsidRPr="007B3898">
        <w:rPr>
          <w:sz w:val="24"/>
          <w:szCs w:val="24"/>
          <w:lang w:val="uk-UA"/>
        </w:rPr>
        <w:br/>
      </w:r>
      <w:r w:rsidRPr="007B3898">
        <w:rPr>
          <w:sz w:val="24"/>
          <w:szCs w:val="24"/>
          <w:lang w:val="uk-UA"/>
        </w:rPr>
        <w:t>як виробника меду. Даний вид діяльності віднесено до коду 01.49 «Розведення інших тварин» (до якого відносяться кролі, домашні тварини, хутрові, молюски, страуси тощо).</w:t>
      </w:r>
    </w:p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 xml:space="preserve">Крім того, через недосконалість механізмів реєстрації пасічників більшість </w:t>
      </w:r>
      <w:r w:rsidR="00643302" w:rsidRPr="007B3898">
        <w:rPr>
          <w:sz w:val="24"/>
          <w:szCs w:val="24"/>
          <w:lang w:val="uk-UA"/>
        </w:rPr>
        <w:br/>
      </w:r>
      <w:r w:rsidRPr="007B3898">
        <w:rPr>
          <w:sz w:val="24"/>
          <w:szCs w:val="24"/>
          <w:lang w:val="uk-UA"/>
        </w:rPr>
        <w:t xml:space="preserve">з них знаходиться поза межами статистичного обліку, але за експертними даними їх налічується близько </w:t>
      </w:r>
      <w:r w:rsidRPr="007B3898">
        <w:rPr>
          <w:b/>
          <w:sz w:val="24"/>
          <w:szCs w:val="24"/>
          <w:lang w:val="uk-UA"/>
        </w:rPr>
        <w:t>400 тисяч</w:t>
      </w:r>
      <w:r w:rsidRPr="007B3898">
        <w:rPr>
          <w:sz w:val="24"/>
          <w:szCs w:val="24"/>
          <w:lang w:val="uk-UA"/>
        </w:rPr>
        <w:t>.</w:t>
      </w:r>
    </w:p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>За даними Державної служби статистики України тільки 2 % меду виробляється у формальному секторі, тобто сільськогосподарськими підприємствами, решта – в домогосподарствах населення. Тобто виробничий потенціал сектору практично на 98 % формується за рахунок суб’єктів малого  підприємництва.</w:t>
      </w:r>
    </w:p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>Наведена вище інформація свідчить, що питома вага суб’єктів малого</w:t>
      </w:r>
      <w:r w:rsidRPr="007B3898">
        <w:rPr>
          <w:sz w:val="24"/>
          <w:szCs w:val="24"/>
          <w:lang w:val="uk-UA"/>
        </w:rPr>
        <w:br/>
      </w:r>
      <w:r w:rsidR="009A11AC" w:rsidRPr="007B3898">
        <w:rPr>
          <w:sz w:val="24"/>
          <w:szCs w:val="24"/>
          <w:lang w:val="uk-UA"/>
        </w:rPr>
        <w:t>(</w:t>
      </w:r>
      <w:r w:rsidRPr="007B3898">
        <w:rPr>
          <w:sz w:val="24"/>
          <w:szCs w:val="24"/>
          <w:lang w:val="uk-UA"/>
        </w:rPr>
        <w:t>мікро</w:t>
      </w:r>
      <w:r w:rsidR="009A11AC" w:rsidRPr="007B3898">
        <w:rPr>
          <w:sz w:val="24"/>
          <w:szCs w:val="24"/>
          <w:lang w:val="uk-UA"/>
        </w:rPr>
        <w:t>-</w:t>
      </w:r>
      <w:r w:rsidRPr="007B3898">
        <w:rPr>
          <w:sz w:val="24"/>
          <w:szCs w:val="24"/>
          <w:lang w:val="uk-UA"/>
        </w:rPr>
        <w:t xml:space="preserve">) бізнесу, на яких поширюється регулювання, становить практично </w:t>
      </w:r>
      <w:r w:rsidR="00770CD9" w:rsidRPr="007B3898">
        <w:rPr>
          <w:b/>
          <w:sz w:val="24"/>
          <w:szCs w:val="24"/>
          <w:lang w:val="uk-UA"/>
        </w:rPr>
        <w:t>100 </w:t>
      </w:r>
      <w:r w:rsidRPr="007B3898">
        <w:rPr>
          <w:b/>
          <w:sz w:val="24"/>
          <w:szCs w:val="24"/>
          <w:lang w:val="uk-UA"/>
        </w:rPr>
        <w:t>відсотків</w:t>
      </w:r>
      <w:r w:rsidRPr="007B3898">
        <w:rPr>
          <w:sz w:val="24"/>
          <w:szCs w:val="24"/>
          <w:lang w:val="uk-UA"/>
        </w:rPr>
        <w:t>.</w:t>
      </w:r>
    </w:p>
    <w:p w:rsidR="0061525D" w:rsidRPr="007B3898" w:rsidRDefault="0061525D" w:rsidP="00F621C9">
      <w:pPr>
        <w:ind w:firstLine="700"/>
        <w:contextualSpacing/>
        <w:jc w:val="both"/>
        <w:rPr>
          <w:sz w:val="24"/>
          <w:szCs w:val="24"/>
          <w:lang w:val="uk-UA"/>
        </w:rPr>
      </w:pPr>
    </w:p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7B3898">
        <w:rPr>
          <w:b/>
          <w:sz w:val="24"/>
          <w:szCs w:val="24"/>
          <w:lang w:val="uk-UA"/>
        </w:rPr>
        <w:t>3. Розрахунок витрат суб’єктів малого підприємництва на виконання вимог регулювання.</w:t>
      </w:r>
    </w:p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>Дане регулювання спрямоване на спрощення умов діяльності суб’єктів господарювання та не передбачає введення додаткових умов, що несуть за собою будь-які витрати.</w:t>
      </w:r>
    </w:p>
    <w:p w:rsidR="0061525D" w:rsidRPr="007B3898" w:rsidRDefault="0061525D" w:rsidP="00F621C9">
      <w:pPr>
        <w:contextualSpacing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 xml:space="preserve"> </w:t>
      </w:r>
    </w:p>
    <w:tbl>
      <w:tblPr>
        <w:tblW w:w="100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33"/>
        <w:gridCol w:w="3933"/>
        <w:gridCol w:w="1985"/>
        <w:gridCol w:w="1701"/>
        <w:gridCol w:w="1701"/>
      </w:tblGrid>
      <w:tr w:rsidR="0061525D" w:rsidRPr="007B3898" w:rsidTr="00B40EEB">
        <w:trPr>
          <w:trHeight w:val="1344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Періодичні</w:t>
            </w:r>
          </w:p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(за наступний рік)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Витрати за</w:t>
            </w:r>
          </w:p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п’ять років</w:t>
            </w:r>
          </w:p>
        </w:tc>
      </w:tr>
      <w:tr w:rsidR="0061525D" w:rsidRPr="007B3898" w:rsidTr="00B40EEB">
        <w:trPr>
          <w:trHeight w:val="513"/>
        </w:trPr>
        <w:tc>
          <w:tcPr>
            <w:tcW w:w="10033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7B3898">
              <w:rPr>
                <w:b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5B5C3F" w:rsidRPr="007B3898" w:rsidTr="001A7EA7">
        <w:trPr>
          <w:trHeight w:val="859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</w:tr>
      <w:tr w:rsidR="005B5C3F" w:rsidRPr="007B3898" w:rsidTr="00B40EEB">
        <w:trPr>
          <w:trHeight w:val="1645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</w:tr>
      <w:tr w:rsidR="005B5C3F" w:rsidRPr="007B3898" w:rsidTr="001A7EA7">
        <w:trPr>
          <w:trHeight w:val="753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</w:tr>
      <w:tr w:rsidR="005B5C3F" w:rsidRPr="007B3898" w:rsidTr="001A7EA7">
        <w:trPr>
          <w:trHeight w:val="841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9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</w:tr>
      <w:tr w:rsidR="005B5C3F" w:rsidRPr="007B3898" w:rsidTr="001A7EA7">
        <w:trPr>
          <w:trHeight w:val="801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9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Інші процедури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</w:tr>
      <w:tr w:rsidR="0061525D" w:rsidRPr="007B3898" w:rsidTr="001A7EA7">
        <w:trPr>
          <w:trHeight w:val="194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6</w:t>
            </w:r>
            <w:r w:rsidR="00643302" w:rsidRPr="007B38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Разом, гривень</w:t>
            </w:r>
            <w:r w:rsidR="00B52FEF" w:rsidRPr="007B3898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61525D" w:rsidRPr="007B3898" w:rsidTr="001A7EA7">
        <w:trPr>
          <w:trHeight w:val="939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7</w:t>
            </w:r>
            <w:r w:rsidR="00643302" w:rsidRPr="007B38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Кількість суб’єктів господарювання, що повинні викон</w:t>
            </w:r>
            <w:r w:rsidR="00B52FEF" w:rsidRPr="007B3898">
              <w:rPr>
                <w:sz w:val="24"/>
                <w:szCs w:val="24"/>
                <w:lang w:val="uk-UA"/>
              </w:rPr>
              <w:t>ати вимоги регулювання, одиниць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</w:t>
            </w:r>
            <w:r w:rsidR="005B5C3F" w:rsidRPr="007B3898">
              <w:rPr>
                <w:sz w:val="24"/>
                <w:szCs w:val="24"/>
                <w:lang w:val="uk-UA"/>
              </w:rPr>
              <w:t> 000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5B5C3F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400 000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5B5C3F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400 000</w:t>
            </w:r>
          </w:p>
        </w:tc>
      </w:tr>
      <w:tr w:rsidR="0061525D" w:rsidRPr="007B3898" w:rsidTr="001A7EA7">
        <w:trPr>
          <w:trHeight w:val="151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8</w:t>
            </w:r>
            <w:r w:rsidR="00643302" w:rsidRPr="007B38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B52FEF" w:rsidP="00F621C9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Раз</w:t>
            </w:r>
            <w:r w:rsidR="0061525D" w:rsidRPr="007B3898">
              <w:rPr>
                <w:sz w:val="24"/>
                <w:szCs w:val="24"/>
                <w:lang w:val="uk-UA"/>
              </w:rPr>
              <w:t>о</w:t>
            </w:r>
            <w:r w:rsidRPr="007B3898">
              <w:rPr>
                <w:sz w:val="24"/>
                <w:szCs w:val="24"/>
                <w:lang w:val="uk-UA"/>
              </w:rPr>
              <w:t>м</w:t>
            </w:r>
            <w:r w:rsidR="0061525D" w:rsidRPr="007B3898">
              <w:rPr>
                <w:sz w:val="24"/>
                <w:szCs w:val="24"/>
                <w:lang w:val="uk-UA"/>
              </w:rPr>
              <w:t>, гривень</w:t>
            </w:r>
            <w:r w:rsidRPr="007B3898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61525D" w:rsidRPr="007B3898" w:rsidTr="001A7EA7">
        <w:trPr>
          <w:trHeight w:val="471"/>
        </w:trPr>
        <w:tc>
          <w:tcPr>
            <w:tcW w:w="10033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7B3898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46EDF" w:rsidRPr="007B3898" w:rsidTr="001A7EA7">
        <w:trPr>
          <w:trHeight w:val="597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Pr="007B3898" w:rsidRDefault="00146EDF" w:rsidP="00146ED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Pr="007B3898" w:rsidRDefault="00146EDF" w:rsidP="00652B24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:rsidR="00146EDF" w:rsidRPr="007B3898" w:rsidRDefault="00146EDF" w:rsidP="00652B24">
            <w:pPr>
              <w:contextualSpacing/>
              <w:rPr>
                <w:i/>
                <w:sz w:val="24"/>
                <w:szCs w:val="24"/>
                <w:lang w:val="uk-UA"/>
              </w:rPr>
            </w:pPr>
            <w:r w:rsidRPr="007B3898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146EDF" w:rsidRPr="007B3898" w:rsidRDefault="00146EDF" w:rsidP="00652B24">
            <w:pPr>
              <w:contextualSpacing/>
              <w:rPr>
                <w:i/>
                <w:sz w:val="24"/>
                <w:szCs w:val="24"/>
                <w:lang w:val="uk-UA"/>
              </w:rPr>
            </w:pPr>
          </w:p>
          <w:p w:rsidR="00146EDF" w:rsidRPr="007B3898" w:rsidRDefault="00146EDF" w:rsidP="00652B24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i/>
                <w:sz w:val="24"/>
                <w:szCs w:val="24"/>
                <w:lang w:val="uk-UA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Pr="007B3898" w:rsidRDefault="00146EDF" w:rsidP="00652B24">
            <w:pPr>
              <w:spacing w:after="150"/>
              <w:jc w:val="center"/>
              <w:rPr>
                <w:color w:val="222222"/>
                <w:sz w:val="24"/>
                <w:szCs w:val="24"/>
              </w:rPr>
            </w:pPr>
            <w:r w:rsidRPr="007B3898">
              <w:rPr>
                <w:color w:val="222222"/>
                <w:sz w:val="24"/>
                <w:szCs w:val="24"/>
                <w:lang w:val="uk-UA"/>
              </w:rPr>
              <w:t>3</w:t>
            </w:r>
            <w:r w:rsidRPr="007B3898">
              <w:rPr>
                <w:color w:val="222222"/>
                <w:sz w:val="24"/>
                <w:szCs w:val="24"/>
              </w:rPr>
              <w:t> год. (час, який витрачається с/г на пошук акта в мережі Інтернет та ознайомлення з ним</w:t>
            </w:r>
            <w:r w:rsidR="00096A06" w:rsidRPr="007B3898">
              <w:rPr>
                <w:color w:val="222222"/>
                <w:sz w:val="24"/>
                <w:szCs w:val="24"/>
                <w:lang w:val="uk-UA"/>
              </w:rPr>
              <w:t xml:space="preserve">) </w:t>
            </w:r>
            <w:r w:rsidRPr="007B3898">
              <w:rPr>
                <w:color w:val="222222"/>
                <w:sz w:val="24"/>
                <w:szCs w:val="24"/>
              </w:rPr>
              <w:t xml:space="preserve">Х 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29</w:t>
            </w:r>
            <w:r w:rsidRPr="007B3898">
              <w:rPr>
                <w:color w:val="222222"/>
                <w:sz w:val="24"/>
                <w:szCs w:val="24"/>
              </w:rPr>
              <w:t>,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20</w:t>
            </w:r>
            <w:r w:rsidRPr="007B3898">
              <w:rPr>
                <w:color w:val="222222"/>
                <w:sz w:val="24"/>
                <w:szCs w:val="24"/>
              </w:rPr>
              <w:t xml:space="preserve"> грн.</w:t>
            </w:r>
            <w:r w:rsidR="00096A06" w:rsidRPr="007B3898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="00096A06" w:rsidRPr="007B3898">
              <w:rPr>
                <w:sz w:val="24"/>
                <w:szCs w:val="24"/>
                <w:lang w:val="uk-UA"/>
              </w:rPr>
              <w:t xml:space="preserve">(1 день – 8 роб. годин, </w:t>
            </w:r>
            <w:r w:rsidR="00096A06" w:rsidRPr="007B3898">
              <w:rPr>
                <w:sz w:val="24"/>
                <w:szCs w:val="24"/>
                <w:lang w:val="uk-UA"/>
              </w:rPr>
              <w:t xml:space="preserve">мінімальна </w:t>
            </w:r>
            <w:r w:rsidR="00096A06" w:rsidRPr="007B3898">
              <w:rPr>
                <w:sz w:val="24"/>
                <w:szCs w:val="24"/>
                <w:lang w:val="uk-UA"/>
              </w:rPr>
              <w:t xml:space="preserve">заробітна плата на місяць – </w:t>
            </w:r>
            <w:r w:rsidR="00096A06" w:rsidRPr="007B3898">
              <w:rPr>
                <w:sz w:val="24"/>
                <w:szCs w:val="24"/>
                <w:lang w:val="uk-UA"/>
              </w:rPr>
              <w:t>5000</w:t>
            </w:r>
            <w:r w:rsidR="00096A06" w:rsidRPr="007B3898">
              <w:rPr>
                <w:sz w:val="24"/>
                <w:szCs w:val="24"/>
                <w:lang w:val="uk-UA"/>
              </w:rPr>
              <w:t xml:space="preserve"> грн, 29</w:t>
            </w:r>
            <w:r w:rsidR="00096A06" w:rsidRPr="007B3898">
              <w:rPr>
                <w:sz w:val="24"/>
                <w:szCs w:val="24"/>
              </w:rPr>
              <w:t>,</w:t>
            </w:r>
            <w:r w:rsidR="00096A06" w:rsidRPr="007B3898">
              <w:rPr>
                <w:sz w:val="24"/>
                <w:szCs w:val="24"/>
                <w:lang w:val="uk-UA"/>
              </w:rPr>
              <w:t>20 грн/год)</w:t>
            </w:r>
            <w:r w:rsidRPr="007B3898">
              <w:rPr>
                <w:sz w:val="24"/>
                <w:szCs w:val="24"/>
              </w:rPr>
              <w:t xml:space="preserve"> </w:t>
            </w:r>
            <w:r w:rsidRPr="007B3898">
              <w:rPr>
                <w:color w:val="222222"/>
                <w:sz w:val="24"/>
                <w:szCs w:val="24"/>
              </w:rPr>
              <w:t>=</w:t>
            </w:r>
          </w:p>
          <w:p w:rsidR="00146EDF" w:rsidRPr="007B3898" w:rsidRDefault="00146EDF" w:rsidP="00652B24">
            <w:pPr>
              <w:spacing w:after="150"/>
              <w:jc w:val="center"/>
              <w:rPr>
                <w:color w:val="222222"/>
                <w:sz w:val="24"/>
                <w:szCs w:val="24"/>
              </w:rPr>
            </w:pP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87,60</w:t>
            </w:r>
            <w:r w:rsidRPr="007B3898">
              <w:rPr>
                <w:b/>
                <w:bCs/>
                <w:color w:val="222222"/>
                <w:sz w:val="24"/>
                <w:szCs w:val="24"/>
              </w:rPr>
              <w:t xml:space="preserve"> грн.</w:t>
            </w:r>
          </w:p>
          <w:p w:rsidR="00146EDF" w:rsidRPr="007B3898" w:rsidRDefault="00146EDF" w:rsidP="00652B24">
            <w:pPr>
              <w:spacing w:after="150"/>
              <w:jc w:val="center"/>
              <w:rPr>
                <w:color w:val="222222"/>
                <w:sz w:val="24"/>
                <w:szCs w:val="24"/>
              </w:rPr>
            </w:pPr>
            <w:r w:rsidRPr="007B3898"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Pr="007B3898" w:rsidRDefault="00146EDF" w:rsidP="00652B24">
            <w:pPr>
              <w:pStyle w:val="default"/>
              <w:spacing w:before="0" w:beforeAutospacing="0" w:after="150" w:afterAutospacing="0"/>
              <w:jc w:val="center"/>
              <w:rPr>
                <w:color w:val="222222"/>
              </w:rPr>
            </w:pPr>
            <w:r w:rsidRPr="007B3898">
              <w:rPr>
                <w:color w:val="222222"/>
              </w:rPr>
              <w:t>0,00</w:t>
            </w:r>
          </w:p>
          <w:p w:rsidR="00146EDF" w:rsidRPr="007B3898" w:rsidRDefault="00146EDF" w:rsidP="00652B24">
            <w:pPr>
              <w:pStyle w:val="default"/>
              <w:spacing w:before="0" w:beforeAutospacing="0" w:after="150" w:afterAutospacing="0"/>
              <w:jc w:val="center"/>
              <w:rPr>
                <w:color w:val="222222"/>
              </w:rPr>
            </w:pPr>
            <w:r w:rsidRPr="007B3898">
              <w:rPr>
                <w:color w:val="222222"/>
              </w:rPr>
              <w:t>(суб’єкт повинен виконувати вимоги регулювання лише в перший рік.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Pr="007B3898" w:rsidRDefault="00146EDF" w:rsidP="00652B24">
            <w:pPr>
              <w:spacing w:after="150"/>
              <w:jc w:val="center"/>
              <w:rPr>
                <w:color w:val="222222"/>
                <w:sz w:val="24"/>
                <w:szCs w:val="24"/>
              </w:rPr>
            </w:pPr>
            <w:r w:rsidRPr="007B3898">
              <w:rPr>
                <w:color w:val="222222"/>
                <w:sz w:val="24"/>
                <w:szCs w:val="24"/>
                <w:lang w:val="uk-UA"/>
              </w:rPr>
              <w:t>87,60</w:t>
            </w:r>
            <w:r w:rsidRPr="007B3898">
              <w:rPr>
                <w:color w:val="222222"/>
                <w:sz w:val="24"/>
                <w:szCs w:val="24"/>
              </w:rPr>
              <w:t xml:space="preserve"> грн. (витрати на пошук 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акта</w:t>
            </w:r>
            <w:r w:rsidRPr="007B3898">
              <w:rPr>
                <w:color w:val="222222"/>
                <w:sz w:val="24"/>
                <w:szCs w:val="24"/>
              </w:rPr>
              <w:t xml:space="preserve"> в мережі Інтернет у перший рік) + 0,00 грн. (витрати на пошук 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акта</w:t>
            </w:r>
            <w:r w:rsidRPr="007B3898">
              <w:rPr>
                <w:color w:val="222222"/>
                <w:sz w:val="24"/>
                <w:szCs w:val="24"/>
              </w:rPr>
              <w:t xml:space="preserve"> в мережі Інтернет у наступний рік) Х 4 роки = 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 xml:space="preserve">87,60 </w:t>
            </w:r>
            <w:r w:rsidRPr="007B3898">
              <w:rPr>
                <w:color w:val="222222"/>
                <w:sz w:val="24"/>
                <w:szCs w:val="24"/>
              </w:rPr>
              <w:t>грн.</w:t>
            </w:r>
          </w:p>
        </w:tc>
      </w:tr>
      <w:tr w:rsidR="005B5C3F" w:rsidRPr="007B3898" w:rsidTr="001A7EA7">
        <w:trPr>
          <w:trHeight w:val="557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:rsidR="005B5C3F" w:rsidRPr="007B3898" w:rsidRDefault="005B5C3F" w:rsidP="005B5C3F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5B5C3F" w:rsidRPr="007B3898" w:rsidRDefault="005B5C3F" w:rsidP="005B5C3F">
            <w:pPr>
              <w:contextualSpacing/>
              <w:rPr>
                <w:i/>
                <w:sz w:val="24"/>
                <w:szCs w:val="24"/>
                <w:lang w:val="uk-UA"/>
              </w:rPr>
            </w:pPr>
            <w:r w:rsidRPr="007B3898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5B5C3F" w:rsidRPr="007B3898" w:rsidRDefault="005B5C3F" w:rsidP="005B5C3F">
            <w:pPr>
              <w:contextualSpacing/>
              <w:rPr>
                <w:i/>
                <w:sz w:val="24"/>
                <w:szCs w:val="24"/>
                <w:lang w:val="uk-UA"/>
              </w:rPr>
            </w:pPr>
          </w:p>
          <w:p w:rsidR="005B5C3F" w:rsidRPr="007B3898" w:rsidRDefault="005B5C3F" w:rsidP="005B5C3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i/>
                <w:sz w:val="24"/>
                <w:szCs w:val="24"/>
                <w:lang w:val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</w:tr>
      <w:tr w:rsidR="00650021" w:rsidRPr="007B3898" w:rsidTr="001A7EA7">
        <w:trPr>
          <w:trHeight w:val="557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21" w:rsidRPr="007B3898" w:rsidRDefault="00650021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lastRenderedPageBreak/>
              <w:t>10.1.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21" w:rsidRPr="007B3898" w:rsidRDefault="00212323" w:rsidP="00212323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Реєстрація ветеринарно-санітарного паспорта пасіки (паспорта пасіки) –затрати на друк</w:t>
            </w:r>
            <w:r w:rsidR="00650021" w:rsidRPr="007B3898">
              <w:rPr>
                <w:sz w:val="24"/>
                <w:szCs w:val="24"/>
                <w:lang w:val="uk-UA" w:eastAsia="uk-UA"/>
              </w:rPr>
              <w:t xml:space="preserve"> </w:t>
            </w:r>
            <w:r w:rsidR="00650021" w:rsidRPr="007B3898">
              <w:rPr>
                <w:sz w:val="24"/>
                <w:szCs w:val="24"/>
                <w:lang w:val="uk-UA"/>
              </w:rPr>
              <w:t>заяв</w:t>
            </w:r>
            <w:r w:rsidRPr="007B3898">
              <w:rPr>
                <w:sz w:val="24"/>
                <w:szCs w:val="24"/>
                <w:lang w:val="uk-UA"/>
              </w:rPr>
              <w:t>и</w:t>
            </w:r>
            <w:r w:rsidR="00650021" w:rsidRPr="007B3898">
              <w:rPr>
                <w:sz w:val="24"/>
                <w:szCs w:val="24"/>
                <w:lang w:val="uk-UA"/>
              </w:rPr>
              <w:t xml:space="preserve"> про реєстрацію паспорта пасіки</w:t>
            </w:r>
            <w:r w:rsidRPr="007B3898">
              <w:rPr>
                <w:sz w:val="24"/>
                <w:szCs w:val="24"/>
                <w:lang w:val="uk-UA"/>
              </w:rPr>
              <w:t xml:space="preserve"> </w:t>
            </w:r>
            <w:r w:rsidR="00650021" w:rsidRPr="007B3898">
              <w:rPr>
                <w:sz w:val="24"/>
                <w:szCs w:val="24"/>
                <w:lang w:val="uk-UA" w:eastAsia="uk-UA"/>
              </w:rPr>
              <w:t>(одноразово)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21" w:rsidRPr="007B3898" w:rsidRDefault="00212323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 xml:space="preserve">4,50 грн.(вартість друку одного аркуша 1,50 грн) Х 3 аркуша (кількість аркушів відповідно до встановленої форми заяви) = </w:t>
            </w:r>
            <w:r w:rsidRPr="007B3898">
              <w:rPr>
                <w:b/>
                <w:sz w:val="24"/>
                <w:szCs w:val="24"/>
                <w:lang w:val="uk-UA"/>
              </w:rPr>
              <w:t>4,50 грн.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C3F" w:rsidRPr="007B3898" w:rsidRDefault="00B46C3F" w:rsidP="00B46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0,00</w:t>
            </w:r>
          </w:p>
          <w:p w:rsidR="00650021" w:rsidRPr="007B3898" w:rsidRDefault="00B46C3F" w:rsidP="00B46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(суб’єкт повинен виконувати вимоги регулювання лише в перший рік.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21" w:rsidRPr="007B3898" w:rsidRDefault="00B46C3F" w:rsidP="00B46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color w:val="222222"/>
                <w:sz w:val="24"/>
                <w:szCs w:val="24"/>
                <w:lang w:val="uk-UA"/>
              </w:rPr>
              <w:t>4,50</w:t>
            </w:r>
            <w:r w:rsidRPr="007B3898">
              <w:rPr>
                <w:color w:val="222222"/>
                <w:sz w:val="24"/>
                <w:szCs w:val="24"/>
              </w:rPr>
              <w:t xml:space="preserve"> грн. </w:t>
            </w:r>
            <w:r w:rsidRPr="007B3898">
              <w:rPr>
                <w:sz w:val="24"/>
                <w:szCs w:val="24"/>
                <w:lang w:val="uk-UA"/>
              </w:rPr>
              <w:t xml:space="preserve">(вартість друку одного аркуша 1,50 грн) Х 3 аркуша (кількість аркушів відповідно до встановленої форми заяви) </w:t>
            </w:r>
            <w:r w:rsidRPr="007B3898">
              <w:rPr>
                <w:color w:val="222222"/>
                <w:sz w:val="24"/>
                <w:szCs w:val="24"/>
              </w:rPr>
              <w:t xml:space="preserve"> + 0,00 грн. (витрати </w:t>
            </w:r>
            <w:r w:rsidRPr="007B3898">
              <w:rPr>
                <w:sz w:val="24"/>
                <w:szCs w:val="24"/>
                <w:lang w:val="uk-UA"/>
              </w:rPr>
              <w:t>на</w:t>
            </w:r>
            <w:r w:rsidRPr="007B3898">
              <w:rPr>
                <w:sz w:val="24"/>
                <w:szCs w:val="24"/>
                <w:lang w:val="uk-UA"/>
              </w:rPr>
              <w:t xml:space="preserve"> друк</w:t>
            </w:r>
            <w:r w:rsidRPr="007B3898">
              <w:rPr>
                <w:color w:val="222222"/>
                <w:sz w:val="24"/>
                <w:szCs w:val="24"/>
              </w:rPr>
              <w:t xml:space="preserve"> у наступний рік) Х 4 роки = 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4,50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7B3898">
              <w:rPr>
                <w:color w:val="222222"/>
                <w:sz w:val="24"/>
                <w:szCs w:val="24"/>
              </w:rPr>
              <w:t>грн.</w:t>
            </w:r>
          </w:p>
        </w:tc>
      </w:tr>
      <w:tr w:rsidR="00042B2F" w:rsidRPr="007B3898" w:rsidTr="001A7EA7">
        <w:trPr>
          <w:trHeight w:val="557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B2F" w:rsidRPr="007B3898" w:rsidRDefault="00042B2F" w:rsidP="00042B2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10.</w:t>
            </w:r>
            <w:r w:rsidRPr="007B3898">
              <w:rPr>
                <w:sz w:val="24"/>
                <w:szCs w:val="24"/>
                <w:lang w:val="uk-UA"/>
              </w:rPr>
              <w:t>2</w:t>
            </w:r>
            <w:r w:rsidRPr="007B38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B2F" w:rsidRPr="007B3898" w:rsidRDefault="00042B2F" w:rsidP="00042B2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 xml:space="preserve">Реєстрація ветеринарно-санітарного паспорта пасіки (паспорта пасіки) -заповнення </w:t>
            </w:r>
            <w:r w:rsidRPr="007B3898">
              <w:rPr>
                <w:sz w:val="24"/>
                <w:szCs w:val="24"/>
                <w:lang w:val="uk-UA"/>
              </w:rPr>
              <w:t xml:space="preserve">заяви про реєстрацію паспорта пасіки </w:t>
            </w:r>
            <w:r w:rsidRPr="007B3898">
              <w:rPr>
                <w:sz w:val="24"/>
                <w:szCs w:val="24"/>
                <w:lang w:val="uk-UA" w:eastAsia="uk-UA"/>
              </w:rPr>
              <w:t>(2 годин одноразово)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B2F" w:rsidRPr="007B3898" w:rsidRDefault="00042B2F" w:rsidP="00042B2F">
            <w:pPr>
              <w:spacing w:after="150"/>
              <w:jc w:val="center"/>
              <w:rPr>
                <w:color w:val="222222"/>
                <w:sz w:val="24"/>
                <w:szCs w:val="24"/>
              </w:rPr>
            </w:pPr>
            <w:r w:rsidRPr="007B3898">
              <w:rPr>
                <w:color w:val="222222"/>
                <w:sz w:val="24"/>
                <w:szCs w:val="24"/>
                <w:lang w:val="uk-UA"/>
              </w:rPr>
              <w:t>2</w:t>
            </w:r>
            <w:r w:rsidRPr="007B3898">
              <w:rPr>
                <w:color w:val="222222"/>
                <w:sz w:val="24"/>
                <w:szCs w:val="24"/>
              </w:rPr>
              <w:t xml:space="preserve"> год. (час, який витрачається с/г на 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заповнення заяви про реєстрацію паспорта пасіки встановленого зразка)</w:t>
            </w:r>
            <w:r w:rsidR="00652B24" w:rsidRPr="007B3898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7B3898">
              <w:rPr>
                <w:color w:val="222222"/>
                <w:sz w:val="24"/>
                <w:szCs w:val="24"/>
              </w:rPr>
              <w:t xml:space="preserve">Х 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29</w:t>
            </w:r>
            <w:r w:rsidRPr="007B3898">
              <w:rPr>
                <w:color w:val="222222"/>
                <w:sz w:val="24"/>
                <w:szCs w:val="24"/>
              </w:rPr>
              <w:t>,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20</w:t>
            </w:r>
            <w:r w:rsidRPr="007B3898">
              <w:rPr>
                <w:color w:val="222222"/>
                <w:sz w:val="24"/>
                <w:szCs w:val="24"/>
              </w:rPr>
              <w:t xml:space="preserve"> грн. =</w:t>
            </w:r>
            <w:r w:rsidR="00652B24" w:rsidRPr="007B3898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58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,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4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0</w:t>
            </w:r>
            <w:r w:rsidRPr="007B3898">
              <w:rPr>
                <w:b/>
                <w:bCs/>
                <w:color w:val="222222"/>
                <w:sz w:val="24"/>
                <w:szCs w:val="24"/>
              </w:rPr>
              <w:t xml:space="preserve"> грн.</w:t>
            </w:r>
          </w:p>
          <w:p w:rsidR="00042B2F" w:rsidRPr="007B3898" w:rsidRDefault="00042B2F" w:rsidP="00042B2F">
            <w:pPr>
              <w:spacing w:after="150"/>
              <w:jc w:val="center"/>
              <w:rPr>
                <w:color w:val="222222"/>
                <w:sz w:val="24"/>
                <w:szCs w:val="24"/>
              </w:rPr>
            </w:pPr>
            <w:r w:rsidRPr="007B3898"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B2F" w:rsidRPr="007B3898" w:rsidRDefault="00042B2F" w:rsidP="00042B2F">
            <w:pPr>
              <w:pStyle w:val="default"/>
              <w:spacing w:before="0" w:beforeAutospacing="0" w:after="150" w:afterAutospacing="0"/>
              <w:jc w:val="center"/>
              <w:rPr>
                <w:color w:val="222222"/>
              </w:rPr>
            </w:pPr>
            <w:r w:rsidRPr="007B3898">
              <w:rPr>
                <w:color w:val="222222"/>
              </w:rPr>
              <w:t>0,00</w:t>
            </w:r>
          </w:p>
          <w:p w:rsidR="00042B2F" w:rsidRPr="007B3898" w:rsidRDefault="00042B2F" w:rsidP="00042B2F">
            <w:pPr>
              <w:pStyle w:val="default"/>
              <w:spacing w:before="0" w:beforeAutospacing="0" w:after="150" w:afterAutospacing="0"/>
              <w:jc w:val="center"/>
              <w:rPr>
                <w:color w:val="222222"/>
              </w:rPr>
            </w:pPr>
            <w:r w:rsidRPr="007B3898">
              <w:rPr>
                <w:color w:val="222222"/>
              </w:rPr>
              <w:t>(суб’єкт повинен виконувати вимоги регулювання лише в перший рік</w:t>
            </w:r>
            <w:r w:rsidR="00652B24" w:rsidRPr="007B3898">
              <w:rPr>
                <w:color w:val="222222"/>
              </w:rPr>
              <w:t>)</w:t>
            </w:r>
            <w:r w:rsidRPr="007B3898">
              <w:rPr>
                <w:color w:val="222222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B2F" w:rsidRPr="007B3898" w:rsidRDefault="00042B2F" w:rsidP="00042B2F">
            <w:pPr>
              <w:spacing w:after="150"/>
              <w:jc w:val="center"/>
              <w:rPr>
                <w:color w:val="222222"/>
                <w:sz w:val="24"/>
                <w:szCs w:val="24"/>
              </w:rPr>
            </w:pPr>
            <w:r w:rsidRPr="007B3898">
              <w:rPr>
                <w:color w:val="222222"/>
                <w:sz w:val="24"/>
                <w:szCs w:val="24"/>
                <w:lang w:val="uk-UA"/>
              </w:rPr>
              <w:t>58,40</w:t>
            </w:r>
            <w:r w:rsidRPr="007B3898">
              <w:rPr>
                <w:color w:val="222222"/>
                <w:sz w:val="24"/>
                <w:szCs w:val="24"/>
              </w:rPr>
              <w:t xml:space="preserve"> грн. (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 xml:space="preserve">витрати </w:t>
            </w:r>
            <w:r w:rsidRPr="007B3898">
              <w:rPr>
                <w:color w:val="222222"/>
                <w:sz w:val="24"/>
                <w:szCs w:val="24"/>
              </w:rPr>
              <w:t xml:space="preserve">с/г на 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заповнення заяви про реєстрацію паспорта пасіки встановленого зразка</w:t>
            </w:r>
            <w:r w:rsidRPr="007B3898">
              <w:rPr>
                <w:color w:val="222222"/>
                <w:sz w:val="24"/>
                <w:szCs w:val="24"/>
              </w:rPr>
              <w:t xml:space="preserve"> + 0,00 грн. (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 xml:space="preserve">таки ж </w:t>
            </w:r>
            <w:r w:rsidRPr="007B3898">
              <w:rPr>
                <w:color w:val="222222"/>
                <w:sz w:val="24"/>
                <w:szCs w:val="24"/>
              </w:rPr>
              <w:t>витрати у наступний рік) Х 4 роки = 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58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,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4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 xml:space="preserve">0 </w:t>
            </w:r>
            <w:r w:rsidRPr="007B3898">
              <w:rPr>
                <w:color w:val="222222"/>
                <w:sz w:val="24"/>
                <w:szCs w:val="24"/>
              </w:rPr>
              <w:t>грн.</w:t>
            </w:r>
          </w:p>
        </w:tc>
      </w:tr>
      <w:tr w:rsidR="005B5C3F" w:rsidRPr="007B3898" w:rsidTr="001A7EA7">
        <w:trPr>
          <w:trHeight w:val="375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Процедури офіційного звітування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7B3898" w:rsidRDefault="005B5C3F" w:rsidP="005B5C3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</w:tr>
      <w:tr w:rsidR="00042B2F" w:rsidRPr="007B3898" w:rsidTr="001A7EA7">
        <w:trPr>
          <w:trHeight w:val="477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B2F" w:rsidRPr="007B3898" w:rsidRDefault="00042B2F" w:rsidP="00042B2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B2F" w:rsidRPr="007B3898" w:rsidRDefault="00042B2F" w:rsidP="00042B2F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A06" w:rsidRPr="007B3898" w:rsidRDefault="00096A06" w:rsidP="00096A06">
            <w:pPr>
              <w:spacing w:after="150"/>
              <w:jc w:val="center"/>
              <w:rPr>
                <w:color w:val="222222"/>
                <w:sz w:val="24"/>
                <w:szCs w:val="24"/>
              </w:rPr>
            </w:pPr>
            <w:r w:rsidRPr="007B3898">
              <w:rPr>
                <w:color w:val="222222"/>
                <w:sz w:val="24"/>
                <w:szCs w:val="24"/>
                <w:lang w:val="uk-UA"/>
              </w:rPr>
              <w:t>3</w:t>
            </w:r>
            <w:r w:rsidRPr="007B3898">
              <w:rPr>
                <w:color w:val="222222"/>
                <w:sz w:val="24"/>
                <w:szCs w:val="24"/>
              </w:rPr>
              <w:t xml:space="preserve"> год. (час, який витрачається с/г на </w:t>
            </w:r>
            <w:r w:rsidRPr="007B3898">
              <w:rPr>
                <w:sz w:val="24"/>
                <w:szCs w:val="24"/>
                <w:lang w:val="uk-UA"/>
              </w:rPr>
              <w:t>забезпечення процесу перевірок</w:t>
            </w:r>
            <w:r w:rsidRPr="007B3898">
              <w:rPr>
                <w:sz w:val="24"/>
                <w:szCs w:val="24"/>
                <w:lang w:val="uk-UA"/>
              </w:rPr>
              <w:t xml:space="preserve"> з боку контролюючих органів)</w:t>
            </w:r>
            <w:r w:rsidRPr="007B3898">
              <w:rPr>
                <w:color w:val="222222"/>
                <w:sz w:val="24"/>
                <w:szCs w:val="24"/>
              </w:rPr>
              <w:t xml:space="preserve"> </w:t>
            </w:r>
            <w:r w:rsidRPr="007B3898">
              <w:rPr>
                <w:color w:val="222222"/>
                <w:sz w:val="24"/>
                <w:szCs w:val="24"/>
              </w:rPr>
              <w:t xml:space="preserve">Х 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29</w:t>
            </w:r>
            <w:r w:rsidRPr="007B3898">
              <w:rPr>
                <w:color w:val="222222"/>
                <w:sz w:val="24"/>
                <w:szCs w:val="24"/>
              </w:rPr>
              <w:t>,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20</w:t>
            </w:r>
            <w:r w:rsidRPr="007B3898">
              <w:rPr>
                <w:color w:val="222222"/>
                <w:sz w:val="24"/>
                <w:szCs w:val="24"/>
              </w:rPr>
              <w:t xml:space="preserve"> грн.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7B3898">
              <w:rPr>
                <w:sz w:val="24"/>
                <w:szCs w:val="24"/>
                <w:lang w:val="uk-UA"/>
              </w:rPr>
              <w:t>(1 день – 8 роб. годин, мінімальна заробітна плата на місяць – 5000 грн, 29</w:t>
            </w:r>
            <w:r w:rsidRPr="007B3898">
              <w:rPr>
                <w:sz w:val="24"/>
                <w:szCs w:val="24"/>
              </w:rPr>
              <w:t>,</w:t>
            </w:r>
            <w:r w:rsidRPr="007B3898">
              <w:rPr>
                <w:sz w:val="24"/>
                <w:szCs w:val="24"/>
                <w:lang w:val="uk-UA"/>
              </w:rPr>
              <w:t xml:space="preserve">20 </w:t>
            </w:r>
            <w:r w:rsidRPr="007B3898">
              <w:rPr>
                <w:sz w:val="24"/>
                <w:szCs w:val="24"/>
                <w:lang w:val="uk-UA"/>
              </w:rPr>
              <w:lastRenderedPageBreak/>
              <w:t>грн/год)</w:t>
            </w:r>
            <w:r w:rsidRPr="007B3898">
              <w:rPr>
                <w:sz w:val="24"/>
                <w:szCs w:val="24"/>
                <w:lang w:val="uk-UA"/>
              </w:rPr>
              <w:t xml:space="preserve"> </w:t>
            </w:r>
            <w:r w:rsidRPr="007B3898">
              <w:rPr>
                <w:color w:val="222222"/>
                <w:sz w:val="24"/>
                <w:szCs w:val="24"/>
              </w:rPr>
              <w:t>=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87,60</w:t>
            </w:r>
            <w:r w:rsidRPr="007B3898">
              <w:rPr>
                <w:b/>
                <w:bCs/>
                <w:color w:val="222222"/>
                <w:sz w:val="24"/>
                <w:szCs w:val="24"/>
              </w:rPr>
              <w:t xml:space="preserve"> грн.</w:t>
            </w:r>
          </w:p>
          <w:p w:rsidR="00042B2F" w:rsidRPr="007B3898" w:rsidRDefault="00042B2F" w:rsidP="00652B2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24" w:rsidRPr="007B3898" w:rsidRDefault="00652B24" w:rsidP="00096A0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lastRenderedPageBreak/>
              <w:t>0,00</w:t>
            </w:r>
          </w:p>
          <w:p w:rsidR="00042B2F" w:rsidRPr="007B3898" w:rsidRDefault="00652B24" w:rsidP="00096A06">
            <w:pPr>
              <w:jc w:val="center"/>
              <w:rPr>
                <w:sz w:val="24"/>
                <w:szCs w:val="24"/>
                <w:highlight w:val="yellow"/>
              </w:rPr>
            </w:pPr>
            <w:r w:rsidRPr="007B3898">
              <w:rPr>
                <w:color w:val="222222"/>
                <w:sz w:val="24"/>
                <w:szCs w:val="24"/>
              </w:rPr>
              <w:t>(суб’єкт повинен виконувати вимоги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 xml:space="preserve"> щодо </w:t>
            </w:r>
            <w:r w:rsidRPr="007B3898">
              <w:rPr>
                <w:color w:val="222222"/>
                <w:sz w:val="24"/>
                <w:szCs w:val="24"/>
              </w:rPr>
              <w:t xml:space="preserve"> регулювання лише в перший рік)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B2F" w:rsidRPr="007B3898" w:rsidRDefault="00CC29F2" w:rsidP="006103B6">
            <w:pPr>
              <w:spacing w:after="150"/>
              <w:jc w:val="center"/>
              <w:rPr>
                <w:sz w:val="24"/>
                <w:szCs w:val="24"/>
                <w:highlight w:val="yellow"/>
              </w:rPr>
            </w:pPr>
            <w:r w:rsidRPr="007B3898">
              <w:rPr>
                <w:color w:val="222222"/>
                <w:sz w:val="24"/>
                <w:szCs w:val="24"/>
                <w:lang w:val="uk-UA"/>
              </w:rPr>
              <w:t>3</w:t>
            </w:r>
            <w:r w:rsidRPr="007B3898">
              <w:rPr>
                <w:color w:val="222222"/>
                <w:sz w:val="24"/>
                <w:szCs w:val="24"/>
              </w:rPr>
              <w:t xml:space="preserve"> год. (час, який витрачається с/г на </w:t>
            </w:r>
            <w:r w:rsidRPr="007B3898">
              <w:rPr>
                <w:sz w:val="24"/>
                <w:szCs w:val="24"/>
                <w:lang w:val="uk-UA"/>
              </w:rPr>
              <w:t>забезпечення процесу перевірок з боку контролюючих органів)</w:t>
            </w:r>
            <w:r w:rsidRPr="007B3898">
              <w:rPr>
                <w:color w:val="222222"/>
                <w:sz w:val="24"/>
                <w:szCs w:val="24"/>
              </w:rPr>
              <w:t xml:space="preserve"> Х 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29</w:t>
            </w:r>
            <w:r w:rsidRPr="007B3898">
              <w:rPr>
                <w:color w:val="222222"/>
                <w:sz w:val="24"/>
                <w:szCs w:val="24"/>
              </w:rPr>
              <w:t>,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>20</w:t>
            </w:r>
            <w:r w:rsidRPr="007B3898">
              <w:rPr>
                <w:color w:val="222222"/>
                <w:sz w:val="24"/>
                <w:szCs w:val="24"/>
              </w:rPr>
              <w:t xml:space="preserve"> грн.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7B3898">
              <w:rPr>
                <w:sz w:val="24"/>
                <w:szCs w:val="24"/>
                <w:lang w:val="uk-UA"/>
              </w:rPr>
              <w:t xml:space="preserve">(1 день – 8 роб. годин, </w:t>
            </w:r>
            <w:r w:rsidRPr="007B3898">
              <w:rPr>
                <w:sz w:val="24"/>
                <w:szCs w:val="24"/>
                <w:lang w:val="uk-UA"/>
              </w:rPr>
              <w:lastRenderedPageBreak/>
              <w:t>мінімальна заробітна плата на місяць – 5000 грн, 29</w:t>
            </w:r>
            <w:r w:rsidRPr="007B3898">
              <w:rPr>
                <w:sz w:val="24"/>
                <w:szCs w:val="24"/>
              </w:rPr>
              <w:t>,</w:t>
            </w:r>
            <w:r w:rsidRPr="007B3898">
              <w:rPr>
                <w:sz w:val="24"/>
                <w:szCs w:val="24"/>
                <w:lang w:val="uk-UA"/>
              </w:rPr>
              <w:t xml:space="preserve">20 грн/год) </w:t>
            </w:r>
            <w:r w:rsidRPr="007B3898">
              <w:rPr>
                <w:color w:val="222222"/>
                <w:sz w:val="24"/>
                <w:szCs w:val="24"/>
              </w:rPr>
              <w:t>=</w:t>
            </w:r>
            <w:r w:rsidRPr="007B3898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7B3898">
              <w:rPr>
                <w:b/>
                <w:bCs/>
                <w:color w:val="222222"/>
                <w:sz w:val="24"/>
                <w:szCs w:val="24"/>
                <w:lang w:val="uk-UA"/>
              </w:rPr>
              <w:t>87,60</w:t>
            </w:r>
            <w:r w:rsidRPr="007B3898">
              <w:rPr>
                <w:b/>
                <w:bCs/>
                <w:color w:val="222222"/>
                <w:sz w:val="24"/>
                <w:szCs w:val="24"/>
              </w:rPr>
              <w:t xml:space="preserve"> грн.</w:t>
            </w:r>
          </w:p>
        </w:tc>
      </w:tr>
      <w:tr w:rsidR="00212323" w:rsidRPr="007B3898" w:rsidTr="00B40EEB">
        <w:trPr>
          <w:trHeight w:val="1063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Інші процедури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5B5C3F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5B5C3F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5B5C3F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</w:tr>
      <w:tr w:rsidR="00212323" w:rsidRPr="007B3898" w:rsidTr="001A7EA7">
        <w:trPr>
          <w:trHeight w:val="611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Разом, гривень:</w:t>
            </w:r>
          </w:p>
          <w:p w:rsidR="00652B24" w:rsidRPr="007B3898" w:rsidRDefault="00652B24" w:rsidP="00212323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652B24" w:rsidRPr="007B3898" w:rsidRDefault="00652B24" w:rsidP="00652B24">
            <w:pPr>
              <w:contextualSpacing/>
              <w:rPr>
                <w:i/>
                <w:sz w:val="24"/>
                <w:szCs w:val="24"/>
                <w:lang w:val="uk-UA"/>
              </w:rPr>
            </w:pPr>
            <w:r w:rsidRPr="007B3898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652B24" w:rsidRPr="007B3898" w:rsidRDefault="00652B24" w:rsidP="00652B24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i/>
                <w:sz w:val="24"/>
                <w:szCs w:val="24"/>
                <w:lang w:val="uk-UA"/>
              </w:rPr>
              <w:t>(сума рядків 9 + 10 + 11 + 12 + 13)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CC29F2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298,10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E00E61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  <w:p w:rsidR="00212323" w:rsidRPr="007B3898" w:rsidRDefault="00212323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CC29F2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238,10</w:t>
            </w:r>
          </w:p>
        </w:tc>
      </w:tr>
      <w:tr w:rsidR="00212323" w:rsidRPr="007B3898" w:rsidTr="001A7EA7">
        <w:trPr>
          <w:trHeight w:val="982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 тис.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 тис.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 тис.</w:t>
            </w:r>
          </w:p>
        </w:tc>
      </w:tr>
      <w:tr w:rsidR="00212323" w:rsidRPr="007B3898" w:rsidTr="001A7EA7">
        <w:trPr>
          <w:trHeight w:val="621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39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212323" w:rsidP="00212323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Разом, гривень</w:t>
            </w:r>
          </w:p>
          <w:p w:rsidR="00E00E61" w:rsidRPr="007B3898" w:rsidRDefault="00E00E61" w:rsidP="00E00E61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E00E61" w:rsidRPr="007B3898" w:rsidRDefault="00E00E61" w:rsidP="00E00E61">
            <w:pPr>
              <w:contextualSpacing/>
              <w:rPr>
                <w:i/>
                <w:sz w:val="24"/>
                <w:szCs w:val="24"/>
                <w:lang w:val="uk-UA"/>
              </w:rPr>
            </w:pPr>
            <w:r w:rsidRPr="007B3898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E00E61" w:rsidRPr="007B3898" w:rsidRDefault="00E00E61" w:rsidP="00E00E61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i/>
                <w:sz w:val="24"/>
                <w:szCs w:val="24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CC29F2" w:rsidP="00CC29F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95</w:t>
            </w:r>
            <w:r w:rsidR="00E00E61" w:rsidRPr="007B3898">
              <w:rPr>
                <w:sz w:val="24"/>
                <w:szCs w:val="24"/>
                <w:lang w:val="uk-UA"/>
              </w:rPr>
              <w:t> </w:t>
            </w:r>
            <w:r w:rsidRPr="007B3898">
              <w:rPr>
                <w:sz w:val="24"/>
                <w:szCs w:val="24"/>
                <w:lang w:val="uk-UA"/>
              </w:rPr>
              <w:t>240</w:t>
            </w:r>
            <w:r w:rsidR="00E00E61" w:rsidRPr="007B3898">
              <w:rPr>
                <w:sz w:val="24"/>
                <w:szCs w:val="24"/>
                <w:lang w:val="uk-UA"/>
              </w:rPr>
              <w:t> 000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E00E61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7B3898" w:rsidRDefault="00CC29F2" w:rsidP="0021232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95 240 000</w:t>
            </w:r>
          </w:p>
        </w:tc>
      </w:tr>
    </w:tbl>
    <w:p w:rsidR="007B3898" w:rsidRPr="007B3898" w:rsidRDefault="007B3898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7B3898" w:rsidRPr="007B3898" w:rsidRDefault="007B3898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br w:type="page"/>
      </w:r>
    </w:p>
    <w:p w:rsidR="00E00E61" w:rsidRPr="007B3898" w:rsidRDefault="00E00E61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B52FEF" w:rsidRPr="007B3898" w:rsidRDefault="0061525D" w:rsidP="00184CC8">
      <w:pPr>
        <w:spacing w:line="360" w:lineRule="auto"/>
        <w:contextualSpacing/>
        <w:jc w:val="center"/>
        <w:rPr>
          <w:b/>
          <w:sz w:val="24"/>
          <w:szCs w:val="24"/>
          <w:lang w:val="uk-UA"/>
        </w:rPr>
      </w:pPr>
      <w:r w:rsidRPr="007B3898">
        <w:rPr>
          <w:b/>
          <w:sz w:val="24"/>
          <w:szCs w:val="24"/>
          <w:lang w:val="uk-UA"/>
        </w:rPr>
        <w:t xml:space="preserve">Бюджетні витрати на адміністрування регулювання </w:t>
      </w:r>
    </w:p>
    <w:p w:rsidR="0061525D" w:rsidRPr="007B3898" w:rsidRDefault="0061525D" w:rsidP="00184CC8">
      <w:pPr>
        <w:spacing w:line="360" w:lineRule="auto"/>
        <w:contextualSpacing/>
        <w:jc w:val="center"/>
        <w:rPr>
          <w:b/>
          <w:sz w:val="24"/>
          <w:szCs w:val="24"/>
          <w:lang w:val="uk-UA"/>
        </w:rPr>
      </w:pPr>
      <w:r w:rsidRPr="007B3898">
        <w:rPr>
          <w:b/>
          <w:sz w:val="24"/>
          <w:szCs w:val="24"/>
          <w:lang w:val="uk-UA"/>
        </w:rPr>
        <w:t>суб’єктів малого підприємництва</w:t>
      </w:r>
    </w:p>
    <w:tbl>
      <w:tblPr>
        <w:tblW w:w="974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11"/>
        <w:gridCol w:w="1276"/>
        <w:gridCol w:w="1559"/>
        <w:gridCol w:w="1560"/>
        <w:gridCol w:w="1559"/>
        <w:gridCol w:w="1984"/>
      </w:tblGrid>
      <w:tr w:rsidR="0061525D" w:rsidRPr="007B3898" w:rsidTr="00B40EEB">
        <w:trPr>
          <w:trHeight w:val="4500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Процедура регулювання суб’єктів малого підприєм-ництва (розрахунок на одного типового суб’єкта господарю-вання малого підприєм-ництва – за потреби окремо для суб’єктів малого та мікро-підприєм-ництва)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pacing w:val="-6"/>
                <w:sz w:val="24"/>
                <w:szCs w:val="24"/>
                <w:lang w:val="uk-UA"/>
              </w:rPr>
              <w:t xml:space="preserve">Планові </w:t>
            </w:r>
            <w:r w:rsidRPr="007B3898">
              <w:rPr>
                <w:sz w:val="24"/>
                <w:szCs w:val="24"/>
                <w:lang w:val="uk-UA"/>
              </w:rPr>
              <w:t>витрати часу на проце-дуру, год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Вартість часу співробіт-ника органу державної влади відповід-ної категорії (заробітна плата)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Оцінка кількості процедур за рік, що припада</w:t>
            </w:r>
            <w:r w:rsidR="00B52FEF" w:rsidRPr="007B3898">
              <w:rPr>
                <w:sz w:val="24"/>
                <w:szCs w:val="24"/>
                <w:lang w:val="uk-UA"/>
              </w:rPr>
              <w:t>-</w:t>
            </w:r>
            <w:r w:rsidRPr="007B3898">
              <w:rPr>
                <w:sz w:val="24"/>
                <w:szCs w:val="24"/>
                <w:lang w:val="uk-UA"/>
              </w:rPr>
              <w:t>ють на одного суб’єкта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Оцінка кількості  суб’єктів, що підпада-ють під дію процеду-ри регулю-вання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Витрати на адміністру-</w:t>
            </w:r>
            <w:r w:rsidR="00B52FEF" w:rsidRPr="007B3898">
              <w:rPr>
                <w:sz w:val="24"/>
                <w:szCs w:val="24"/>
                <w:lang w:val="uk-UA"/>
              </w:rPr>
              <w:t xml:space="preserve">вання регулювання </w:t>
            </w:r>
            <w:r w:rsidRPr="007B3898">
              <w:rPr>
                <w:sz w:val="24"/>
                <w:szCs w:val="24"/>
                <w:lang w:val="uk-UA"/>
              </w:rPr>
              <w:t>(за рік), гривень</w:t>
            </w:r>
          </w:p>
        </w:tc>
      </w:tr>
      <w:tr w:rsidR="006103B6" w:rsidRPr="007B3898" w:rsidTr="00B40EEB">
        <w:trPr>
          <w:trHeight w:val="1640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7B3898">
            <w:pPr>
              <w:ind w:left="12"/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1. Облік суб’єкта господарю-вання, що перебуває у сфері регулювання</w:t>
            </w:r>
            <w:r w:rsidR="007B3898" w:rsidRPr="007B3898">
              <w:rPr>
                <w:sz w:val="24"/>
                <w:szCs w:val="24"/>
                <w:lang w:val="uk-UA"/>
              </w:rPr>
              <w:t xml:space="preserve"> (прийняття заяв та р</w:t>
            </w:r>
            <w:r w:rsidR="007B3898" w:rsidRPr="007B3898">
              <w:rPr>
                <w:sz w:val="24"/>
                <w:szCs w:val="24"/>
                <w:lang w:val="uk-UA" w:eastAsia="uk-UA"/>
              </w:rPr>
              <w:t>еєстрація ветеринарно-санітарного паспорта пасіки</w:t>
            </w:r>
            <w:r w:rsidR="007B3898" w:rsidRPr="007B3898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7B3898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2 години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7B3898" w:rsidRDefault="007B3898" w:rsidP="007B3898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</w:t>
            </w:r>
            <w:r w:rsidRPr="007B3898">
              <w:rPr>
                <w:sz w:val="24"/>
                <w:szCs w:val="24"/>
                <w:lang w:val="uk-UA"/>
              </w:rPr>
              <w:t>0</w:t>
            </w:r>
            <w:r w:rsidRPr="007B3898">
              <w:rPr>
                <w:sz w:val="24"/>
                <w:szCs w:val="24"/>
                <w:lang w:val="uk-UA"/>
              </w:rPr>
              <w:t xml:space="preserve">1 грн </w:t>
            </w:r>
            <w:r w:rsidRPr="007B3898">
              <w:rPr>
                <w:sz w:val="24"/>
                <w:szCs w:val="24"/>
                <w:lang w:val="uk-UA"/>
              </w:rPr>
              <w:t>2</w:t>
            </w:r>
            <w:r w:rsidRPr="007B3898">
              <w:rPr>
                <w:sz w:val="24"/>
                <w:szCs w:val="24"/>
                <w:lang w:val="uk-UA"/>
              </w:rPr>
              <w:t>0 коп</w:t>
            </w:r>
          </w:p>
          <w:p w:rsidR="006103B6" w:rsidRPr="007B3898" w:rsidRDefault="007B3898" w:rsidP="007B3898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(1 день – 8 роб. годин, мінімальна заробітна плата на місяць – 8500 грн, 21 робочий день, 50,60 грн/год)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7B3898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7B3898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400 000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7B3898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40 480 000</w:t>
            </w:r>
          </w:p>
        </w:tc>
      </w:tr>
      <w:tr w:rsidR="006103B6" w:rsidRPr="007B3898" w:rsidTr="00B40EEB">
        <w:trPr>
          <w:trHeight w:val="2500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ind w:right="-8"/>
              <w:contextualSpacing/>
              <w:rPr>
                <w:spacing w:val="-4"/>
                <w:sz w:val="24"/>
                <w:szCs w:val="24"/>
                <w:lang w:val="uk-UA"/>
              </w:rPr>
            </w:pPr>
            <w:r w:rsidRPr="007B3898">
              <w:rPr>
                <w:spacing w:val="-4"/>
                <w:sz w:val="24"/>
                <w:szCs w:val="24"/>
                <w:lang w:val="uk-UA"/>
              </w:rPr>
              <w:t>2. Поточний контроль за суб’єктом господарю-вання, що перебуває у сфері регулювання, у тому числі: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6103B6" w:rsidRPr="007B3898" w:rsidTr="006103B6">
        <w:trPr>
          <w:trHeight w:val="507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камеральні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61525D" w:rsidRPr="007B3898" w:rsidTr="00B40EEB">
        <w:trPr>
          <w:trHeight w:val="177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643302">
            <w:pPr>
              <w:ind w:left="12"/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lastRenderedPageBreak/>
              <w:t>виїзні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CC29F2" w:rsidP="00F621C9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151</w:t>
            </w:r>
            <w:r w:rsidRPr="007B3898">
              <w:rPr>
                <w:sz w:val="24"/>
                <w:szCs w:val="24"/>
                <w:lang w:val="uk-UA"/>
              </w:rPr>
              <w:t xml:space="preserve"> грн </w:t>
            </w:r>
            <w:r w:rsidRPr="007B3898">
              <w:rPr>
                <w:sz w:val="24"/>
                <w:szCs w:val="24"/>
                <w:lang w:val="uk-UA"/>
              </w:rPr>
              <w:t>8</w:t>
            </w:r>
            <w:r w:rsidRPr="007B3898">
              <w:rPr>
                <w:sz w:val="24"/>
                <w:szCs w:val="24"/>
                <w:lang w:val="uk-UA"/>
              </w:rPr>
              <w:t>0 коп</w:t>
            </w:r>
          </w:p>
          <w:p w:rsidR="0061525D" w:rsidRPr="007B3898" w:rsidRDefault="006103B6" w:rsidP="006103B6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 xml:space="preserve">(1 день – 8 роб. годин, </w:t>
            </w:r>
            <w:r w:rsidRPr="007B3898">
              <w:rPr>
                <w:sz w:val="24"/>
                <w:szCs w:val="24"/>
                <w:lang w:val="uk-UA"/>
              </w:rPr>
              <w:t xml:space="preserve">мінімальна </w:t>
            </w:r>
            <w:r w:rsidRPr="007B3898">
              <w:rPr>
                <w:sz w:val="24"/>
                <w:szCs w:val="24"/>
                <w:lang w:val="uk-UA"/>
              </w:rPr>
              <w:t xml:space="preserve">заробітна плата на місяць – </w:t>
            </w:r>
            <w:r w:rsidRPr="007B3898">
              <w:rPr>
                <w:sz w:val="24"/>
                <w:szCs w:val="24"/>
                <w:lang w:val="uk-UA"/>
              </w:rPr>
              <w:t>8500</w:t>
            </w:r>
            <w:r w:rsidRPr="007B3898">
              <w:rPr>
                <w:sz w:val="24"/>
                <w:szCs w:val="24"/>
                <w:lang w:val="uk-UA"/>
              </w:rPr>
              <w:t xml:space="preserve"> грн, 2</w:t>
            </w:r>
            <w:r w:rsidRPr="007B3898">
              <w:rPr>
                <w:sz w:val="24"/>
                <w:szCs w:val="24"/>
                <w:lang w:val="uk-UA"/>
              </w:rPr>
              <w:t>1</w:t>
            </w:r>
            <w:r w:rsidRPr="007B3898">
              <w:rPr>
                <w:sz w:val="24"/>
                <w:szCs w:val="24"/>
                <w:lang w:val="uk-UA"/>
              </w:rPr>
              <w:t xml:space="preserve"> робоч</w:t>
            </w:r>
            <w:r w:rsidRPr="007B3898">
              <w:rPr>
                <w:sz w:val="24"/>
                <w:szCs w:val="24"/>
                <w:lang w:val="uk-UA"/>
              </w:rPr>
              <w:t>ий</w:t>
            </w:r>
            <w:r w:rsidRPr="007B3898">
              <w:rPr>
                <w:sz w:val="24"/>
                <w:szCs w:val="24"/>
                <w:lang w:val="uk-UA"/>
              </w:rPr>
              <w:t xml:space="preserve"> </w:t>
            </w:r>
            <w:r w:rsidRPr="007B3898">
              <w:rPr>
                <w:sz w:val="24"/>
                <w:szCs w:val="24"/>
                <w:lang w:val="uk-UA"/>
              </w:rPr>
              <w:t>день</w:t>
            </w:r>
            <w:r w:rsidRPr="007B3898">
              <w:rPr>
                <w:sz w:val="24"/>
                <w:szCs w:val="24"/>
                <w:lang w:val="uk-UA"/>
              </w:rPr>
              <w:t xml:space="preserve">, </w:t>
            </w:r>
            <w:r w:rsidRPr="007B3898">
              <w:rPr>
                <w:sz w:val="24"/>
                <w:szCs w:val="24"/>
                <w:lang w:val="uk-UA"/>
              </w:rPr>
              <w:t>50,60</w:t>
            </w:r>
            <w:r w:rsidRPr="007B3898">
              <w:rPr>
                <w:sz w:val="24"/>
                <w:szCs w:val="24"/>
                <w:lang w:val="uk-UA"/>
              </w:rPr>
              <w:t xml:space="preserve"> грн/год)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F621C9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03B6" w:rsidP="00F621C9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400 000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03B6" w:rsidP="00F621C9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60 720 000</w:t>
            </w:r>
          </w:p>
        </w:tc>
      </w:tr>
      <w:tr w:rsidR="006103B6" w:rsidRPr="007B3898" w:rsidTr="007B3898">
        <w:trPr>
          <w:trHeight w:val="2246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ind w:left="12"/>
              <w:contextualSpacing/>
              <w:rPr>
                <w:spacing w:val="-6"/>
                <w:sz w:val="24"/>
                <w:szCs w:val="24"/>
                <w:lang w:val="uk-UA"/>
              </w:rPr>
            </w:pPr>
            <w:r w:rsidRPr="007B3898">
              <w:rPr>
                <w:spacing w:val="-6"/>
                <w:sz w:val="24"/>
                <w:szCs w:val="24"/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6103B6" w:rsidRPr="007B3898" w:rsidTr="00B40EEB">
        <w:trPr>
          <w:trHeight w:val="1920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contextualSpacing/>
              <w:rPr>
                <w:spacing w:val="-6"/>
                <w:sz w:val="24"/>
                <w:szCs w:val="24"/>
                <w:lang w:val="uk-UA"/>
              </w:rPr>
            </w:pPr>
            <w:r w:rsidRPr="007B3898">
              <w:rPr>
                <w:spacing w:val="-6"/>
                <w:sz w:val="24"/>
                <w:szCs w:val="24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6103B6" w:rsidRPr="007B3898" w:rsidTr="00B40EEB">
        <w:trPr>
          <w:trHeight w:val="1640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ind w:right="-149"/>
              <w:contextualSpacing/>
              <w:rPr>
                <w:spacing w:val="-6"/>
                <w:sz w:val="24"/>
                <w:szCs w:val="24"/>
                <w:lang w:val="uk-UA"/>
              </w:rPr>
            </w:pPr>
            <w:r w:rsidRPr="007B3898">
              <w:rPr>
                <w:spacing w:val="-6"/>
                <w:sz w:val="24"/>
                <w:szCs w:val="24"/>
                <w:lang w:val="uk-UA"/>
              </w:rPr>
              <w:t>5. Оскарження одного окремого рішення суб’єктами господарю</w:t>
            </w:r>
            <w:r w:rsidRPr="007B3898">
              <w:rPr>
                <w:spacing w:val="-6"/>
                <w:sz w:val="24"/>
                <w:szCs w:val="24"/>
              </w:rPr>
              <w:t>-</w:t>
            </w:r>
            <w:r w:rsidRPr="007B3898">
              <w:rPr>
                <w:spacing w:val="-6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6103B6" w:rsidRPr="007B3898" w:rsidTr="007B3898">
        <w:trPr>
          <w:trHeight w:val="1048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contextualSpacing/>
              <w:rPr>
                <w:spacing w:val="-6"/>
                <w:sz w:val="24"/>
                <w:szCs w:val="24"/>
                <w:lang w:val="uk-UA"/>
              </w:rPr>
            </w:pPr>
            <w:r w:rsidRPr="007B3898">
              <w:rPr>
                <w:spacing w:val="-6"/>
                <w:sz w:val="24"/>
                <w:szCs w:val="24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6103B6" w:rsidRPr="007B3898" w:rsidTr="00B40EEB">
        <w:trPr>
          <w:trHeight w:val="1920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contextualSpacing/>
              <w:rPr>
                <w:spacing w:val="-6"/>
                <w:sz w:val="24"/>
                <w:szCs w:val="24"/>
                <w:lang w:val="uk-UA"/>
              </w:rPr>
            </w:pPr>
            <w:r w:rsidRPr="007B3898">
              <w:rPr>
                <w:spacing w:val="-6"/>
                <w:sz w:val="24"/>
                <w:szCs w:val="24"/>
                <w:lang w:val="uk-UA"/>
              </w:rPr>
              <w:t>7. Інші адміністратив-ні процедури: копії, переоформле-ння, дублікат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6103B6" w:rsidRPr="007B3898" w:rsidTr="00B40EEB">
        <w:trPr>
          <w:trHeight w:val="328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lastRenderedPageBreak/>
              <w:t>Разом за рік: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7B3898" w:rsidP="006103B6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5</w:t>
            </w:r>
            <w:r w:rsidR="006103B6" w:rsidRPr="007B3898">
              <w:rPr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7B3898" w:rsidP="007B3898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253</w:t>
            </w:r>
            <w:r w:rsidR="006103B6" w:rsidRPr="007B3898">
              <w:rPr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7B3898" w:rsidP="006103B6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6103B6" w:rsidP="006103B6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400 000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7B3898" w:rsidRDefault="007B3898" w:rsidP="007B3898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101</w:t>
            </w:r>
            <w:r w:rsidR="006103B6" w:rsidRPr="007B3898">
              <w:rPr>
                <w:sz w:val="24"/>
                <w:szCs w:val="24"/>
                <w:lang w:val="uk-UA"/>
              </w:rPr>
              <w:t> </w:t>
            </w:r>
            <w:r w:rsidRPr="007B3898">
              <w:rPr>
                <w:sz w:val="24"/>
                <w:szCs w:val="24"/>
                <w:lang w:val="uk-UA"/>
              </w:rPr>
              <w:t>20</w:t>
            </w:r>
            <w:r w:rsidR="006103B6" w:rsidRPr="007B3898">
              <w:rPr>
                <w:sz w:val="24"/>
                <w:szCs w:val="24"/>
                <w:lang w:val="uk-UA"/>
              </w:rPr>
              <w:t>0 000</w:t>
            </w:r>
          </w:p>
        </w:tc>
      </w:tr>
      <w:tr w:rsidR="007B3898" w:rsidRPr="007B3898" w:rsidTr="00B40EEB">
        <w:trPr>
          <w:trHeight w:val="633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7B3898" w:rsidRDefault="007B3898" w:rsidP="007B3898">
            <w:pPr>
              <w:contextualSpacing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Разом за п’ять років: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7B3898" w:rsidRDefault="007B3898" w:rsidP="007B3898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5 години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7B3898" w:rsidRDefault="007B3898" w:rsidP="007B3898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 xml:space="preserve">253 грн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7B3898" w:rsidRDefault="007B3898" w:rsidP="007B3898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7B3898" w:rsidRDefault="007B3898" w:rsidP="007B3898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400 000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7B3898" w:rsidRDefault="007B3898" w:rsidP="007B3898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101 200 000</w:t>
            </w:r>
          </w:p>
        </w:tc>
      </w:tr>
    </w:tbl>
    <w:p w:rsidR="0061525D" w:rsidRPr="007B3898" w:rsidRDefault="0061525D" w:rsidP="007B3898">
      <w:pPr>
        <w:ind w:firstLine="709"/>
        <w:contextualSpacing/>
        <w:jc w:val="both"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</w:p>
    <w:p w:rsidR="0061525D" w:rsidRPr="007B3898" w:rsidRDefault="0061525D" w:rsidP="00184CC8">
      <w:pPr>
        <w:spacing w:line="360" w:lineRule="auto"/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7B3898">
        <w:rPr>
          <w:b/>
          <w:sz w:val="24"/>
          <w:szCs w:val="24"/>
          <w:lang w:val="uk-UA"/>
        </w:rPr>
        <w:t xml:space="preserve">4. Розрахунок сумарних витрат суб’єктів малого підприємництва, </w:t>
      </w:r>
      <w:r w:rsidR="00643302" w:rsidRPr="007B3898">
        <w:rPr>
          <w:b/>
          <w:sz w:val="24"/>
          <w:szCs w:val="24"/>
          <w:lang w:val="uk-UA"/>
        </w:rPr>
        <w:br/>
      </w:r>
      <w:r w:rsidRPr="007B3898">
        <w:rPr>
          <w:b/>
          <w:sz w:val="24"/>
          <w:szCs w:val="24"/>
          <w:lang w:val="uk-UA"/>
        </w:rPr>
        <w:t>що виникають на виконання вимог регулювання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18"/>
        <w:gridCol w:w="4737"/>
        <w:gridCol w:w="2588"/>
        <w:gridCol w:w="2127"/>
      </w:tblGrid>
      <w:tr w:rsidR="0061525D" w:rsidRPr="007B3898" w:rsidTr="00363B20">
        <w:trPr>
          <w:trHeight w:val="658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Перший рік регулювання (стартовий)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61525D" w:rsidRPr="007B3898" w:rsidTr="00363B20">
        <w:trPr>
          <w:trHeight w:val="784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</w:t>
            </w:r>
            <w:r w:rsidR="00643302" w:rsidRPr="007B38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363B20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363B20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Х</w:t>
            </w:r>
          </w:p>
        </w:tc>
      </w:tr>
      <w:tr w:rsidR="0061525D" w:rsidRPr="007B3898" w:rsidTr="00363B20">
        <w:trPr>
          <w:trHeight w:val="1312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2</w:t>
            </w:r>
            <w:r w:rsidR="00643302" w:rsidRPr="007B38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363B20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95 240 000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363B20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95 240 000</w:t>
            </w:r>
            <w:r w:rsidR="0061525D" w:rsidRPr="007B3898">
              <w:rPr>
                <w:sz w:val="24"/>
                <w:szCs w:val="24"/>
                <w:lang w:val="uk-UA"/>
              </w:rPr>
              <w:t>0</w:t>
            </w:r>
          </w:p>
        </w:tc>
      </w:tr>
      <w:tr w:rsidR="00363B20" w:rsidRPr="007B3898" w:rsidTr="00363B20">
        <w:trPr>
          <w:trHeight w:val="923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20" w:rsidRPr="007B3898" w:rsidRDefault="00363B20" w:rsidP="00363B20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7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20" w:rsidRPr="007B3898" w:rsidRDefault="00363B20" w:rsidP="00363B20">
            <w:pPr>
              <w:ind w:left="-11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Сумарні витрати малого підприємництва на виконання запланованого  регулювання</w:t>
            </w:r>
          </w:p>
        </w:tc>
        <w:tc>
          <w:tcPr>
            <w:tcW w:w="2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20" w:rsidRPr="007B3898" w:rsidRDefault="00363B20" w:rsidP="00363B20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95 240 000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20" w:rsidRPr="007B3898" w:rsidRDefault="00363B20" w:rsidP="00363B20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95 240 0000</w:t>
            </w:r>
          </w:p>
        </w:tc>
      </w:tr>
      <w:tr w:rsidR="0061525D" w:rsidRPr="007B3898" w:rsidTr="00363B20">
        <w:trPr>
          <w:trHeight w:val="883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4</w:t>
            </w:r>
            <w:r w:rsidR="00643302" w:rsidRPr="007B38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61525D" w:rsidP="00F621C9">
            <w:pPr>
              <w:ind w:left="-11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7B3898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101 200 000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7B3898" w:rsidRDefault="007B3898" w:rsidP="00F621C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101 200 000</w:t>
            </w:r>
          </w:p>
        </w:tc>
      </w:tr>
      <w:tr w:rsidR="00363B20" w:rsidRPr="007B3898" w:rsidTr="00363B20">
        <w:trPr>
          <w:trHeight w:val="559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20" w:rsidRPr="007B3898" w:rsidRDefault="00363B20" w:rsidP="00363B20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7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20" w:rsidRPr="007B3898" w:rsidRDefault="00363B20" w:rsidP="00363B20">
            <w:pPr>
              <w:ind w:left="-11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20" w:rsidRPr="007B3898" w:rsidRDefault="00363B20" w:rsidP="007B3898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</w:t>
            </w:r>
            <w:r w:rsidR="007B3898" w:rsidRPr="007B3898">
              <w:rPr>
                <w:sz w:val="24"/>
                <w:szCs w:val="24"/>
                <w:lang w:val="uk-UA"/>
              </w:rPr>
              <w:t>96</w:t>
            </w:r>
            <w:r w:rsidRPr="007B3898">
              <w:rPr>
                <w:sz w:val="24"/>
                <w:szCs w:val="24"/>
                <w:lang w:val="uk-UA"/>
              </w:rPr>
              <w:t> </w:t>
            </w:r>
            <w:r w:rsidR="007B3898" w:rsidRPr="007B3898">
              <w:rPr>
                <w:sz w:val="24"/>
                <w:szCs w:val="24"/>
                <w:lang w:val="uk-UA"/>
              </w:rPr>
              <w:t>44</w:t>
            </w:r>
            <w:r w:rsidRPr="007B3898">
              <w:rPr>
                <w:sz w:val="24"/>
                <w:szCs w:val="24"/>
                <w:lang w:val="uk-UA"/>
              </w:rPr>
              <w:t>0</w:t>
            </w:r>
            <w:r w:rsidRPr="007B3898">
              <w:rPr>
                <w:sz w:val="24"/>
                <w:szCs w:val="24"/>
                <w:lang w:val="uk-UA"/>
              </w:rPr>
              <w:t> 000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20" w:rsidRPr="007B3898" w:rsidRDefault="007B3898" w:rsidP="00363B20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B3898">
              <w:rPr>
                <w:sz w:val="24"/>
                <w:szCs w:val="24"/>
                <w:lang w:val="uk-UA"/>
              </w:rPr>
              <w:t>196 440 000</w:t>
            </w:r>
          </w:p>
        </w:tc>
      </w:tr>
    </w:tbl>
    <w:p w:rsidR="0061525D" w:rsidRPr="007B3898" w:rsidRDefault="0061525D" w:rsidP="00A23776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</w:p>
    <w:p w:rsidR="0061525D" w:rsidRPr="007B3898" w:rsidRDefault="0061525D" w:rsidP="00A23776">
      <w:pPr>
        <w:spacing w:line="360" w:lineRule="auto"/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7B3898">
        <w:rPr>
          <w:b/>
          <w:sz w:val="24"/>
          <w:szCs w:val="24"/>
          <w:lang w:val="uk-UA"/>
        </w:rPr>
        <w:t>5. Розроблення коригуючих (пом’якшувальних) заходів для малого підприємництва щодо запропонованого регулювання</w:t>
      </w:r>
    </w:p>
    <w:p w:rsidR="00827E15" w:rsidRPr="007B3898" w:rsidRDefault="0061525D" w:rsidP="00A23776">
      <w:pPr>
        <w:spacing w:line="360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7B3898">
        <w:rPr>
          <w:sz w:val="24"/>
          <w:szCs w:val="24"/>
          <w:lang w:val="uk-UA"/>
        </w:rPr>
        <w:t>Коригуючі заходи не розроблялись, оскільки регулювання стосується виключно малих суб’єктів господарювання (100 % суб’єктів).</w:t>
      </w:r>
      <w:bookmarkEnd w:id="0"/>
    </w:p>
    <w:sectPr w:rsidR="00827E15" w:rsidRPr="007B3898" w:rsidSect="00184CC8">
      <w:headerReference w:type="default" r:id="rId7"/>
      <w:type w:val="continuous"/>
      <w:pgSz w:w="12240" w:h="15840" w:code="1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BF" w:rsidRDefault="00882CBF" w:rsidP="00B56837">
      <w:r>
        <w:separator/>
      </w:r>
    </w:p>
  </w:endnote>
  <w:endnote w:type="continuationSeparator" w:id="0">
    <w:p w:rsidR="00882CBF" w:rsidRDefault="00882CBF" w:rsidP="00B5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BF" w:rsidRDefault="00882CBF" w:rsidP="00B56837">
      <w:r>
        <w:separator/>
      </w:r>
    </w:p>
  </w:footnote>
  <w:footnote w:type="continuationSeparator" w:id="0">
    <w:p w:rsidR="00882CBF" w:rsidRDefault="00882CBF" w:rsidP="00B5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D8" w:rsidRDefault="006D5F7E">
    <w:pPr>
      <w:pStyle w:val="a5"/>
      <w:jc w:val="center"/>
    </w:pPr>
    <w:r w:rsidRPr="00E9089D">
      <w:rPr>
        <w:sz w:val="28"/>
        <w:szCs w:val="28"/>
      </w:rPr>
      <w:fldChar w:fldCharType="begin"/>
    </w:r>
    <w:r w:rsidR="00C67ED8" w:rsidRPr="00E9089D">
      <w:rPr>
        <w:sz w:val="28"/>
        <w:szCs w:val="28"/>
      </w:rPr>
      <w:instrText>PAGE   \* MERGEFORMAT</w:instrText>
    </w:r>
    <w:r w:rsidRPr="00E9089D">
      <w:rPr>
        <w:sz w:val="28"/>
        <w:szCs w:val="28"/>
      </w:rPr>
      <w:fldChar w:fldCharType="separate"/>
    </w:r>
    <w:r w:rsidR="007B3898">
      <w:rPr>
        <w:noProof/>
        <w:sz w:val="28"/>
        <w:szCs w:val="28"/>
      </w:rPr>
      <w:t>8</w:t>
    </w:r>
    <w:r w:rsidRPr="00E9089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6069"/>
    <w:multiLevelType w:val="multilevel"/>
    <w:tmpl w:val="B1082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DF"/>
    <w:rsid w:val="00003293"/>
    <w:rsid w:val="000032A4"/>
    <w:rsid w:val="0000539D"/>
    <w:rsid w:val="00010501"/>
    <w:rsid w:val="00042B2F"/>
    <w:rsid w:val="00053E54"/>
    <w:rsid w:val="0006280A"/>
    <w:rsid w:val="00064A63"/>
    <w:rsid w:val="0006571D"/>
    <w:rsid w:val="00072066"/>
    <w:rsid w:val="000738F9"/>
    <w:rsid w:val="00096A06"/>
    <w:rsid w:val="000A4926"/>
    <w:rsid w:val="000C0507"/>
    <w:rsid w:val="000C73BC"/>
    <w:rsid w:val="000D119B"/>
    <w:rsid w:val="000D7407"/>
    <w:rsid w:val="000E2049"/>
    <w:rsid w:val="000E248F"/>
    <w:rsid w:val="000F5DD8"/>
    <w:rsid w:val="001009BD"/>
    <w:rsid w:val="00101985"/>
    <w:rsid w:val="00103D08"/>
    <w:rsid w:val="001103C0"/>
    <w:rsid w:val="001112D0"/>
    <w:rsid w:val="00111CC6"/>
    <w:rsid w:val="00114629"/>
    <w:rsid w:val="00140F21"/>
    <w:rsid w:val="00142541"/>
    <w:rsid w:val="00143903"/>
    <w:rsid w:val="00144718"/>
    <w:rsid w:val="00146EDF"/>
    <w:rsid w:val="00150D6D"/>
    <w:rsid w:val="00153A74"/>
    <w:rsid w:val="0015557C"/>
    <w:rsid w:val="001603B2"/>
    <w:rsid w:val="001701FA"/>
    <w:rsid w:val="001804CA"/>
    <w:rsid w:val="00181C02"/>
    <w:rsid w:val="001837C4"/>
    <w:rsid w:val="00184CC8"/>
    <w:rsid w:val="00186659"/>
    <w:rsid w:val="00193C98"/>
    <w:rsid w:val="00195F5C"/>
    <w:rsid w:val="001A086A"/>
    <w:rsid w:val="001A61DE"/>
    <w:rsid w:val="001A6F1C"/>
    <w:rsid w:val="001A7EA7"/>
    <w:rsid w:val="001B4902"/>
    <w:rsid w:val="001B6CD8"/>
    <w:rsid w:val="001C7141"/>
    <w:rsid w:val="001D1A0F"/>
    <w:rsid w:val="001F1EA3"/>
    <w:rsid w:val="00212323"/>
    <w:rsid w:val="002445EE"/>
    <w:rsid w:val="00253DC5"/>
    <w:rsid w:val="002722D9"/>
    <w:rsid w:val="00275251"/>
    <w:rsid w:val="002753C9"/>
    <w:rsid w:val="00282C4E"/>
    <w:rsid w:val="002867A9"/>
    <w:rsid w:val="002B0E3C"/>
    <w:rsid w:val="002D176E"/>
    <w:rsid w:val="002E4C1F"/>
    <w:rsid w:val="00305A9F"/>
    <w:rsid w:val="003300FD"/>
    <w:rsid w:val="00331896"/>
    <w:rsid w:val="00333DC8"/>
    <w:rsid w:val="00363B20"/>
    <w:rsid w:val="003759C5"/>
    <w:rsid w:val="00380792"/>
    <w:rsid w:val="003931B9"/>
    <w:rsid w:val="003A3437"/>
    <w:rsid w:val="003A60E0"/>
    <w:rsid w:val="003B09E0"/>
    <w:rsid w:val="003B5D81"/>
    <w:rsid w:val="003C50CF"/>
    <w:rsid w:val="003C7397"/>
    <w:rsid w:val="003E0775"/>
    <w:rsid w:val="003E3394"/>
    <w:rsid w:val="003F2680"/>
    <w:rsid w:val="00407F7E"/>
    <w:rsid w:val="00422B68"/>
    <w:rsid w:val="0043628C"/>
    <w:rsid w:val="00444422"/>
    <w:rsid w:val="0045124E"/>
    <w:rsid w:val="00451EF6"/>
    <w:rsid w:val="00476C0D"/>
    <w:rsid w:val="00480932"/>
    <w:rsid w:val="004812A7"/>
    <w:rsid w:val="004A6E84"/>
    <w:rsid w:val="004B4955"/>
    <w:rsid w:val="004C56CD"/>
    <w:rsid w:val="004E1C69"/>
    <w:rsid w:val="004E7A34"/>
    <w:rsid w:val="00503717"/>
    <w:rsid w:val="00503E3E"/>
    <w:rsid w:val="00524598"/>
    <w:rsid w:val="00545790"/>
    <w:rsid w:val="00555F6D"/>
    <w:rsid w:val="00566796"/>
    <w:rsid w:val="00567803"/>
    <w:rsid w:val="005A24FF"/>
    <w:rsid w:val="005B1359"/>
    <w:rsid w:val="005B19F4"/>
    <w:rsid w:val="005B5C3F"/>
    <w:rsid w:val="005D6129"/>
    <w:rsid w:val="005D680B"/>
    <w:rsid w:val="005D7076"/>
    <w:rsid w:val="005F001C"/>
    <w:rsid w:val="005F03B4"/>
    <w:rsid w:val="006006D3"/>
    <w:rsid w:val="00601715"/>
    <w:rsid w:val="006103B6"/>
    <w:rsid w:val="00612BD6"/>
    <w:rsid w:val="0061525D"/>
    <w:rsid w:val="006273A5"/>
    <w:rsid w:val="00642DCF"/>
    <w:rsid w:val="00643302"/>
    <w:rsid w:val="00650021"/>
    <w:rsid w:val="00652B24"/>
    <w:rsid w:val="00662842"/>
    <w:rsid w:val="006658B8"/>
    <w:rsid w:val="006A09FF"/>
    <w:rsid w:val="006A5145"/>
    <w:rsid w:val="006A70BF"/>
    <w:rsid w:val="006B5F31"/>
    <w:rsid w:val="006C2945"/>
    <w:rsid w:val="006C6C7D"/>
    <w:rsid w:val="006D5F7E"/>
    <w:rsid w:val="006F0B6E"/>
    <w:rsid w:val="006F3E01"/>
    <w:rsid w:val="006F578D"/>
    <w:rsid w:val="00704B67"/>
    <w:rsid w:val="0071357B"/>
    <w:rsid w:val="00727939"/>
    <w:rsid w:val="00750DEB"/>
    <w:rsid w:val="007621C5"/>
    <w:rsid w:val="00770CD9"/>
    <w:rsid w:val="0078797C"/>
    <w:rsid w:val="0079643B"/>
    <w:rsid w:val="007B24EC"/>
    <w:rsid w:val="007B3898"/>
    <w:rsid w:val="007B71F1"/>
    <w:rsid w:val="007D241F"/>
    <w:rsid w:val="007D4130"/>
    <w:rsid w:val="007E6383"/>
    <w:rsid w:val="00801A76"/>
    <w:rsid w:val="00827E15"/>
    <w:rsid w:val="00831C58"/>
    <w:rsid w:val="008343FC"/>
    <w:rsid w:val="00874D87"/>
    <w:rsid w:val="00875805"/>
    <w:rsid w:val="00882CBF"/>
    <w:rsid w:val="00886783"/>
    <w:rsid w:val="00890F5D"/>
    <w:rsid w:val="00892530"/>
    <w:rsid w:val="008C0F57"/>
    <w:rsid w:val="008C5B37"/>
    <w:rsid w:val="008D3269"/>
    <w:rsid w:val="008D35BF"/>
    <w:rsid w:val="008D6ABA"/>
    <w:rsid w:val="008E7B21"/>
    <w:rsid w:val="009003E0"/>
    <w:rsid w:val="0090593A"/>
    <w:rsid w:val="00921B33"/>
    <w:rsid w:val="00931EB7"/>
    <w:rsid w:val="009429E9"/>
    <w:rsid w:val="009464B2"/>
    <w:rsid w:val="00946C11"/>
    <w:rsid w:val="009472F4"/>
    <w:rsid w:val="0095093E"/>
    <w:rsid w:val="0097198E"/>
    <w:rsid w:val="00980BA3"/>
    <w:rsid w:val="00987F89"/>
    <w:rsid w:val="009A11AC"/>
    <w:rsid w:val="009D0D1D"/>
    <w:rsid w:val="009E00F5"/>
    <w:rsid w:val="009E3479"/>
    <w:rsid w:val="009F3291"/>
    <w:rsid w:val="00A0009C"/>
    <w:rsid w:val="00A1304E"/>
    <w:rsid w:val="00A176DD"/>
    <w:rsid w:val="00A231A2"/>
    <w:rsid w:val="00A23776"/>
    <w:rsid w:val="00A4458B"/>
    <w:rsid w:val="00A55076"/>
    <w:rsid w:val="00A575F1"/>
    <w:rsid w:val="00A61812"/>
    <w:rsid w:val="00A66FF7"/>
    <w:rsid w:val="00A77173"/>
    <w:rsid w:val="00A95D0C"/>
    <w:rsid w:val="00AA5B99"/>
    <w:rsid w:val="00AB1C22"/>
    <w:rsid w:val="00AC5241"/>
    <w:rsid w:val="00AD7365"/>
    <w:rsid w:val="00AE5DF0"/>
    <w:rsid w:val="00B07C81"/>
    <w:rsid w:val="00B24729"/>
    <w:rsid w:val="00B261E8"/>
    <w:rsid w:val="00B27691"/>
    <w:rsid w:val="00B365E8"/>
    <w:rsid w:val="00B40EEB"/>
    <w:rsid w:val="00B46C3F"/>
    <w:rsid w:val="00B52FEF"/>
    <w:rsid w:val="00B56837"/>
    <w:rsid w:val="00B608CB"/>
    <w:rsid w:val="00B611E6"/>
    <w:rsid w:val="00B61996"/>
    <w:rsid w:val="00B63CB2"/>
    <w:rsid w:val="00B64155"/>
    <w:rsid w:val="00B84B8F"/>
    <w:rsid w:val="00B86762"/>
    <w:rsid w:val="00BB6930"/>
    <w:rsid w:val="00BC427C"/>
    <w:rsid w:val="00BC6B0C"/>
    <w:rsid w:val="00BD2881"/>
    <w:rsid w:val="00BF416C"/>
    <w:rsid w:val="00BF7744"/>
    <w:rsid w:val="00C06380"/>
    <w:rsid w:val="00C06427"/>
    <w:rsid w:val="00C16865"/>
    <w:rsid w:val="00C173BE"/>
    <w:rsid w:val="00C27CC6"/>
    <w:rsid w:val="00C41003"/>
    <w:rsid w:val="00C43B39"/>
    <w:rsid w:val="00C60DB1"/>
    <w:rsid w:val="00C66BDF"/>
    <w:rsid w:val="00C67ED8"/>
    <w:rsid w:val="00C81EE8"/>
    <w:rsid w:val="00CA4A6F"/>
    <w:rsid w:val="00CA4CE3"/>
    <w:rsid w:val="00CA6AAE"/>
    <w:rsid w:val="00CB0B83"/>
    <w:rsid w:val="00CC29F2"/>
    <w:rsid w:val="00CD1C0E"/>
    <w:rsid w:val="00CD6509"/>
    <w:rsid w:val="00CE6ED9"/>
    <w:rsid w:val="00CE71B1"/>
    <w:rsid w:val="00D009A5"/>
    <w:rsid w:val="00D026B6"/>
    <w:rsid w:val="00D046A8"/>
    <w:rsid w:val="00D33F8F"/>
    <w:rsid w:val="00D341C6"/>
    <w:rsid w:val="00D44EB0"/>
    <w:rsid w:val="00D471ED"/>
    <w:rsid w:val="00D70F57"/>
    <w:rsid w:val="00D75029"/>
    <w:rsid w:val="00D76FE4"/>
    <w:rsid w:val="00D9571F"/>
    <w:rsid w:val="00DA6A60"/>
    <w:rsid w:val="00DB4E53"/>
    <w:rsid w:val="00DB6186"/>
    <w:rsid w:val="00DC1CFB"/>
    <w:rsid w:val="00DC3E4B"/>
    <w:rsid w:val="00DE10F0"/>
    <w:rsid w:val="00E009EE"/>
    <w:rsid w:val="00E00E61"/>
    <w:rsid w:val="00E03948"/>
    <w:rsid w:val="00E31898"/>
    <w:rsid w:val="00E767A4"/>
    <w:rsid w:val="00E81A67"/>
    <w:rsid w:val="00EA6431"/>
    <w:rsid w:val="00EA7594"/>
    <w:rsid w:val="00EB4AB6"/>
    <w:rsid w:val="00EC1455"/>
    <w:rsid w:val="00EC55B6"/>
    <w:rsid w:val="00EE7C2F"/>
    <w:rsid w:val="00EF3805"/>
    <w:rsid w:val="00F02930"/>
    <w:rsid w:val="00F066C6"/>
    <w:rsid w:val="00F07D11"/>
    <w:rsid w:val="00F24D43"/>
    <w:rsid w:val="00F37BDA"/>
    <w:rsid w:val="00F4503A"/>
    <w:rsid w:val="00F537A9"/>
    <w:rsid w:val="00F621C9"/>
    <w:rsid w:val="00FB604E"/>
    <w:rsid w:val="00FE518D"/>
    <w:rsid w:val="00FE608A"/>
    <w:rsid w:val="00FE72B5"/>
    <w:rsid w:val="00FE7315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6E793"/>
  <w15:docId w15:val="{EE809010-3178-4915-9B58-F324E08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8">
    <w:name w:val="Hyperlink"/>
    <w:rsid w:val="006C2945"/>
    <w:rPr>
      <w:color w:val="0000FF"/>
      <w:u w:val="single"/>
    </w:rPr>
  </w:style>
  <w:style w:type="paragraph" w:styleId="a9">
    <w:name w:val="footer"/>
    <w:basedOn w:val="a"/>
    <w:link w:val="aa"/>
    <w:rsid w:val="00B5683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rsid w:val="00B56837"/>
  </w:style>
  <w:style w:type="character" w:customStyle="1" w:styleId="2">
    <w:name w:val="Основний текст (2)_"/>
    <w:link w:val="20"/>
    <w:uiPriority w:val="99"/>
    <w:rsid w:val="00181C0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81C02"/>
    <w:pPr>
      <w:shd w:val="clear" w:color="auto" w:fill="FFFFFF"/>
      <w:autoSpaceDE/>
      <w:autoSpaceDN/>
      <w:adjustRightInd/>
      <w:spacing w:before="900" w:line="322" w:lineRule="exact"/>
      <w:ind w:firstLine="720"/>
      <w:jc w:val="both"/>
    </w:pPr>
    <w:rPr>
      <w:sz w:val="28"/>
      <w:szCs w:val="28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181C02"/>
    <w:pPr>
      <w:ind w:firstLine="708"/>
      <w:jc w:val="both"/>
    </w:pPr>
    <w:rPr>
      <w:sz w:val="28"/>
      <w:lang w:val="uk-UA"/>
    </w:rPr>
  </w:style>
  <w:style w:type="character" w:customStyle="1" w:styleId="a6">
    <w:name w:val="Верхній колонтитул Знак"/>
    <w:link w:val="a5"/>
    <w:uiPriority w:val="99"/>
    <w:rsid w:val="00181C02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C56CD"/>
  </w:style>
  <w:style w:type="paragraph" w:styleId="HTML">
    <w:name w:val="HTML Preformatted"/>
    <w:basedOn w:val="a"/>
    <w:link w:val="HTML0"/>
    <w:rsid w:val="0056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rsid w:val="00567803"/>
    <w:rPr>
      <w:rFonts w:ascii="Courier New" w:hAnsi="Courier New" w:cs="Courier New"/>
      <w:lang w:val="ru-RU" w:eastAsia="ru-RU"/>
    </w:rPr>
  </w:style>
  <w:style w:type="paragraph" w:customStyle="1" w:styleId="ab">
    <w:name w:val="a"/>
    <w:basedOn w:val="a"/>
    <w:rsid w:val="006017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basedOn w:val="a"/>
    <w:rsid w:val="00146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footnote reference"/>
    <w:rsid w:val="00CC29F2"/>
    <w:rPr>
      <w:vertAlign w:val="superscript"/>
    </w:rPr>
  </w:style>
  <w:style w:type="paragraph" w:styleId="ad">
    <w:name w:val="footnote text"/>
    <w:basedOn w:val="a"/>
    <w:link w:val="ae"/>
    <w:rsid w:val="00CC29F2"/>
    <w:pPr>
      <w:widowControl/>
      <w:autoSpaceDE/>
      <w:autoSpaceDN/>
      <w:adjustRightInd/>
    </w:pPr>
  </w:style>
  <w:style w:type="character" w:customStyle="1" w:styleId="ae">
    <w:name w:val="Текст виноски Знак"/>
    <w:basedOn w:val="a0"/>
    <w:link w:val="ad"/>
    <w:rsid w:val="00CC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8</Pages>
  <Words>5921</Words>
  <Characters>3376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Летиченко</dc:creator>
  <cp:lastModifiedBy>БОРЕЙКО Оксана Олександрівна</cp:lastModifiedBy>
  <cp:revision>8</cp:revision>
  <cp:lastPrinted>2019-10-11T07:34:00Z</cp:lastPrinted>
  <dcterms:created xsi:type="dcterms:W3CDTF">2020-12-21T14:19:00Z</dcterms:created>
  <dcterms:modified xsi:type="dcterms:W3CDTF">2020-12-22T18:32:00Z</dcterms:modified>
</cp:coreProperties>
</file>