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97" w:rsidRDefault="00992297" w:rsidP="00992297">
      <w:pPr>
        <w:pStyle w:val="a5"/>
        <w:jc w:val="both"/>
        <w:rPr>
          <w:sz w:val="28"/>
          <w:szCs w:val="28"/>
        </w:rPr>
      </w:pPr>
    </w:p>
    <w:p w:rsidR="00992297" w:rsidRPr="00992297" w:rsidRDefault="00992297" w:rsidP="00992297">
      <w:pPr>
        <w:pStyle w:val="a5"/>
        <w:jc w:val="both"/>
        <w:rPr>
          <w:sz w:val="28"/>
          <w:szCs w:val="28"/>
        </w:rPr>
      </w:pPr>
      <w:bookmarkStart w:id="0" w:name="_GoBack"/>
      <w:bookmarkEnd w:id="0"/>
      <w:r w:rsidRPr="00992297">
        <w:rPr>
          <w:sz w:val="28"/>
          <w:szCs w:val="28"/>
        </w:rPr>
        <w:t>23 вересня відбулася церемонія підписання оновленого та орієнтованого на подолання нових викликів «Пакту заради молоді-2025». Ключовою метою Пакту є об’єднання зусиль держави та бізнесу заради вирішення проблем освіти та зайнятості молоді. </w:t>
      </w:r>
    </w:p>
    <w:p w:rsidR="00992297" w:rsidRPr="00992297" w:rsidRDefault="00992297" w:rsidP="00992297">
      <w:pPr>
        <w:pStyle w:val="a5"/>
        <w:jc w:val="both"/>
        <w:rPr>
          <w:sz w:val="28"/>
          <w:szCs w:val="28"/>
        </w:rPr>
      </w:pPr>
      <w:r w:rsidRPr="00992297">
        <w:rPr>
          <w:sz w:val="28"/>
          <w:szCs w:val="28"/>
        </w:rPr>
        <w:t xml:space="preserve">Участь у підписанні взяли Міністр розвитку економіки, торгівлі та сільського господарства України Ігор </w:t>
      </w:r>
      <w:proofErr w:type="spellStart"/>
      <w:r w:rsidRPr="00992297">
        <w:rPr>
          <w:sz w:val="28"/>
          <w:szCs w:val="28"/>
        </w:rPr>
        <w:t>Петрашко</w:t>
      </w:r>
      <w:proofErr w:type="spellEnd"/>
      <w:r w:rsidRPr="00992297">
        <w:rPr>
          <w:sz w:val="28"/>
          <w:szCs w:val="28"/>
        </w:rPr>
        <w:t xml:space="preserve">, Міністр молоді та спорту України Вадим </w:t>
      </w:r>
      <w:proofErr w:type="spellStart"/>
      <w:r w:rsidRPr="00992297">
        <w:rPr>
          <w:sz w:val="28"/>
          <w:szCs w:val="28"/>
        </w:rPr>
        <w:t>Гутцайт</w:t>
      </w:r>
      <w:proofErr w:type="spellEnd"/>
      <w:r w:rsidRPr="00992297">
        <w:rPr>
          <w:sz w:val="28"/>
          <w:szCs w:val="28"/>
        </w:rPr>
        <w:t xml:space="preserve">, </w:t>
      </w:r>
      <w:proofErr w:type="spellStart"/>
      <w:r w:rsidRPr="00992297">
        <w:rPr>
          <w:sz w:val="28"/>
          <w:szCs w:val="28"/>
        </w:rPr>
        <w:t>т.в.о</w:t>
      </w:r>
      <w:proofErr w:type="spellEnd"/>
      <w:r w:rsidRPr="00992297">
        <w:rPr>
          <w:sz w:val="28"/>
          <w:szCs w:val="28"/>
        </w:rPr>
        <w:t xml:space="preserve">. Міністра освіти і науки України Сергій </w:t>
      </w:r>
      <w:proofErr w:type="spellStart"/>
      <w:r w:rsidRPr="00992297">
        <w:rPr>
          <w:sz w:val="28"/>
          <w:szCs w:val="28"/>
        </w:rPr>
        <w:t>Шкарлет</w:t>
      </w:r>
      <w:proofErr w:type="spellEnd"/>
      <w:r w:rsidRPr="00992297">
        <w:rPr>
          <w:sz w:val="28"/>
          <w:szCs w:val="28"/>
        </w:rPr>
        <w:t xml:space="preserve">, представник Фонду ООН у галузі народонаселення в Україні </w:t>
      </w:r>
      <w:proofErr w:type="spellStart"/>
      <w:r w:rsidRPr="00992297">
        <w:rPr>
          <w:sz w:val="28"/>
          <w:szCs w:val="28"/>
        </w:rPr>
        <w:t>Хайме</w:t>
      </w:r>
      <w:proofErr w:type="spellEnd"/>
      <w:r w:rsidRPr="00992297">
        <w:rPr>
          <w:sz w:val="28"/>
          <w:szCs w:val="28"/>
        </w:rPr>
        <w:t xml:space="preserve"> </w:t>
      </w:r>
      <w:proofErr w:type="spellStart"/>
      <w:r w:rsidRPr="00992297">
        <w:rPr>
          <w:sz w:val="28"/>
          <w:szCs w:val="28"/>
        </w:rPr>
        <w:t>Надаль</w:t>
      </w:r>
      <w:proofErr w:type="spellEnd"/>
      <w:r w:rsidRPr="00992297">
        <w:rPr>
          <w:sz w:val="28"/>
          <w:szCs w:val="28"/>
        </w:rPr>
        <w:t xml:space="preserve"> та представники 15-ти компаній.</w:t>
      </w:r>
    </w:p>
    <w:p w:rsidR="00992297" w:rsidRPr="00992297" w:rsidRDefault="00992297" w:rsidP="00992297">
      <w:pPr>
        <w:pStyle w:val="a5"/>
        <w:jc w:val="both"/>
        <w:rPr>
          <w:sz w:val="28"/>
          <w:szCs w:val="28"/>
        </w:rPr>
      </w:pPr>
      <w:r w:rsidRPr="00992297">
        <w:rPr>
          <w:sz w:val="28"/>
          <w:szCs w:val="28"/>
        </w:rPr>
        <w:t xml:space="preserve">На церемонії також були присутні Прем’єр-міністр України Денис </w:t>
      </w:r>
      <w:proofErr w:type="spellStart"/>
      <w:r w:rsidRPr="00992297">
        <w:rPr>
          <w:sz w:val="28"/>
          <w:szCs w:val="28"/>
        </w:rPr>
        <w:t>Шмигаль</w:t>
      </w:r>
      <w:proofErr w:type="spellEnd"/>
      <w:r w:rsidRPr="00992297">
        <w:rPr>
          <w:sz w:val="28"/>
          <w:szCs w:val="28"/>
        </w:rPr>
        <w:t xml:space="preserve"> та заступник голови Комітету Верховної Ради України з питань молоді і спорту, представник Кабінету Міністрів України у Верховній Раді України Василь </w:t>
      </w:r>
      <w:proofErr w:type="spellStart"/>
      <w:r w:rsidRPr="00992297">
        <w:rPr>
          <w:sz w:val="28"/>
          <w:szCs w:val="28"/>
        </w:rPr>
        <w:t>Мокан</w:t>
      </w:r>
      <w:proofErr w:type="spellEnd"/>
      <w:r w:rsidRPr="00992297">
        <w:rPr>
          <w:sz w:val="28"/>
          <w:szCs w:val="28"/>
        </w:rPr>
        <w:t>.</w:t>
      </w:r>
    </w:p>
    <w:p w:rsidR="00992297" w:rsidRPr="00992297" w:rsidRDefault="00992297" w:rsidP="00992297">
      <w:pPr>
        <w:pStyle w:val="a5"/>
        <w:jc w:val="both"/>
        <w:rPr>
          <w:sz w:val="28"/>
          <w:szCs w:val="28"/>
        </w:rPr>
      </w:pPr>
      <w:r w:rsidRPr="00992297">
        <w:rPr>
          <w:sz w:val="28"/>
          <w:szCs w:val="28"/>
        </w:rPr>
        <w:t xml:space="preserve">“Молодь для розвитку економіки має надзвичайно важливе значення. Підписання Пакту, а значить об'єднання зусиль влади, бізнесу та громадськості, може створити реальні результати для залучення молоді в трудову діяльність та побудови успішної кар'єри в Україні”,  - прокоментував Міністр Ігор </w:t>
      </w:r>
      <w:proofErr w:type="spellStart"/>
      <w:r w:rsidRPr="00992297">
        <w:rPr>
          <w:sz w:val="28"/>
          <w:szCs w:val="28"/>
        </w:rPr>
        <w:t>Петрашко</w:t>
      </w:r>
      <w:proofErr w:type="spellEnd"/>
      <w:r w:rsidRPr="00992297">
        <w:rPr>
          <w:sz w:val="28"/>
          <w:szCs w:val="28"/>
        </w:rPr>
        <w:t>. </w:t>
      </w:r>
    </w:p>
    <w:p w:rsidR="00992297" w:rsidRPr="00992297" w:rsidRDefault="00992297" w:rsidP="009922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F72" w:rsidRPr="00992297" w:rsidRDefault="002642D7" w:rsidP="009922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97">
        <w:rPr>
          <w:rFonts w:ascii="Times New Roman" w:hAnsi="Times New Roman" w:cs="Times New Roman"/>
          <w:b/>
          <w:sz w:val="28"/>
          <w:szCs w:val="28"/>
        </w:rPr>
        <w:t>УКРАЇНСЬКИЙ ПАКТ ЗАРАДИ МОЛОДІ-2025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97">
        <w:rPr>
          <w:rFonts w:ascii="Times New Roman" w:hAnsi="Times New Roman" w:cs="Times New Roman"/>
          <w:b/>
          <w:sz w:val="28"/>
          <w:szCs w:val="28"/>
        </w:rPr>
        <w:t>Наше бачення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 xml:space="preserve">Молодь є рушійною силою змін. Надаючи підтримку молоді сьогодні, ми інвестуємо в майбутнє України. Саме тому важливо створити умови для реалізації молоді в Україні - саме це і було метою ініціативи Український Пакт заради молоді, що з 2016 року об’єднала зусилля держави та бізнесу заради вирішення проблем освіти та зайнятості молоді. 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>Український Пакт заради молоді за п'ять років став найбільшою ініціативою державно-приватного партнерства, об'єднавши понад 140 роботодавців, які спільно створили більше 45000 робочих місць для молоді. Ініціатива</w:t>
      </w:r>
      <w:r w:rsidRPr="00992297">
        <w:rPr>
          <w:rFonts w:ascii="Times New Roman" w:hAnsi="Times New Roman" w:cs="Times New Roman"/>
          <w:sz w:val="28"/>
          <w:szCs w:val="28"/>
          <w:highlight w:val="white"/>
        </w:rPr>
        <w:t xml:space="preserve"> була визнана CSR Europe однією з кращих практик для молоді у Європі, а глобальна ініціатива ООН Decent Jobs for Youth назвала Пакт одним із кращих прикладів реалізації Цілі сталого розвитку №8 у світі.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>Нові соціальні та економічні виклики 2020 року для роботодавців потребують нових підходів до роботи щодо працевлаштування молоді у період мінімізації наслідків пандемії, в тому числі молоді, яка перебуває у складних життєвих обставинах: внутрішньо переміщені особи, сироти, молодь з інвалідністю тощо. Прийшов час оновити Пакт і продемонструвати нові підходи.</w:t>
      </w:r>
    </w:p>
    <w:p w:rsidR="00992297" w:rsidRDefault="00992297" w:rsidP="009922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297" w:rsidRDefault="00992297" w:rsidP="009922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97">
        <w:rPr>
          <w:rFonts w:ascii="Times New Roman" w:hAnsi="Times New Roman" w:cs="Times New Roman"/>
          <w:b/>
          <w:sz w:val="28"/>
          <w:szCs w:val="28"/>
        </w:rPr>
        <w:lastRenderedPageBreak/>
        <w:t>Наш заклик до дій та зобов’язання-2025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>Ми, підписанти Українського Пакту заради молоді-2025, закликаємо інші компанії, заклади освіти, міжнародні інституції та молодіжні організації приєднатися, розвивати і зміцнювати співробітництво з метою якісної освіти та працевлаштування молоді - Цілей сталого розвитку 4 та 8.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97">
        <w:rPr>
          <w:rFonts w:ascii="Times New Roman" w:hAnsi="Times New Roman" w:cs="Times New Roman"/>
          <w:b/>
          <w:sz w:val="28"/>
          <w:szCs w:val="28"/>
        </w:rPr>
        <w:t>Ми зобов’язуємось до 2025 року: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b/>
          <w:sz w:val="28"/>
          <w:szCs w:val="28"/>
        </w:rPr>
        <w:t xml:space="preserve">1. Спільно з іншими підписантами Пакту заради молоді сприяти створенню 20 000 місць для стажування та роботи молоді в Україні. </w:t>
      </w:r>
      <w:r w:rsidRPr="00992297">
        <w:rPr>
          <w:rFonts w:ascii="Times New Roman" w:hAnsi="Times New Roman" w:cs="Times New Roman"/>
          <w:sz w:val="28"/>
          <w:szCs w:val="28"/>
        </w:rPr>
        <w:t>З цією метою: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>1) пропонуватимемо більш високоякісні програми стажування та робочі місця початкового рівня для молоді;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>2) сприятимемо розробці системи економічних стимулів для роботодавців, що працевлаштовують молодь;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>3) підтримуватимемо реалізацію програм з розвитку практичних навичок для молоді з метою подальшого працевлаштування, у тому числі цифрових та підприємницьких навичок, фінансової грамотності тощо.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b/>
          <w:sz w:val="28"/>
          <w:szCs w:val="28"/>
        </w:rPr>
        <w:t xml:space="preserve">2. Сприяти створенню 1000 партнерств між бізнесом та освітнім сектором щодо якісної освіти та розвитку молоді в Україні. </w:t>
      </w:r>
      <w:r w:rsidRPr="00992297">
        <w:rPr>
          <w:rFonts w:ascii="Times New Roman" w:hAnsi="Times New Roman" w:cs="Times New Roman"/>
          <w:sz w:val="28"/>
          <w:szCs w:val="28"/>
        </w:rPr>
        <w:t>З цією метою: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>1) забезпечимо ефективну комунікацію роботодавців та освітнього сектору, зокрема Міністерства освіти і науки України, закладів вищої, професійної та загальної середньої освіти;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>2) сприятимемо обміну кращими практиками співробітництва бізнесу та навчальних закладів (дуальної освіти, онлайн-практики, навчання викладачів тощо).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b/>
          <w:sz w:val="28"/>
          <w:szCs w:val="28"/>
        </w:rPr>
        <w:t xml:space="preserve">3) Надати 1500 молодим людям менторську підтримку з питань професійної реалізації, залучивши більше 1000 представників/ць компаній у якості менторів/ок. </w:t>
      </w:r>
      <w:r w:rsidRPr="00992297">
        <w:rPr>
          <w:rFonts w:ascii="Times New Roman" w:hAnsi="Times New Roman" w:cs="Times New Roman"/>
          <w:sz w:val="28"/>
          <w:szCs w:val="28"/>
        </w:rPr>
        <w:t>З цією метою: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>1) створимо Всеукраїнську платформу для менторської підтримки молоді (зокрема вразливих категорій) з питань побудови кар'єри від співробітників/ць компаній-підписантів;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 xml:space="preserve">2) започаткуємо проведення щорічного Національного тижня молоді в компаніях для студентської молоді ЗВО та ЗП(ПТ)О. 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sz w:val="28"/>
          <w:szCs w:val="28"/>
        </w:rPr>
        <w:t>Для функціонування Українського Пакту заради молоді та з метою виконання поставлених зобов’язань створено експертну раду за участі Центру “Розвиток корпоративної соціальної відповідальності, Міністерства молоді та спорту України та Представництва ООН в Україні та компаній-підписантів.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97">
        <w:rPr>
          <w:rFonts w:ascii="Times New Roman" w:hAnsi="Times New Roman" w:cs="Times New Roman"/>
          <w:b/>
          <w:sz w:val="28"/>
          <w:szCs w:val="28"/>
        </w:rPr>
        <w:t>Приєднуйтесь до Пакту!</w:t>
      </w:r>
    </w:p>
    <w:p w:rsidR="003F1F72" w:rsidRPr="00992297" w:rsidRDefault="002642D7" w:rsidP="009922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97">
        <w:rPr>
          <w:rFonts w:ascii="Times New Roman" w:hAnsi="Times New Roman" w:cs="Times New Roman"/>
          <w:b/>
          <w:sz w:val="28"/>
          <w:szCs w:val="28"/>
        </w:rPr>
        <w:t>Ми закликаєм</w:t>
      </w:r>
      <w:r w:rsidRPr="00992297">
        <w:rPr>
          <w:rFonts w:ascii="Times New Roman" w:hAnsi="Times New Roman" w:cs="Times New Roman"/>
          <w:sz w:val="28"/>
          <w:szCs w:val="28"/>
        </w:rPr>
        <w:t xml:space="preserve">о бізнес підтримати </w:t>
      </w:r>
      <w:r w:rsidRPr="00992297">
        <w:rPr>
          <w:rFonts w:ascii="Times New Roman" w:hAnsi="Times New Roman" w:cs="Times New Roman"/>
          <w:b/>
          <w:sz w:val="28"/>
          <w:szCs w:val="28"/>
        </w:rPr>
        <w:t>УКРАЇНСЬКИЙ ПАКТ ЗАРАДИ МОЛОДІ-2025</w:t>
      </w:r>
      <w:r w:rsidRPr="00992297">
        <w:rPr>
          <w:rFonts w:ascii="Times New Roman" w:hAnsi="Times New Roman" w:cs="Times New Roman"/>
          <w:sz w:val="28"/>
          <w:szCs w:val="28"/>
        </w:rPr>
        <w:t xml:space="preserve"> та долучитися до виконання його цілей підписавши його текст. Ми також запрошуємо заклади освіти, міжнародні інституції, молодіжні організації ставати </w:t>
      </w:r>
      <w:r w:rsidRPr="00992297">
        <w:rPr>
          <w:rFonts w:ascii="Times New Roman" w:hAnsi="Times New Roman" w:cs="Times New Roman"/>
          <w:sz w:val="28"/>
          <w:szCs w:val="28"/>
        </w:rPr>
        <w:lastRenderedPageBreak/>
        <w:t>партнерами ініціативи для закріплення та поширення її результатів - професійної реалізації і соціальної інтеграції молоді та процвітання України.</w:t>
      </w:r>
    </w:p>
    <w:p w:rsidR="003F1F72" w:rsidRDefault="003F1F72">
      <w:pPr>
        <w:spacing w:after="120" w:line="240" w:lineRule="auto"/>
        <w:jc w:val="both"/>
        <w:rPr>
          <w:sz w:val="20"/>
          <w:szCs w:val="20"/>
        </w:rPr>
      </w:pPr>
    </w:p>
    <w:p w:rsidR="003F1F72" w:rsidRDefault="003F1F72">
      <w:pPr>
        <w:spacing w:after="120" w:line="240" w:lineRule="auto"/>
        <w:jc w:val="both"/>
        <w:rPr>
          <w:sz w:val="20"/>
          <w:szCs w:val="20"/>
        </w:rPr>
        <w:sectPr w:rsidR="003F1F72" w:rsidSect="00992297">
          <w:pgSz w:w="11909" w:h="16834"/>
          <w:pgMar w:top="1134" w:right="907" w:bottom="1134" w:left="1134" w:header="720" w:footer="720" w:gutter="0"/>
          <w:pgNumType w:start="1"/>
          <w:cols w:space="720"/>
        </w:sectPr>
      </w:pP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2642D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3F1F72" w:rsidRDefault="003F1F72">
      <w:pPr>
        <w:spacing w:after="120" w:line="240" w:lineRule="auto"/>
        <w:jc w:val="both"/>
        <w:rPr>
          <w:sz w:val="20"/>
          <w:szCs w:val="20"/>
        </w:rPr>
        <w:sectPr w:rsidR="003F1F72">
          <w:type w:val="continuous"/>
          <w:pgSz w:w="11909" w:h="16834"/>
          <w:pgMar w:top="425" w:right="710" w:bottom="0" w:left="708" w:header="720" w:footer="720" w:gutter="0"/>
          <w:pgNumType w:start="1"/>
          <w:cols w:num="3" w:space="720"/>
        </w:sectPr>
      </w:pPr>
    </w:p>
    <w:p w:rsidR="003F1F72" w:rsidRDefault="003F1F72">
      <w:pPr>
        <w:spacing w:after="120" w:line="240" w:lineRule="auto"/>
        <w:jc w:val="both"/>
        <w:rPr>
          <w:sz w:val="20"/>
          <w:szCs w:val="20"/>
        </w:rPr>
      </w:pPr>
    </w:p>
    <w:p w:rsidR="003F1F72" w:rsidRDefault="006837F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м. Київ</w:t>
      </w:r>
    </w:p>
    <w:sectPr w:rsidR="003F1F72">
      <w:type w:val="continuous"/>
      <w:pgSz w:w="11909" w:h="16834"/>
      <w:pgMar w:top="425" w:right="710" w:bottom="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72"/>
    <w:rsid w:val="002642D7"/>
    <w:rsid w:val="003F1F72"/>
    <w:rsid w:val="004A25F4"/>
    <w:rsid w:val="006837F6"/>
    <w:rsid w:val="009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69"/>
  <w15:docId w15:val="{AF931CEA-BB22-F34F-B954-C25ABC9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99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3226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КОВКРАК Юлія Василівна</cp:lastModifiedBy>
  <cp:revision>6</cp:revision>
  <dcterms:created xsi:type="dcterms:W3CDTF">2021-01-14T10:36:00Z</dcterms:created>
  <dcterms:modified xsi:type="dcterms:W3CDTF">2021-01-14T10:52:00Z</dcterms:modified>
</cp:coreProperties>
</file>