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A0" w:rsidRPr="00B16F99" w:rsidRDefault="00680CD3" w:rsidP="00B16F99">
      <w:pPr>
        <w:spacing w:after="0" w:line="240" w:lineRule="auto"/>
        <w:jc w:val="center"/>
        <w:rPr>
          <w:rStyle w:val="1"/>
          <w:b/>
          <w:sz w:val="28"/>
          <w:szCs w:val="28"/>
          <w:lang w:val="uk-UA"/>
        </w:rPr>
      </w:pPr>
      <w:bookmarkStart w:id="0" w:name="_GoBack"/>
      <w:bookmarkEnd w:id="0"/>
      <w:r w:rsidRPr="00B16F99">
        <w:rPr>
          <w:rStyle w:val="1"/>
          <w:b/>
          <w:sz w:val="28"/>
          <w:szCs w:val="28"/>
          <w:lang w:val="uk-UA"/>
        </w:rPr>
        <w:t>ЗВІТ</w:t>
      </w:r>
    </w:p>
    <w:p w:rsidR="00792FE4" w:rsidRPr="00B16F99" w:rsidRDefault="00792FE4" w:rsidP="00B16F99">
      <w:pPr>
        <w:spacing w:after="0" w:line="240" w:lineRule="auto"/>
        <w:jc w:val="center"/>
        <w:rPr>
          <w:rStyle w:val="1"/>
          <w:b/>
          <w:sz w:val="28"/>
          <w:szCs w:val="28"/>
          <w:lang w:val="uk-UA"/>
        </w:rPr>
      </w:pPr>
      <w:r w:rsidRPr="00B16F99">
        <w:rPr>
          <w:rStyle w:val="1"/>
          <w:b/>
          <w:sz w:val="28"/>
          <w:szCs w:val="28"/>
          <w:lang w:val="uk-UA"/>
        </w:rPr>
        <w:t>про результати оцінки впливу реалізації експериментального проекту на розвиток сфери інтелектуальної власності</w:t>
      </w:r>
      <w:r w:rsidR="00B548D1" w:rsidRPr="00B16F99">
        <w:rPr>
          <w:rStyle w:val="1"/>
          <w:b/>
          <w:sz w:val="28"/>
          <w:szCs w:val="28"/>
          <w:lang w:val="uk-UA"/>
        </w:rPr>
        <w:t xml:space="preserve"> </w:t>
      </w:r>
      <w:r w:rsidRPr="00B16F99">
        <w:rPr>
          <w:rStyle w:val="1"/>
          <w:b/>
          <w:sz w:val="28"/>
          <w:szCs w:val="28"/>
          <w:lang w:val="uk-UA"/>
        </w:rPr>
        <w:t>та результати реалізації експериментального проекту</w:t>
      </w:r>
    </w:p>
    <w:p w:rsidR="00792FE4" w:rsidRPr="00B16F99" w:rsidRDefault="00792FE4" w:rsidP="00B16F99">
      <w:pPr>
        <w:spacing w:after="0" w:line="240" w:lineRule="auto"/>
        <w:jc w:val="center"/>
        <w:rPr>
          <w:rStyle w:val="1"/>
          <w:b/>
          <w:sz w:val="28"/>
          <w:szCs w:val="28"/>
          <w:lang w:val="uk-UA"/>
        </w:rPr>
      </w:pPr>
    </w:p>
    <w:p w:rsidR="00792FE4" w:rsidRPr="00B16F99" w:rsidRDefault="00CA11B8"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У</w:t>
      </w:r>
      <w:r w:rsidR="00792FE4" w:rsidRPr="00B16F99">
        <w:rPr>
          <w:rStyle w:val="1"/>
          <w:sz w:val="28"/>
          <w:szCs w:val="28"/>
          <w:lang w:val="uk-UA"/>
        </w:rPr>
        <w:t xml:space="preserve"> 2018 році </w:t>
      </w:r>
      <w:r w:rsidRPr="00B16F99">
        <w:rPr>
          <w:rStyle w:val="1"/>
          <w:sz w:val="28"/>
          <w:szCs w:val="28"/>
          <w:lang w:val="uk-UA"/>
        </w:rPr>
        <w:t>було започатко</w:t>
      </w:r>
      <w:r w:rsidR="00046FDE" w:rsidRPr="00B16F99">
        <w:rPr>
          <w:rStyle w:val="1"/>
          <w:sz w:val="28"/>
          <w:szCs w:val="28"/>
          <w:lang w:val="uk-UA"/>
        </w:rPr>
        <w:t>ва</w:t>
      </w:r>
      <w:r w:rsidRPr="00B16F99">
        <w:rPr>
          <w:rStyle w:val="1"/>
          <w:sz w:val="28"/>
          <w:szCs w:val="28"/>
          <w:lang w:val="uk-UA"/>
        </w:rPr>
        <w:t xml:space="preserve">но реалізацію </w:t>
      </w:r>
      <w:r w:rsidR="00046FDE" w:rsidRPr="00B16F99">
        <w:rPr>
          <w:rStyle w:val="1"/>
          <w:sz w:val="28"/>
          <w:szCs w:val="28"/>
          <w:lang w:val="uk-UA"/>
        </w:rPr>
        <w:t>експериментальн</w:t>
      </w:r>
      <w:r w:rsidRPr="00B16F99">
        <w:rPr>
          <w:rStyle w:val="1"/>
          <w:sz w:val="28"/>
          <w:szCs w:val="28"/>
          <w:lang w:val="uk-UA"/>
        </w:rPr>
        <w:t>ого</w:t>
      </w:r>
      <w:r w:rsidR="00046FDE" w:rsidRPr="00B16F99">
        <w:rPr>
          <w:rStyle w:val="1"/>
          <w:sz w:val="28"/>
          <w:szCs w:val="28"/>
          <w:lang w:val="uk-UA"/>
        </w:rPr>
        <w:t xml:space="preserve"> проект</w:t>
      </w:r>
      <w:r w:rsidRPr="00B16F99">
        <w:rPr>
          <w:rStyle w:val="1"/>
          <w:sz w:val="28"/>
          <w:szCs w:val="28"/>
          <w:lang w:val="uk-UA"/>
        </w:rPr>
        <w:t xml:space="preserve">у </w:t>
      </w:r>
      <w:r w:rsidR="00792FE4" w:rsidRPr="00B16F99">
        <w:rPr>
          <w:rFonts w:ascii="Times New Roman" w:hAnsi="Times New Roman" w:cs="Times New Roman"/>
          <w:sz w:val="28"/>
          <w:szCs w:val="28"/>
          <w:lang w:val="uk-UA"/>
        </w:rPr>
        <w:t>з організації діяльності фонду державного стимулювання створення</w:t>
      </w:r>
      <w:r w:rsidRPr="00B16F99">
        <w:rPr>
          <w:rFonts w:ascii="Times New Roman" w:hAnsi="Times New Roman" w:cs="Times New Roman"/>
          <w:sz w:val="28"/>
          <w:szCs w:val="28"/>
          <w:lang w:val="uk-UA"/>
        </w:rPr>
        <w:t xml:space="preserve"> </w:t>
      </w:r>
      <w:r w:rsidR="00792FE4" w:rsidRPr="00B16F99">
        <w:rPr>
          <w:rFonts w:ascii="Times New Roman" w:hAnsi="Times New Roman" w:cs="Times New Roman"/>
          <w:sz w:val="28"/>
          <w:szCs w:val="28"/>
          <w:lang w:val="uk-UA"/>
        </w:rPr>
        <w:t>і використання винаходів (корисних моделей) та промислових зразків</w:t>
      </w:r>
      <w:r w:rsidRPr="00B16F99">
        <w:rPr>
          <w:rFonts w:ascii="Times New Roman" w:hAnsi="Times New Roman" w:cs="Times New Roman"/>
          <w:sz w:val="28"/>
          <w:szCs w:val="28"/>
          <w:lang w:val="uk-UA"/>
        </w:rPr>
        <w:t xml:space="preserve"> </w:t>
      </w:r>
      <w:r w:rsidR="00792FE4" w:rsidRPr="00B16F99">
        <w:rPr>
          <w:rFonts w:ascii="Times New Roman" w:hAnsi="Times New Roman" w:cs="Times New Roman"/>
          <w:sz w:val="28"/>
          <w:szCs w:val="28"/>
          <w:lang w:val="uk-UA"/>
        </w:rPr>
        <w:t xml:space="preserve">(далі – </w:t>
      </w:r>
      <w:r w:rsidRPr="00B16F99">
        <w:rPr>
          <w:rFonts w:ascii="Times New Roman" w:hAnsi="Times New Roman" w:cs="Times New Roman"/>
          <w:sz w:val="28"/>
          <w:szCs w:val="28"/>
          <w:lang w:val="uk-UA"/>
        </w:rPr>
        <w:t xml:space="preserve">експериментальний проект) відповідно до </w:t>
      </w:r>
      <w:r w:rsidR="00792FE4" w:rsidRPr="00B16F99">
        <w:rPr>
          <w:rFonts w:ascii="Times New Roman" w:hAnsi="Times New Roman" w:cs="Times New Roman"/>
          <w:sz w:val="28"/>
          <w:szCs w:val="28"/>
          <w:lang w:val="uk-UA"/>
        </w:rPr>
        <w:t>постанов</w:t>
      </w:r>
      <w:r w:rsidRPr="00B16F99">
        <w:rPr>
          <w:rFonts w:ascii="Times New Roman" w:hAnsi="Times New Roman" w:cs="Times New Roman"/>
          <w:sz w:val="28"/>
          <w:szCs w:val="28"/>
          <w:lang w:val="uk-UA"/>
        </w:rPr>
        <w:t>и</w:t>
      </w:r>
      <w:r w:rsidR="00792FE4" w:rsidRPr="00B16F99">
        <w:rPr>
          <w:rFonts w:ascii="Times New Roman" w:hAnsi="Times New Roman" w:cs="Times New Roman"/>
          <w:sz w:val="28"/>
          <w:szCs w:val="28"/>
          <w:lang w:val="uk-UA"/>
        </w:rPr>
        <w:t xml:space="preserve"> </w:t>
      </w:r>
      <w:r w:rsidR="00046FDE" w:rsidRPr="00B16F99">
        <w:rPr>
          <w:rFonts w:ascii="Times New Roman" w:hAnsi="Times New Roman" w:cs="Times New Roman"/>
          <w:sz w:val="28"/>
          <w:szCs w:val="28"/>
          <w:lang w:val="uk-UA"/>
        </w:rPr>
        <w:t>Кабінету Міністрів Ук</w:t>
      </w:r>
      <w:r w:rsidR="008C46A2" w:rsidRPr="00B16F99">
        <w:rPr>
          <w:rFonts w:ascii="Times New Roman" w:hAnsi="Times New Roman" w:cs="Times New Roman"/>
          <w:sz w:val="28"/>
          <w:szCs w:val="28"/>
          <w:lang w:val="uk-UA"/>
        </w:rPr>
        <w:t>раїни від 20 червня 2018 року</w:t>
      </w:r>
      <w:r w:rsidR="00B548D1" w:rsidRPr="00B16F99">
        <w:rPr>
          <w:rFonts w:ascii="Times New Roman" w:hAnsi="Times New Roman" w:cs="Times New Roman"/>
          <w:sz w:val="28"/>
          <w:szCs w:val="28"/>
          <w:lang w:val="uk-UA"/>
        </w:rPr>
        <w:t xml:space="preserve"> </w:t>
      </w:r>
      <w:r w:rsidR="008C46A2" w:rsidRPr="00B16F99">
        <w:rPr>
          <w:rFonts w:ascii="Times New Roman" w:hAnsi="Times New Roman" w:cs="Times New Roman"/>
          <w:sz w:val="28"/>
          <w:szCs w:val="28"/>
          <w:lang w:val="uk-UA"/>
        </w:rPr>
        <w:t>№</w:t>
      </w:r>
      <w:r w:rsidR="00046FDE" w:rsidRPr="00B16F99">
        <w:rPr>
          <w:rFonts w:ascii="Times New Roman" w:hAnsi="Times New Roman" w:cs="Times New Roman"/>
          <w:sz w:val="28"/>
          <w:szCs w:val="28"/>
          <w:lang w:val="uk-UA"/>
        </w:rPr>
        <w:t xml:space="preserve"> 500 «Про реалізацію експериментального проекту з організації діяльності фонду державного стимулювання створення і використання винаходів (корисних мод</w:t>
      </w:r>
      <w:r w:rsidRPr="00B16F99">
        <w:rPr>
          <w:rFonts w:ascii="Times New Roman" w:hAnsi="Times New Roman" w:cs="Times New Roman"/>
          <w:sz w:val="28"/>
          <w:szCs w:val="28"/>
          <w:lang w:val="uk-UA"/>
        </w:rPr>
        <w:t>елей) та промислових зразків» (із</w:t>
      </w:r>
      <w:r w:rsidR="00046FDE" w:rsidRPr="00B16F99">
        <w:rPr>
          <w:rFonts w:ascii="Times New Roman" w:hAnsi="Times New Roman" w:cs="Times New Roman"/>
          <w:sz w:val="28"/>
          <w:szCs w:val="28"/>
          <w:lang w:val="uk-UA"/>
        </w:rPr>
        <w:t xml:space="preserve"> змінами, внесеними згідно з </w:t>
      </w:r>
      <w:r w:rsidR="00590523" w:rsidRPr="00B16F99">
        <w:rPr>
          <w:rFonts w:ascii="Times New Roman" w:hAnsi="Times New Roman" w:cs="Times New Roman"/>
          <w:sz w:val="28"/>
          <w:szCs w:val="28"/>
          <w:lang w:val="uk-UA"/>
        </w:rPr>
        <w:t>п</w:t>
      </w:r>
      <w:r w:rsidR="00046FDE" w:rsidRPr="00B16F99">
        <w:rPr>
          <w:rFonts w:ascii="Times New Roman" w:hAnsi="Times New Roman" w:cs="Times New Roman"/>
          <w:sz w:val="28"/>
          <w:szCs w:val="28"/>
          <w:lang w:val="uk-UA"/>
        </w:rPr>
        <w:t>остановами Кабінету Міністрів України №</w:t>
      </w:r>
      <w:r w:rsidR="00590523" w:rsidRPr="00B16F99">
        <w:rPr>
          <w:rFonts w:ascii="Times New Roman" w:hAnsi="Times New Roman" w:cs="Times New Roman"/>
          <w:sz w:val="28"/>
          <w:szCs w:val="28"/>
          <w:lang w:val="uk-UA"/>
        </w:rPr>
        <w:t> </w:t>
      </w:r>
      <w:r w:rsidR="00046FDE" w:rsidRPr="00B16F99">
        <w:rPr>
          <w:rFonts w:ascii="Times New Roman" w:hAnsi="Times New Roman" w:cs="Times New Roman"/>
          <w:sz w:val="28"/>
          <w:szCs w:val="28"/>
          <w:lang w:val="uk-UA"/>
        </w:rPr>
        <w:t>916</w:t>
      </w:r>
      <w:r w:rsidR="00590523" w:rsidRPr="00B16F99">
        <w:rPr>
          <w:rFonts w:ascii="Times New Roman" w:hAnsi="Times New Roman" w:cs="Times New Roman"/>
          <w:sz w:val="28"/>
          <w:szCs w:val="28"/>
          <w:lang w:val="uk-UA"/>
        </w:rPr>
        <w:t> </w:t>
      </w:r>
      <w:r w:rsidR="00046FDE" w:rsidRPr="00B16F99">
        <w:rPr>
          <w:rFonts w:ascii="Times New Roman" w:hAnsi="Times New Roman" w:cs="Times New Roman"/>
          <w:sz w:val="28"/>
          <w:szCs w:val="28"/>
          <w:lang w:val="uk-UA"/>
        </w:rPr>
        <w:t>від</w:t>
      </w:r>
      <w:r w:rsidR="00BA6E6C" w:rsidRPr="00B16F99">
        <w:rPr>
          <w:rFonts w:ascii="Times New Roman" w:hAnsi="Times New Roman" w:cs="Times New Roman"/>
          <w:sz w:val="28"/>
          <w:szCs w:val="28"/>
          <w:lang w:val="uk-UA"/>
        </w:rPr>
        <w:t> </w:t>
      </w:r>
      <w:r w:rsidR="00046FDE" w:rsidRPr="00B16F99">
        <w:rPr>
          <w:rFonts w:ascii="Times New Roman" w:hAnsi="Times New Roman" w:cs="Times New Roman"/>
          <w:sz w:val="28"/>
          <w:szCs w:val="28"/>
          <w:lang w:val="uk-UA"/>
        </w:rPr>
        <w:t>06.11.2019 т</w:t>
      </w:r>
      <w:r w:rsidR="000D24A8">
        <w:rPr>
          <w:rFonts w:ascii="Times New Roman" w:hAnsi="Times New Roman" w:cs="Times New Roman"/>
          <w:sz w:val="28"/>
          <w:szCs w:val="28"/>
          <w:lang w:val="uk-UA"/>
        </w:rPr>
        <w:t>а № 1163 від 27.12.2019) (далі </w:t>
      </w:r>
      <w:r w:rsidR="000D24A8">
        <w:rPr>
          <w:rFonts w:ascii="Times New Roman" w:hAnsi="Times New Roman" w:cs="Times New Roman"/>
          <w:sz w:val="28"/>
          <w:szCs w:val="28"/>
          <w:lang w:val="uk-UA"/>
        </w:rPr>
        <w:noBreakHyphen/>
        <w:t> Постанова КМУ </w:t>
      </w:r>
      <w:r w:rsidR="00046FDE" w:rsidRPr="00B16F99">
        <w:rPr>
          <w:rFonts w:ascii="Times New Roman" w:hAnsi="Times New Roman" w:cs="Times New Roman"/>
          <w:sz w:val="28"/>
          <w:szCs w:val="28"/>
          <w:lang w:val="uk-UA"/>
        </w:rPr>
        <w:t>№</w:t>
      </w:r>
      <w:r w:rsidR="00E460E5">
        <w:rPr>
          <w:rFonts w:ascii="Times New Roman" w:hAnsi="Times New Roman" w:cs="Times New Roman"/>
          <w:sz w:val="28"/>
          <w:szCs w:val="28"/>
          <w:lang w:val="uk-UA"/>
        </w:rPr>
        <w:t> </w:t>
      </w:r>
      <w:r w:rsidR="00046FDE" w:rsidRPr="00B16F99">
        <w:rPr>
          <w:rFonts w:ascii="Times New Roman" w:hAnsi="Times New Roman" w:cs="Times New Roman"/>
          <w:sz w:val="28"/>
          <w:szCs w:val="28"/>
          <w:lang w:val="uk-UA"/>
        </w:rPr>
        <w:t>500)</w:t>
      </w:r>
      <w:r w:rsidR="00792FE4" w:rsidRPr="00B16F99">
        <w:rPr>
          <w:rFonts w:ascii="Times New Roman" w:hAnsi="Times New Roman" w:cs="Times New Roman"/>
          <w:sz w:val="28"/>
          <w:szCs w:val="28"/>
          <w:lang w:val="uk-UA"/>
        </w:rPr>
        <w:t>.</w:t>
      </w:r>
    </w:p>
    <w:p w:rsidR="00CA11B8" w:rsidRPr="00B16F99" w:rsidRDefault="00CA11B8"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Експериментальний проект реалізовувався </w:t>
      </w:r>
      <w:r w:rsidR="00284F84" w:rsidRPr="00B16F99">
        <w:rPr>
          <w:rFonts w:ascii="Times New Roman" w:hAnsi="Times New Roman" w:cs="Times New Roman"/>
          <w:sz w:val="28"/>
          <w:szCs w:val="28"/>
          <w:lang w:val="uk-UA"/>
        </w:rPr>
        <w:t>Міністерством розвитку економіки, торгівлі та сільського господарства</w:t>
      </w:r>
      <w:r w:rsidR="00455109" w:rsidRPr="00B16F99">
        <w:rPr>
          <w:rFonts w:ascii="Times New Roman" w:hAnsi="Times New Roman" w:cs="Times New Roman"/>
          <w:sz w:val="28"/>
          <w:szCs w:val="28"/>
          <w:lang w:val="uk-UA"/>
        </w:rPr>
        <w:t xml:space="preserve"> України</w:t>
      </w:r>
      <w:r w:rsidR="00284F84" w:rsidRPr="00B16F99">
        <w:rPr>
          <w:rFonts w:ascii="Times New Roman" w:hAnsi="Times New Roman" w:cs="Times New Roman"/>
          <w:sz w:val="28"/>
          <w:szCs w:val="28"/>
          <w:lang w:val="uk-UA"/>
        </w:rPr>
        <w:t xml:space="preserve"> та в подальшому Міністерством розвитку економіки, торгівлі та сільського господарства</w:t>
      </w:r>
      <w:r w:rsidRPr="00B16F99">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 xml:space="preserve">України </w:t>
      </w:r>
      <w:r w:rsidR="00284F84" w:rsidRPr="00B16F99">
        <w:rPr>
          <w:rFonts w:ascii="Times New Roman" w:hAnsi="Times New Roman" w:cs="Times New Roman"/>
          <w:sz w:val="28"/>
          <w:szCs w:val="28"/>
          <w:lang w:val="uk-UA"/>
        </w:rPr>
        <w:t>(далі – організатор конкурсу</w:t>
      </w:r>
      <w:r w:rsidR="00602A02" w:rsidRPr="00B16F99">
        <w:rPr>
          <w:rFonts w:ascii="Times New Roman" w:hAnsi="Times New Roman" w:cs="Times New Roman"/>
          <w:sz w:val="28"/>
          <w:szCs w:val="28"/>
          <w:lang w:val="uk-UA"/>
        </w:rPr>
        <w:t>/Міністерство</w:t>
      </w:r>
      <w:r w:rsidR="00284F84"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 xml:space="preserve">та </w:t>
      </w:r>
      <w:r w:rsidR="00284F84" w:rsidRPr="00B16F99">
        <w:rPr>
          <w:rFonts w:ascii="Times New Roman" w:hAnsi="Times New Roman" w:cs="Times New Roman"/>
          <w:sz w:val="28"/>
          <w:szCs w:val="28"/>
          <w:lang w:val="uk-UA"/>
        </w:rPr>
        <w:t>Державною інноваційною фінансово-кредитною установою (далі - оператор фонду</w:t>
      </w:r>
      <w:r w:rsidR="00602A02" w:rsidRPr="00B16F99">
        <w:rPr>
          <w:rFonts w:ascii="Times New Roman" w:hAnsi="Times New Roman" w:cs="Times New Roman"/>
          <w:sz w:val="28"/>
          <w:szCs w:val="28"/>
          <w:lang w:val="uk-UA"/>
        </w:rPr>
        <w:t>/ДІФКУ</w:t>
      </w:r>
      <w:r w:rsidR="00590523" w:rsidRPr="00B16F99">
        <w:rPr>
          <w:rFonts w:ascii="Times New Roman" w:hAnsi="Times New Roman" w:cs="Times New Roman"/>
          <w:sz w:val="28"/>
          <w:szCs w:val="28"/>
          <w:lang w:val="uk-UA"/>
        </w:rPr>
        <w:t>) протягом 2018</w:t>
      </w:r>
      <w:r w:rsidR="00590523" w:rsidRPr="00B16F99">
        <w:rPr>
          <w:rFonts w:ascii="Times New Roman" w:hAnsi="Times New Roman" w:cs="Times New Roman"/>
          <w:sz w:val="28"/>
          <w:szCs w:val="28"/>
          <w:lang w:val="uk-UA"/>
        </w:rPr>
        <w:noBreakHyphen/>
      </w:r>
      <w:r w:rsidR="00284F84" w:rsidRPr="00B16F99">
        <w:rPr>
          <w:rFonts w:ascii="Times New Roman" w:hAnsi="Times New Roman" w:cs="Times New Roman"/>
          <w:sz w:val="28"/>
          <w:szCs w:val="28"/>
          <w:lang w:val="uk-UA"/>
        </w:rPr>
        <w:t>2020 років.</w:t>
      </w:r>
    </w:p>
    <w:p w:rsidR="00CA11B8" w:rsidRPr="00B16F99" w:rsidRDefault="00CA11B8"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На виконання пункту 3 Постанови КМУ № 500 </w:t>
      </w:r>
      <w:r w:rsidR="00602A02" w:rsidRPr="00B16F99">
        <w:rPr>
          <w:rFonts w:ascii="Times New Roman" w:hAnsi="Times New Roman" w:cs="Times New Roman"/>
          <w:sz w:val="28"/>
          <w:szCs w:val="28"/>
          <w:lang w:val="uk-UA"/>
        </w:rPr>
        <w:t>Міністерством</w:t>
      </w:r>
      <w:r w:rsidRPr="00B16F99">
        <w:rPr>
          <w:rFonts w:ascii="Times New Roman" w:hAnsi="Times New Roman" w:cs="Times New Roman"/>
          <w:sz w:val="28"/>
          <w:szCs w:val="28"/>
          <w:lang w:val="uk-UA"/>
        </w:rPr>
        <w:t xml:space="preserve"> </w:t>
      </w:r>
      <w:r w:rsidR="00602A02" w:rsidRPr="00B16F99">
        <w:rPr>
          <w:rFonts w:ascii="Times New Roman" w:hAnsi="Times New Roman" w:cs="Times New Roman"/>
          <w:sz w:val="28"/>
          <w:szCs w:val="28"/>
          <w:lang w:val="uk-UA"/>
        </w:rPr>
        <w:t>прийнято такі нормативно-правові акти</w:t>
      </w:r>
      <w:r w:rsidR="00284F84" w:rsidRPr="00B16F99">
        <w:rPr>
          <w:rFonts w:ascii="Times New Roman" w:hAnsi="Times New Roman" w:cs="Times New Roman"/>
          <w:sz w:val="28"/>
          <w:szCs w:val="28"/>
          <w:lang w:val="uk-UA"/>
        </w:rPr>
        <w:t>:</w:t>
      </w:r>
    </w:p>
    <w:p w:rsidR="00CA11B8" w:rsidRPr="00B16F99" w:rsidRDefault="00CA11B8" w:rsidP="00B16F99">
      <w:pPr>
        <w:pStyle w:val="a3"/>
        <w:numPr>
          <w:ilvl w:val="0"/>
          <w:numId w:val="15"/>
        </w:numPr>
        <w:tabs>
          <w:tab w:val="left" w:pos="1134"/>
        </w:tabs>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Положення щодо конкурсного відбору проектів для державного стимулювання створення і використання винаходів (корисних моделей) та промислових зразків, затверджене наказом </w:t>
      </w:r>
      <w:r w:rsidR="00284F84" w:rsidRPr="00B16F99">
        <w:rPr>
          <w:rFonts w:ascii="Times New Roman" w:hAnsi="Times New Roman" w:cs="Times New Roman"/>
          <w:sz w:val="28"/>
          <w:szCs w:val="28"/>
          <w:lang w:val="uk-UA"/>
        </w:rPr>
        <w:t>Міністерства розвитку економіки, торгівлі та сільського господарства</w:t>
      </w:r>
      <w:r w:rsidR="00455109" w:rsidRPr="00B16F99">
        <w:rPr>
          <w:rFonts w:ascii="Times New Roman" w:hAnsi="Times New Roman" w:cs="Times New Roman"/>
          <w:sz w:val="28"/>
          <w:szCs w:val="28"/>
          <w:lang w:val="uk-UA"/>
        </w:rPr>
        <w:t xml:space="preserve"> України</w:t>
      </w:r>
      <w:r w:rsidRPr="00B16F99">
        <w:rPr>
          <w:rFonts w:ascii="Times New Roman" w:hAnsi="Times New Roman" w:cs="Times New Roman"/>
          <w:sz w:val="28"/>
          <w:szCs w:val="28"/>
          <w:lang w:val="uk-UA"/>
        </w:rPr>
        <w:t xml:space="preserve"> № 1879</w:t>
      </w:r>
      <w:r w:rsidR="00602A02"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від 12.12.2018</w:t>
      </w:r>
      <w:r w:rsidR="00284F84" w:rsidRPr="00B16F99">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зареєстроване в Міністерстві юстиції України 17</w:t>
      </w:r>
      <w:r w:rsidR="003B52E0" w:rsidRPr="00B16F99">
        <w:rPr>
          <w:rFonts w:ascii="Times New Roman" w:hAnsi="Times New Roman" w:cs="Times New Roman"/>
          <w:sz w:val="28"/>
          <w:szCs w:val="28"/>
          <w:lang w:val="uk-UA"/>
        </w:rPr>
        <w:t>.12.</w:t>
      </w:r>
      <w:r w:rsidR="00455109" w:rsidRPr="00B16F99">
        <w:rPr>
          <w:rFonts w:ascii="Times New Roman" w:hAnsi="Times New Roman" w:cs="Times New Roman"/>
          <w:sz w:val="28"/>
          <w:szCs w:val="28"/>
          <w:lang w:val="uk-UA"/>
        </w:rPr>
        <w:t>2018 за №</w:t>
      </w:r>
      <w:r w:rsidR="003B52E0" w:rsidRPr="00B16F99">
        <w:rPr>
          <w:rFonts w:ascii="Times New Roman" w:hAnsi="Times New Roman" w:cs="Times New Roman"/>
          <w:sz w:val="28"/>
          <w:szCs w:val="28"/>
          <w:lang w:val="en-US"/>
        </w:rPr>
        <w:t> </w:t>
      </w:r>
      <w:r w:rsidR="00455109" w:rsidRPr="00B16F99">
        <w:rPr>
          <w:rFonts w:ascii="Times New Roman" w:hAnsi="Times New Roman" w:cs="Times New Roman"/>
          <w:sz w:val="28"/>
          <w:szCs w:val="28"/>
          <w:lang w:val="uk-UA"/>
        </w:rPr>
        <w:t xml:space="preserve">1421/32873 </w:t>
      </w:r>
      <w:r w:rsidRPr="00B16F99">
        <w:rPr>
          <w:rFonts w:ascii="Times New Roman" w:hAnsi="Times New Roman" w:cs="Times New Roman"/>
          <w:sz w:val="28"/>
          <w:szCs w:val="28"/>
          <w:lang w:val="uk-UA"/>
        </w:rPr>
        <w:t>(далі – Положення</w:t>
      </w:r>
      <w:r w:rsidR="00602A02" w:rsidRPr="00B16F99">
        <w:rPr>
          <w:rFonts w:ascii="Times New Roman" w:hAnsi="Times New Roman" w:cs="Times New Roman"/>
          <w:sz w:val="28"/>
          <w:szCs w:val="28"/>
          <w:lang w:val="uk-UA"/>
        </w:rPr>
        <w:t xml:space="preserve"> про конкурсний відбір</w:t>
      </w:r>
      <w:r w:rsidRPr="00B16F99">
        <w:rPr>
          <w:rFonts w:ascii="Times New Roman" w:hAnsi="Times New Roman" w:cs="Times New Roman"/>
          <w:sz w:val="28"/>
          <w:szCs w:val="28"/>
          <w:lang w:val="uk-UA"/>
        </w:rPr>
        <w:t>);</w:t>
      </w:r>
    </w:p>
    <w:p w:rsidR="00CA11B8" w:rsidRPr="00B16F99" w:rsidRDefault="00CA11B8" w:rsidP="00B16F99">
      <w:pPr>
        <w:pStyle w:val="a3"/>
        <w:numPr>
          <w:ilvl w:val="0"/>
          <w:numId w:val="15"/>
        </w:numPr>
        <w:tabs>
          <w:tab w:val="left" w:pos="1134"/>
        </w:tabs>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Умови конкурсного відбору проектів для державного стимулювання створення і використання винаходів (корисних моделей) та промислових зразків, затверджено наказом </w:t>
      </w:r>
      <w:r w:rsidR="00455109" w:rsidRPr="00B16F99">
        <w:rPr>
          <w:rFonts w:ascii="Times New Roman" w:hAnsi="Times New Roman" w:cs="Times New Roman"/>
          <w:sz w:val="28"/>
          <w:szCs w:val="28"/>
          <w:lang w:val="uk-UA"/>
        </w:rPr>
        <w:t>Міністерства розвитку економіки, торгівлі та сільського господарства України</w:t>
      </w:r>
      <w:r w:rsidRPr="00B16F99">
        <w:rPr>
          <w:rFonts w:ascii="Times New Roman" w:hAnsi="Times New Roman" w:cs="Times New Roman"/>
          <w:sz w:val="28"/>
          <w:szCs w:val="28"/>
          <w:lang w:val="uk-UA"/>
        </w:rPr>
        <w:t xml:space="preserve"> № 1889 від 14.12.2018</w:t>
      </w:r>
      <w:r w:rsidR="00455109" w:rsidRPr="00B16F99">
        <w:rPr>
          <w:rFonts w:ascii="Times New Roman" w:hAnsi="Times New Roman" w:cs="Times New Roman"/>
          <w:sz w:val="28"/>
          <w:szCs w:val="28"/>
          <w:lang w:val="uk-UA"/>
        </w:rPr>
        <w:t>, зареєстровані в Міністерстві юстиції України 17</w:t>
      </w:r>
      <w:r w:rsidR="003B52E0" w:rsidRPr="00B16F99">
        <w:rPr>
          <w:rFonts w:ascii="Times New Roman" w:hAnsi="Times New Roman" w:cs="Times New Roman"/>
          <w:sz w:val="28"/>
          <w:szCs w:val="28"/>
          <w:lang w:val="uk-UA"/>
        </w:rPr>
        <w:t>.12.</w:t>
      </w:r>
      <w:r w:rsidR="00455109" w:rsidRPr="00B16F99">
        <w:rPr>
          <w:rFonts w:ascii="Times New Roman" w:hAnsi="Times New Roman" w:cs="Times New Roman"/>
          <w:sz w:val="28"/>
          <w:szCs w:val="28"/>
          <w:lang w:val="uk-UA"/>
        </w:rPr>
        <w:t xml:space="preserve">2018 за № 1422/32874 </w:t>
      </w:r>
      <w:r w:rsidRPr="00B16F99">
        <w:rPr>
          <w:rFonts w:ascii="Times New Roman" w:hAnsi="Times New Roman" w:cs="Times New Roman"/>
          <w:sz w:val="28"/>
          <w:szCs w:val="28"/>
          <w:lang w:val="uk-UA"/>
        </w:rPr>
        <w:t>(далі – Умови</w:t>
      </w:r>
      <w:r w:rsidR="00602A02" w:rsidRPr="00B16F99">
        <w:rPr>
          <w:rFonts w:ascii="Times New Roman" w:hAnsi="Times New Roman" w:cs="Times New Roman"/>
          <w:sz w:val="28"/>
          <w:szCs w:val="28"/>
          <w:lang w:val="uk-UA"/>
        </w:rPr>
        <w:t xml:space="preserve"> </w:t>
      </w:r>
      <w:r w:rsidR="00680CD3" w:rsidRPr="00B16F99">
        <w:rPr>
          <w:rFonts w:ascii="Times New Roman" w:hAnsi="Times New Roman" w:cs="Times New Roman"/>
          <w:sz w:val="28"/>
          <w:szCs w:val="28"/>
          <w:lang w:val="uk-UA"/>
        </w:rPr>
        <w:t>конкурсного відбору</w:t>
      </w:r>
      <w:r w:rsidRPr="00B16F99">
        <w:rPr>
          <w:rFonts w:ascii="Times New Roman" w:hAnsi="Times New Roman" w:cs="Times New Roman"/>
          <w:sz w:val="28"/>
          <w:szCs w:val="28"/>
          <w:lang w:val="uk-UA"/>
        </w:rPr>
        <w:t>);</w:t>
      </w:r>
    </w:p>
    <w:p w:rsidR="00455109" w:rsidRPr="00B16F99" w:rsidRDefault="00CA11B8" w:rsidP="00B16F99">
      <w:pPr>
        <w:pStyle w:val="a3"/>
        <w:numPr>
          <w:ilvl w:val="0"/>
          <w:numId w:val="15"/>
        </w:numPr>
        <w:tabs>
          <w:tab w:val="left" w:pos="1134"/>
        </w:tabs>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Порядок наповнення та використання коштів фонду державного стимулювання створення і використання винаходів (корисних моделей) та промислових зразків затверджений наказом </w:t>
      </w:r>
      <w:r w:rsidR="00455109" w:rsidRPr="00B16F99">
        <w:rPr>
          <w:rFonts w:ascii="Times New Roman" w:hAnsi="Times New Roman" w:cs="Times New Roman"/>
          <w:sz w:val="28"/>
          <w:szCs w:val="28"/>
          <w:lang w:val="uk-UA"/>
        </w:rPr>
        <w:t>Міністерства розвитку економіки, торгівлі та сільського господарства України</w:t>
      </w:r>
      <w:r w:rsidRPr="00B16F99">
        <w:rPr>
          <w:rFonts w:ascii="Times New Roman" w:hAnsi="Times New Roman" w:cs="Times New Roman"/>
          <w:sz w:val="28"/>
          <w:szCs w:val="28"/>
          <w:lang w:val="uk-UA"/>
        </w:rPr>
        <w:t xml:space="preserve"> № 1888 від 14.12.2018</w:t>
      </w:r>
      <w:r w:rsidR="00455109" w:rsidRPr="00B16F99">
        <w:rPr>
          <w:rFonts w:ascii="Times New Roman" w:hAnsi="Times New Roman" w:cs="Times New Roman"/>
          <w:sz w:val="28"/>
          <w:szCs w:val="28"/>
          <w:lang w:val="uk-UA"/>
        </w:rPr>
        <w:t>,</w:t>
      </w:r>
      <w:r w:rsidR="00B16F99" w:rsidRPr="00B16F99">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зареєстрований в Міністерстві юстиції України</w:t>
      </w:r>
      <w:r w:rsidR="00B16F99" w:rsidRPr="00B16F99">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17</w:t>
      </w:r>
      <w:r w:rsidR="004905E2">
        <w:rPr>
          <w:rFonts w:ascii="Times New Roman" w:hAnsi="Times New Roman" w:cs="Times New Roman"/>
          <w:sz w:val="28"/>
          <w:szCs w:val="28"/>
          <w:lang w:val="uk-UA"/>
        </w:rPr>
        <w:t>.12.</w:t>
      </w:r>
      <w:r w:rsidR="00455109" w:rsidRPr="00B16F99">
        <w:rPr>
          <w:rFonts w:ascii="Times New Roman" w:hAnsi="Times New Roman" w:cs="Times New Roman"/>
          <w:sz w:val="28"/>
          <w:szCs w:val="28"/>
          <w:lang w:val="uk-UA"/>
        </w:rPr>
        <w:t>2018</w:t>
      </w:r>
      <w:r w:rsidR="004905E2">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за</w:t>
      </w:r>
      <w:r w:rsidR="004905E2">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w:t>
      </w:r>
      <w:r w:rsidR="00602A02" w:rsidRPr="00B16F99">
        <w:rPr>
          <w:rFonts w:ascii="Times New Roman" w:hAnsi="Times New Roman" w:cs="Times New Roman"/>
          <w:sz w:val="28"/>
          <w:szCs w:val="28"/>
          <w:lang w:val="uk-UA"/>
        </w:rPr>
        <w:t> </w:t>
      </w:r>
      <w:r w:rsidR="00455109" w:rsidRPr="00B16F99">
        <w:rPr>
          <w:rFonts w:ascii="Times New Roman" w:hAnsi="Times New Roman" w:cs="Times New Roman"/>
          <w:sz w:val="28"/>
          <w:szCs w:val="28"/>
          <w:lang w:val="uk-UA"/>
        </w:rPr>
        <w:t xml:space="preserve">1420/32872 </w:t>
      </w:r>
      <w:r w:rsidRPr="00B16F99">
        <w:rPr>
          <w:rFonts w:ascii="Times New Roman" w:hAnsi="Times New Roman" w:cs="Times New Roman"/>
          <w:sz w:val="28"/>
          <w:szCs w:val="28"/>
          <w:lang w:val="uk-UA"/>
        </w:rPr>
        <w:t>(далі – Порядок</w:t>
      </w:r>
      <w:r w:rsidR="00602A02" w:rsidRPr="00B16F99">
        <w:rPr>
          <w:rFonts w:ascii="Times New Roman" w:hAnsi="Times New Roman" w:cs="Times New Roman"/>
          <w:sz w:val="28"/>
          <w:szCs w:val="28"/>
          <w:lang w:val="uk-UA"/>
        </w:rPr>
        <w:t xml:space="preserve"> наповнення фонду</w:t>
      </w:r>
      <w:r w:rsidRPr="00B16F99">
        <w:rPr>
          <w:rFonts w:ascii="Times New Roman" w:hAnsi="Times New Roman" w:cs="Times New Roman"/>
          <w:sz w:val="28"/>
          <w:szCs w:val="28"/>
          <w:lang w:val="uk-UA"/>
        </w:rPr>
        <w:t>).</w:t>
      </w:r>
    </w:p>
    <w:p w:rsidR="00455109" w:rsidRPr="00B16F99" w:rsidRDefault="00455109" w:rsidP="00B16F99">
      <w:pPr>
        <w:pStyle w:val="rvps2"/>
        <w:shd w:val="clear" w:color="auto" w:fill="FFFFFF"/>
        <w:spacing w:before="0" w:beforeAutospacing="0" w:after="0" w:afterAutospacing="0"/>
        <w:ind w:firstLine="709"/>
        <w:jc w:val="both"/>
        <w:rPr>
          <w:sz w:val="28"/>
          <w:szCs w:val="28"/>
        </w:rPr>
      </w:pPr>
      <w:r w:rsidRPr="00B16F99">
        <w:rPr>
          <w:sz w:val="28"/>
          <w:szCs w:val="28"/>
        </w:rPr>
        <w:t>Відповідно до підпункту 2 пункту 2 Постанови КМУ № 500 під час реалізації експериментального проекту державне стимулювання мало спрямовуватися на:</w:t>
      </w:r>
    </w:p>
    <w:p w:rsidR="00455109" w:rsidRPr="00B16F99" w:rsidRDefault="00455109" w:rsidP="00B16F99">
      <w:pPr>
        <w:pStyle w:val="rvps2"/>
        <w:shd w:val="clear" w:color="auto" w:fill="FFFFFF"/>
        <w:spacing w:before="0" w:beforeAutospacing="0" w:after="0" w:afterAutospacing="0"/>
        <w:ind w:firstLine="709"/>
        <w:jc w:val="both"/>
        <w:rPr>
          <w:sz w:val="28"/>
          <w:szCs w:val="28"/>
        </w:rPr>
      </w:pPr>
      <w:bookmarkStart w:id="1" w:name="n11"/>
      <w:bookmarkEnd w:id="1"/>
      <w:r w:rsidRPr="00B16F99">
        <w:rPr>
          <w:sz w:val="28"/>
          <w:szCs w:val="28"/>
        </w:rPr>
        <w:lastRenderedPageBreak/>
        <w:t>створення і використання винаходів, корисних моделей, промислових зразків, ноу-хау та інших результатів інтелектуальної, творчої діяльності відповідно до вимог, передбачених </w:t>
      </w:r>
      <w:hyperlink r:id="rId8" w:anchor="n16" w:tgtFrame="_blank" w:history="1">
        <w:r w:rsidRPr="00B16F99">
          <w:rPr>
            <w:rStyle w:val="af"/>
            <w:color w:val="auto"/>
            <w:sz w:val="28"/>
            <w:szCs w:val="28"/>
            <w:u w:val="none"/>
          </w:rPr>
          <w:t>підпунктом 2 </w:t>
        </w:r>
      </w:hyperlink>
      <w:r w:rsidRPr="00B16F99">
        <w:rPr>
          <w:sz w:val="28"/>
          <w:szCs w:val="28"/>
        </w:rPr>
        <w:t xml:space="preserve">пункту 3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 затверджених постановою Кабінету Міністрів України від </w:t>
      </w:r>
      <w:r w:rsidR="00CD0DF3" w:rsidRPr="00B16F99">
        <w:rPr>
          <w:sz w:val="28"/>
          <w:szCs w:val="28"/>
        </w:rPr>
        <w:t>0</w:t>
      </w:r>
      <w:r w:rsidRPr="00B16F99">
        <w:rPr>
          <w:sz w:val="28"/>
          <w:szCs w:val="28"/>
        </w:rPr>
        <w:t>7</w:t>
      </w:r>
      <w:r w:rsidR="00CD0DF3" w:rsidRPr="00B16F99">
        <w:rPr>
          <w:sz w:val="28"/>
          <w:szCs w:val="28"/>
        </w:rPr>
        <w:t>.02.</w:t>
      </w:r>
      <w:r w:rsidRPr="00B16F99">
        <w:rPr>
          <w:sz w:val="28"/>
          <w:szCs w:val="28"/>
        </w:rPr>
        <w:t>2018 №</w:t>
      </w:r>
      <w:r w:rsidR="001274D8" w:rsidRPr="00B16F99">
        <w:rPr>
          <w:sz w:val="28"/>
          <w:szCs w:val="28"/>
        </w:rPr>
        <w:t> </w:t>
      </w:r>
      <w:r w:rsidRPr="00B16F99">
        <w:rPr>
          <w:sz w:val="28"/>
          <w:szCs w:val="28"/>
        </w:rPr>
        <w:t>118;</w:t>
      </w:r>
    </w:p>
    <w:p w:rsidR="00455109" w:rsidRPr="00B16F99" w:rsidRDefault="00455109" w:rsidP="00B16F99">
      <w:pPr>
        <w:pStyle w:val="rvps2"/>
        <w:shd w:val="clear" w:color="auto" w:fill="FFFFFF"/>
        <w:spacing w:before="0" w:beforeAutospacing="0" w:after="0" w:afterAutospacing="0"/>
        <w:ind w:firstLine="709"/>
        <w:jc w:val="both"/>
        <w:rPr>
          <w:sz w:val="28"/>
          <w:szCs w:val="28"/>
        </w:rPr>
      </w:pPr>
      <w:bookmarkStart w:id="2" w:name="n12"/>
      <w:bookmarkEnd w:id="2"/>
      <w:r w:rsidRPr="00B16F99">
        <w:rPr>
          <w:sz w:val="28"/>
          <w:szCs w:val="28"/>
        </w:rPr>
        <w:t>розроблення механізму підтримки та захисту об’єктів права інтелектуальної власності;</w:t>
      </w:r>
    </w:p>
    <w:p w:rsidR="00455109" w:rsidRPr="00B16F99" w:rsidRDefault="00455109" w:rsidP="00B16F99">
      <w:pPr>
        <w:pStyle w:val="rvps2"/>
        <w:shd w:val="clear" w:color="auto" w:fill="FFFFFF"/>
        <w:spacing w:before="0" w:beforeAutospacing="0" w:after="0" w:afterAutospacing="0"/>
        <w:ind w:firstLine="709"/>
        <w:jc w:val="both"/>
        <w:rPr>
          <w:sz w:val="28"/>
          <w:szCs w:val="28"/>
        </w:rPr>
      </w:pPr>
      <w:bookmarkStart w:id="3" w:name="n13"/>
      <w:bookmarkEnd w:id="3"/>
      <w:r w:rsidRPr="00B16F99">
        <w:rPr>
          <w:sz w:val="28"/>
          <w:szCs w:val="28"/>
        </w:rPr>
        <w:t>покращення інвестиційного клімату в Україні.</w:t>
      </w:r>
    </w:p>
    <w:p w:rsidR="00792FE4" w:rsidRPr="00B16F99" w:rsidRDefault="00792FE4"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Головн</w:t>
      </w:r>
      <w:r w:rsidR="00455109" w:rsidRPr="00B16F99">
        <w:rPr>
          <w:rFonts w:ascii="Times New Roman" w:hAnsi="Times New Roman" w:cs="Times New Roman"/>
          <w:sz w:val="28"/>
          <w:szCs w:val="28"/>
          <w:lang w:val="uk-UA"/>
        </w:rPr>
        <w:t>ою</w:t>
      </w:r>
      <w:r w:rsidRPr="00B16F99">
        <w:rPr>
          <w:rFonts w:ascii="Times New Roman" w:hAnsi="Times New Roman" w:cs="Times New Roman"/>
          <w:sz w:val="28"/>
          <w:szCs w:val="28"/>
          <w:lang w:val="uk-UA"/>
        </w:rPr>
        <w:t xml:space="preserve"> мет</w:t>
      </w:r>
      <w:r w:rsidR="00455109" w:rsidRPr="00B16F99">
        <w:rPr>
          <w:rFonts w:ascii="Times New Roman" w:hAnsi="Times New Roman" w:cs="Times New Roman"/>
          <w:sz w:val="28"/>
          <w:szCs w:val="28"/>
          <w:lang w:val="uk-UA"/>
        </w:rPr>
        <w:t>ою</w:t>
      </w:r>
      <w:r w:rsidRPr="00B16F99">
        <w:rPr>
          <w:rFonts w:ascii="Times New Roman" w:hAnsi="Times New Roman" w:cs="Times New Roman"/>
          <w:sz w:val="28"/>
          <w:szCs w:val="28"/>
          <w:lang w:val="uk-UA"/>
        </w:rPr>
        <w:t xml:space="preserve"> </w:t>
      </w:r>
      <w:r w:rsidR="00455109" w:rsidRPr="00B16F99">
        <w:rPr>
          <w:rFonts w:ascii="Times New Roman" w:hAnsi="Times New Roman" w:cs="Times New Roman"/>
          <w:bCs/>
          <w:sz w:val="28"/>
          <w:szCs w:val="28"/>
          <w:lang w:val="uk-UA"/>
        </w:rPr>
        <w:t>е</w:t>
      </w:r>
      <w:r w:rsidRPr="00B16F99">
        <w:rPr>
          <w:rFonts w:ascii="Times New Roman" w:hAnsi="Times New Roman" w:cs="Times New Roman"/>
          <w:bCs/>
          <w:sz w:val="28"/>
          <w:szCs w:val="28"/>
          <w:lang w:val="uk-UA"/>
        </w:rPr>
        <w:t>кспериментального проекту</w:t>
      </w:r>
      <w:r w:rsidR="00BA6E6C" w:rsidRPr="00B16F99">
        <w:rPr>
          <w:rFonts w:ascii="Times New Roman" w:hAnsi="Times New Roman" w:cs="Times New Roman"/>
          <w:bCs/>
          <w:sz w:val="28"/>
          <w:szCs w:val="28"/>
          <w:lang w:val="uk-UA"/>
        </w:rPr>
        <w:t xml:space="preserve"> </w:t>
      </w:r>
      <w:r w:rsidR="00455109" w:rsidRPr="00B16F99">
        <w:rPr>
          <w:rFonts w:ascii="Times New Roman" w:hAnsi="Times New Roman" w:cs="Times New Roman"/>
          <w:bCs/>
          <w:sz w:val="28"/>
          <w:szCs w:val="28"/>
          <w:lang w:val="uk-UA"/>
        </w:rPr>
        <w:t>було</w:t>
      </w:r>
      <w:r w:rsidRPr="00B16F99">
        <w:rPr>
          <w:rFonts w:ascii="Times New Roman" w:hAnsi="Times New Roman" w:cs="Times New Roman"/>
          <w:sz w:val="28"/>
          <w:szCs w:val="28"/>
          <w:lang w:val="uk-UA"/>
        </w:rPr>
        <w:t xml:space="preserve"> стимулювання фізичних осіб та суб’єктів господарювання до створення і використання винаходів, корисних моделей, промислових зразків, ноу-хау та інших результатів інтелектуальної, творчої діяльності.</w:t>
      </w:r>
    </w:p>
    <w:p w:rsidR="006D2F4C" w:rsidRPr="00B16F99" w:rsidRDefault="006D2F4C"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Основними завданнями</w:t>
      </w:r>
      <w:r w:rsidR="00455109" w:rsidRPr="00B16F99">
        <w:rPr>
          <w:rFonts w:ascii="Times New Roman" w:hAnsi="Times New Roman" w:cs="Times New Roman"/>
          <w:sz w:val="28"/>
          <w:szCs w:val="28"/>
          <w:shd w:val="clear" w:color="auto" w:fill="FFFFFF"/>
          <w:lang w:val="uk-UA"/>
        </w:rPr>
        <w:t xml:space="preserve"> відбору на конкурсних засадах проектів, пов’язаних із створенням та/або використанням винаходів, корисних моделей, промислових зразків, ноу-хау та інших результатів інтелектуальної, творчої діяльності, для державного стимулювання</w:t>
      </w:r>
      <w:r w:rsidRPr="00B16F99">
        <w:rPr>
          <w:rFonts w:ascii="Times New Roman" w:hAnsi="Times New Roman" w:cs="Times New Roman"/>
          <w:sz w:val="28"/>
          <w:szCs w:val="28"/>
          <w:lang w:val="uk-UA"/>
        </w:rPr>
        <w:t xml:space="preserve"> </w:t>
      </w:r>
      <w:r w:rsidR="00455109" w:rsidRPr="00B16F99">
        <w:rPr>
          <w:rFonts w:ascii="Times New Roman" w:hAnsi="Times New Roman" w:cs="Times New Roman"/>
          <w:sz w:val="28"/>
          <w:szCs w:val="28"/>
          <w:lang w:val="uk-UA"/>
        </w:rPr>
        <w:t>(далі – конкурс) відповідно до пункту</w:t>
      </w:r>
      <w:r w:rsidR="00BA6E6C" w:rsidRPr="00B16F99">
        <w:rPr>
          <w:rFonts w:ascii="Times New Roman" w:hAnsi="Times New Roman" w:cs="Times New Roman"/>
          <w:sz w:val="28"/>
          <w:szCs w:val="28"/>
          <w:lang w:val="uk-UA"/>
        </w:rPr>
        <w:t> </w:t>
      </w:r>
      <w:r w:rsidR="00455109" w:rsidRPr="00B16F99">
        <w:rPr>
          <w:rFonts w:ascii="Times New Roman" w:hAnsi="Times New Roman" w:cs="Times New Roman"/>
          <w:sz w:val="28"/>
          <w:szCs w:val="28"/>
          <w:lang w:val="uk-UA"/>
        </w:rPr>
        <w:t xml:space="preserve">3 Положення </w:t>
      </w:r>
      <w:r w:rsidR="00680CD3" w:rsidRPr="00B16F99">
        <w:rPr>
          <w:rFonts w:ascii="Times New Roman" w:hAnsi="Times New Roman" w:cs="Times New Roman"/>
          <w:sz w:val="28"/>
          <w:szCs w:val="28"/>
          <w:lang w:val="uk-UA"/>
        </w:rPr>
        <w:t xml:space="preserve">про конкурсний відбір </w:t>
      </w:r>
      <w:r w:rsidR="00455109" w:rsidRPr="00B16F99">
        <w:rPr>
          <w:rFonts w:ascii="Times New Roman" w:hAnsi="Times New Roman" w:cs="Times New Roman"/>
          <w:sz w:val="28"/>
          <w:szCs w:val="28"/>
          <w:lang w:val="uk-UA"/>
        </w:rPr>
        <w:t>були</w:t>
      </w:r>
      <w:r w:rsidRPr="00B16F99">
        <w:rPr>
          <w:rFonts w:ascii="Times New Roman" w:hAnsi="Times New Roman" w:cs="Times New Roman"/>
          <w:sz w:val="28"/>
          <w:szCs w:val="28"/>
          <w:lang w:val="uk-UA"/>
        </w:rPr>
        <w:t>:</w:t>
      </w:r>
    </w:p>
    <w:p w:rsidR="006D2F4C" w:rsidRPr="00B16F99" w:rsidRDefault="006D2F4C"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державне стимулювання створення і використання винаходів, корисних моделей, промислових зразків, ноу-хау та інших результатів інтелектуальної, творчої діяльності;</w:t>
      </w:r>
    </w:p>
    <w:p w:rsidR="006D2F4C" w:rsidRPr="00B16F99" w:rsidRDefault="006D2F4C"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розроблення механізму підтримки та захисту об’єктів права інтелектуальної власності;</w:t>
      </w:r>
    </w:p>
    <w:p w:rsidR="006D2F4C" w:rsidRPr="00B16F99" w:rsidRDefault="006D2F4C"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покращення інвестиційного клімату в Україні.</w:t>
      </w:r>
    </w:p>
    <w:p w:rsidR="008E1ABF" w:rsidRPr="00B16F99" w:rsidRDefault="008E1ABF"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Відповідно до пункту 6 Положення про конкурсний відбір наказом Міністерства економічного розвитку і торгівлі України № 1940 від 20.12.2018 (із наступними змінами) було утворено </w:t>
      </w:r>
      <w:r w:rsidR="00AB31E7" w:rsidRPr="00B16F99">
        <w:rPr>
          <w:rFonts w:ascii="Times New Roman" w:hAnsi="Times New Roman" w:cs="Times New Roman"/>
          <w:sz w:val="28"/>
          <w:szCs w:val="28"/>
          <w:lang w:val="uk-UA"/>
        </w:rPr>
        <w:t>к</w:t>
      </w:r>
      <w:r w:rsidRPr="00B16F99">
        <w:rPr>
          <w:rFonts w:ascii="Times New Roman" w:hAnsi="Times New Roman" w:cs="Times New Roman"/>
          <w:sz w:val="28"/>
          <w:szCs w:val="28"/>
          <w:lang w:val="uk-UA"/>
        </w:rPr>
        <w:t xml:space="preserve">онкурсну комісію з відбору проектів для державного стимулювання створення і використання винаходів (корисних моделей) та промислових зразків, та затверджено Положення про неї. </w:t>
      </w:r>
    </w:p>
    <w:p w:rsidR="008E1ABF" w:rsidRPr="00B16F99" w:rsidRDefault="008E1ABF"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До складу конкурсної комісії входили, зокрема, представники Мінекономіки, Міністерства освіти і науки, Міністерства цифрової трансформації, державного підприємства «Український інститут інтелектуальної власності», державної організації «Національний офіс інтелектуальної власності», ДІФКУ, Інституту фізики НАН України, громадської організації «Соціал </w:t>
      </w:r>
      <w:proofErr w:type="spellStart"/>
      <w:r w:rsidRPr="00B16F99">
        <w:rPr>
          <w:rFonts w:ascii="Times New Roman" w:hAnsi="Times New Roman" w:cs="Times New Roman"/>
          <w:sz w:val="28"/>
          <w:szCs w:val="28"/>
          <w:lang w:val="uk-UA"/>
        </w:rPr>
        <w:t>Буст</w:t>
      </w:r>
      <w:proofErr w:type="spellEnd"/>
      <w:r w:rsidRPr="00B16F99">
        <w:rPr>
          <w:rFonts w:ascii="Times New Roman" w:hAnsi="Times New Roman" w:cs="Times New Roman"/>
          <w:sz w:val="28"/>
          <w:szCs w:val="28"/>
          <w:lang w:val="uk-UA"/>
        </w:rPr>
        <w:t>», громадської організації «Українська мережа енергетичних інновацій «</w:t>
      </w:r>
      <w:proofErr w:type="spellStart"/>
      <w:r w:rsidRPr="00B16F99">
        <w:rPr>
          <w:rFonts w:ascii="Times New Roman" w:hAnsi="Times New Roman" w:cs="Times New Roman"/>
          <w:sz w:val="28"/>
          <w:szCs w:val="28"/>
          <w:lang w:val="uk-UA"/>
        </w:rPr>
        <w:t>Грінкубатор</w:t>
      </w:r>
      <w:proofErr w:type="spellEnd"/>
      <w:r w:rsidRPr="00B16F99">
        <w:rPr>
          <w:rFonts w:ascii="Times New Roman" w:hAnsi="Times New Roman" w:cs="Times New Roman"/>
          <w:sz w:val="28"/>
          <w:szCs w:val="28"/>
          <w:lang w:val="uk-UA"/>
        </w:rPr>
        <w:t>».</w:t>
      </w:r>
    </w:p>
    <w:p w:rsidR="006D2F4C" w:rsidRPr="00B16F99" w:rsidRDefault="00792FE4" w:rsidP="00B16F99">
      <w:pPr>
        <w:pStyle w:val="a3"/>
        <w:spacing w:after="0" w:line="240" w:lineRule="auto"/>
        <w:ind w:left="0" w:firstLine="709"/>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Згідно </w:t>
      </w:r>
      <w:r w:rsidR="00680CD3" w:rsidRPr="00B16F99">
        <w:rPr>
          <w:rFonts w:ascii="Times New Roman" w:hAnsi="Times New Roman" w:cs="Times New Roman"/>
          <w:sz w:val="28"/>
          <w:szCs w:val="28"/>
          <w:lang w:val="uk-UA"/>
        </w:rPr>
        <w:t xml:space="preserve">з нормами </w:t>
      </w:r>
      <w:r w:rsidRPr="00B16F99">
        <w:rPr>
          <w:rFonts w:ascii="Times New Roman" w:hAnsi="Times New Roman" w:cs="Times New Roman"/>
          <w:sz w:val="28"/>
          <w:szCs w:val="28"/>
          <w:lang w:val="uk-UA"/>
        </w:rPr>
        <w:t>Положення</w:t>
      </w:r>
      <w:r w:rsidR="00455109" w:rsidRPr="00B16F99">
        <w:rPr>
          <w:rFonts w:ascii="Times New Roman" w:hAnsi="Times New Roman" w:cs="Times New Roman"/>
          <w:sz w:val="28"/>
          <w:szCs w:val="28"/>
          <w:lang w:val="uk-UA"/>
        </w:rPr>
        <w:t xml:space="preserve"> </w:t>
      </w:r>
      <w:r w:rsidR="00680CD3" w:rsidRPr="00B16F99">
        <w:rPr>
          <w:rFonts w:ascii="Times New Roman" w:hAnsi="Times New Roman" w:cs="Times New Roman"/>
          <w:sz w:val="28"/>
          <w:szCs w:val="28"/>
          <w:lang w:val="uk-UA"/>
        </w:rPr>
        <w:t xml:space="preserve">про конкурсний відбір </w:t>
      </w:r>
      <w:r w:rsidR="00455109" w:rsidRPr="00B16F99">
        <w:rPr>
          <w:rFonts w:ascii="Times New Roman" w:hAnsi="Times New Roman" w:cs="Times New Roman"/>
          <w:sz w:val="28"/>
          <w:szCs w:val="28"/>
          <w:lang w:val="uk-UA"/>
        </w:rPr>
        <w:t>та Умов</w:t>
      </w:r>
      <w:r w:rsidR="00680CD3" w:rsidRPr="00B16F99">
        <w:rPr>
          <w:rFonts w:ascii="Times New Roman" w:hAnsi="Times New Roman" w:cs="Times New Roman"/>
          <w:sz w:val="28"/>
          <w:szCs w:val="28"/>
          <w:lang w:val="uk-UA"/>
        </w:rPr>
        <w:t xml:space="preserve"> конкурсного відбору </w:t>
      </w:r>
      <w:r w:rsidR="00AB31E7" w:rsidRPr="00B16F99">
        <w:rPr>
          <w:rFonts w:ascii="Times New Roman" w:hAnsi="Times New Roman" w:cs="Times New Roman"/>
          <w:sz w:val="28"/>
          <w:szCs w:val="28"/>
          <w:lang w:val="uk-UA"/>
        </w:rPr>
        <w:t>к</w:t>
      </w:r>
      <w:r w:rsidRPr="00B16F99">
        <w:rPr>
          <w:rFonts w:ascii="Times New Roman" w:hAnsi="Times New Roman" w:cs="Times New Roman"/>
          <w:sz w:val="28"/>
          <w:szCs w:val="28"/>
          <w:lang w:val="uk-UA"/>
        </w:rPr>
        <w:t>онкурс провод</w:t>
      </w:r>
      <w:r w:rsidR="00455109" w:rsidRPr="00B16F99">
        <w:rPr>
          <w:rFonts w:ascii="Times New Roman" w:hAnsi="Times New Roman" w:cs="Times New Roman"/>
          <w:sz w:val="28"/>
          <w:szCs w:val="28"/>
          <w:lang w:val="uk-UA"/>
        </w:rPr>
        <w:t>ився</w:t>
      </w:r>
      <w:r w:rsidR="006D2F4C" w:rsidRPr="00B16F99">
        <w:rPr>
          <w:rFonts w:ascii="Times New Roman" w:hAnsi="Times New Roman" w:cs="Times New Roman"/>
          <w:sz w:val="28"/>
          <w:szCs w:val="28"/>
          <w:lang w:val="uk-UA"/>
        </w:rPr>
        <w:t xml:space="preserve"> у 3 етапи:</w:t>
      </w:r>
    </w:p>
    <w:p w:rsidR="006D2F4C" w:rsidRPr="00B16F99" w:rsidRDefault="00680CD3"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п</w:t>
      </w:r>
      <w:r w:rsidR="00792FE4" w:rsidRPr="00B16F99">
        <w:rPr>
          <w:rFonts w:ascii="Times New Roman" w:hAnsi="Times New Roman" w:cs="Times New Roman"/>
          <w:sz w:val="28"/>
          <w:szCs w:val="28"/>
          <w:lang w:val="uk-UA"/>
        </w:rPr>
        <w:t>ерший етап («Приймання заявок») - подання претендентом заявки на конкурс та отримання статусу учасника другого етапу конкурсу;</w:t>
      </w:r>
      <w:r w:rsidR="006D2F4C" w:rsidRPr="00B16F99">
        <w:rPr>
          <w:rFonts w:ascii="Times New Roman" w:hAnsi="Times New Roman" w:cs="Times New Roman"/>
          <w:sz w:val="28"/>
          <w:szCs w:val="28"/>
          <w:lang w:val="uk-UA"/>
        </w:rPr>
        <w:t xml:space="preserve"> </w:t>
      </w:r>
    </w:p>
    <w:p w:rsidR="006D2F4C" w:rsidRPr="00B16F99" w:rsidRDefault="00680CD3"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д</w:t>
      </w:r>
      <w:r w:rsidR="00792FE4" w:rsidRPr="00B16F99">
        <w:rPr>
          <w:rFonts w:ascii="Times New Roman" w:hAnsi="Times New Roman" w:cs="Times New Roman"/>
          <w:sz w:val="28"/>
          <w:szCs w:val="28"/>
          <w:lang w:val="uk-UA"/>
        </w:rPr>
        <w:t>ругий етап («Стимулювання») - організація надання послуг учаснику другого етапу конкурсу (розроблення бізнес-моделі; підготовка презентаційних матеріалів; проведення лабораторних тестувань; підготовка патентної заявки, аналіз патентної чистоти; консалтингові послуги);</w:t>
      </w:r>
      <w:r w:rsidR="006D2F4C" w:rsidRPr="00B16F99">
        <w:rPr>
          <w:rFonts w:ascii="Times New Roman" w:hAnsi="Times New Roman" w:cs="Times New Roman"/>
          <w:sz w:val="28"/>
          <w:szCs w:val="28"/>
          <w:lang w:val="uk-UA"/>
        </w:rPr>
        <w:t xml:space="preserve"> </w:t>
      </w:r>
    </w:p>
    <w:p w:rsidR="00792FE4" w:rsidRPr="00B16F99" w:rsidRDefault="00680CD3" w:rsidP="00B16F99">
      <w:pPr>
        <w:pStyle w:val="a3"/>
        <w:numPr>
          <w:ilvl w:val="0"/>
          <w:numId w:val="15"/>
        </w:numPr>
        <w:spacing w:after="0" w:line="240" w:lineRule="auto"/>
        <w:ind w:left="0" w:firstLine="774"/>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lastRenderedPageBreak/>
        <w:t>т</w:t>
      </w:r>
      <w:r w:rsidR="00792FE4" w:rsidRPr="00B16F99">
        <w:rPr>
          <w:rFonts w:ascii="Times New Roman" w:hAnsi="Times New Roman" w:cs="Times New Roman"/>
          <w:sz w:val="28"/>
          <w:szCs w:val="28"/>
          <w:lang w:val="uk-UA"/>
        </w:rPr>
        <w:t>ретій етап («Розвиток») - отримання учасником другого етапу конкурсу статусу переможця конкурсу та організація діяльності переможця конкурсу.</w:t>
      </w:r>
    </w:p>
    <w:p w:rsidR="004B6B53" w:rsidRPr="00B16F99" w:rsidRDefault="00680CD3"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Разом з тим, в</w:t>
      </w:r>
      <w:r w:rsidR="00792FE4" w:rsidRPr="00B16F99">
        <w:rPr>
          <w:rFonts w:ascii="Times New Roman" w:hAnsi="Times New Roman" w:cs="Times New Roman"/>
          <w:sz w:val="28"/>
          <w:szCs w:val="28"/>
          <w:lang w:val="uk-UA"/>
        </w:rPr>
        <w:t xml:space="preserve">ідповідно до наказу </w:t>
      </w:r>
      <w:r w:rsidR="00E57981" w:rsidRPr="00B16F99">
        <w:rPr>
          <w:rFonts w:ascii="Times New Roman" w:hAnsi="Times New Roman" w:cs="Times New Roman"/>
          <w:sz w:val="28"/>
          <w:szCs w:val="28"/>
          <w:lang w:val="uk-UA"/>
        </w:rPr>
        <w:t>Мінекономіки</w:t>
      </w:r>
      <w:r w:rsidR="00445D0C" w:rsidRPr="00B16F99">
        <w:rPr>
          <w:rFonts w:ascii="Times New Roman" w:hAnsi="Times New Roman" w:cs="Times New Roman"/>
          <w:sz w:val="28"/>
          <w:szCs w:val="28"/>
          <w:lang w:val="uk-UA"/>
        </w:rPr>
        <w:t xml:space="preserve"> «</w:t>
      </w:r>
      <w:r w:rsidR="00445D0C" w:rsidRPr="00B16F99">
        <w:rPr>
          <w:rFonts w:ascii="Times New Roman" w:hAnsi="Times New Roman" w:cs="Times New Roman"/>
          <w:bCs/>
          <w:sz w:val="28"/>
          <w:szCs w:val="28"/>
          <w:shd w:val="clear" w:color="auto" w:fill="FFFFFF"/>
          <w:lang w:val="uk-UA"/>
        </w:rPr>
        <w:t>Про внесення змін до деяких наказів Міністерства економічного розвитку і торгівлі України»</w:t>
      </w:r>
      <w:r w:rsidR="00792FE4" w:rsidRPr="00B16F99">
        <w:rPr>
          <w:rFonts w:ascii="Times New Roman" w:hAnsi="Times New Roman" w:cs="Times New Roman"/>
          <w:sz w:val="28"/>
          <w:szCs w:val="28"/>
          <w:lang w:val="uk-UA"/>
        </w:rPr>
        <w:t xml:space="preserve"> від</w:t>
      </w:r>
      <w:r w:rsidR="00590523" w:rsidRPr="00B16F99">
        <w:rPr>
          <w:rFonts w:ascii="Times New Roman" w:hAnsi="Times New Roman" w:cs="Times New Roman"/>
          <w:sz w:val="28"/>
          <w:szCs w:val="28"/>
          <w:lang w:val="uk-UA"/>
        </w:rPr>
        <w:t> </w:t>
      </w:r>
      <w:r w:rsidR="00792FE4" w:rsidRPr="00B16F99">
        <w:rPr>
          <w:rFonts w:ascii="Times New Roman" w:hAnsi="Times New Roman" w:cs="Times New Roman"/>
          <w:sz w:val="28"/>
          <w:szCs w:val="28"/>
          <w:lang w:val="uk-UA"/>
        </w:rPr>
        <w:t>09.09.2020 № 1730</w:t>
      </w:r>
      <w:r w:rsidR="00445D0C" w:rsidRPr="00B16F99">
        <w:rPr>
          <w:rFonts w:ascii="Times New Roman" w:hAnsi="Times New Roman" w:cs="Times New Roman"/>
          <w:sz w:val="28"/>
          <w:szCs w:val="28"/>
          <w:lang w:val="uk-UA"/>
        </w:rPr>
        <w:t xml:space="preserve">, </w:t>
      </w:r>
      <w:r w:rsidR="00792FE4" w:rsidRPr="00B16F99">
        <w:rPr>
          <w:rFonts w:ascii="Times New Roman" w:hAnsi="Times New Roman" w:cs="Times New Roman"/>
          <w:sz w:val="28"/>
          <w:szCs w:val="28"/>
          <w:lang w:val="uk-UA"/>
        </w:rPr>
        <w:t>зареєстровано</w:t>
      </w:r>
      <w:r w:rsidR="00445D0C" w:rsidRPr="00B16F99">
        <w:rPr>
          <w:rFonts w:ascii="Times New Roman" w:hAnsi="Times New Roman" w:cs="Times New Roman"/>
          <w:sz w:val="28"/>
          <w:szCs w:val="28"/>
          <w:lang w:val="uk-UA"/>
        </w:rPr>
        <w:t>го</w:t>
      </w:r>
      <w:r w:rsidR="00792FE4" w:rsidRPr="00B16F99">
        <w:rPr>
          <w:rFonts w:ascii="Times New Roman" w:hAnsi="Times New Roman" w:cs="Times New Roman"/>
          <w:sz w:val="28"/>
          <w:szCs w:val="28"/>
          <w:lang w:val="uk-UA"/>
        </w:rPr>
        <w:t xml:space="preserve"> в Міністерстві юсти</w:t>
      </w:r>
      <w:r w:rsidR="00445D0C" w:rsidRPr="00B16F99">
        <w:rPr>
          <w:rFonts w:ascii="Times New Roman" w:hAnsi="Times New Roman" w:cs="Times New Roman"/>
          <w:sz w:val="28"/>
          <w:szCs w:val="28"/>
          <w:lang w:val="uk-UA"/>
        </w:rPr>
        <w:t>ції України</w:t>
      </w:r>
      <w:r w:rsidR="00590523" w:rsidRPr="00B16F99">
        <w:rPr>
          <w:rFonts w:ascii="Times New Roman" w:hAnsi="Times New Roman" w:cs="Times New Roman"/>
          <w:sz w:val="28"/>
          <w:szCs w:val="28"/>
          <w:lang w:val="uk-UA"/>
        </w:rPr>
        <w:t> </w:t>
      </w:r>
      <w:r w:rsidR="00445D0C" w:rsidRPr="00B16F99">
        <w:rPr>
          <w:rFonts w:ascii="Times New Roman" w:hAnsi="Times New Roman" w:cs="Times New Roman"/>
          <w:sz w:val="28"/>
          <w:szCs w:val="28"/>
          <w:lang w:val="uk-UA"/>
        </w:rPr>
        <w:t>12</w:t>
      </w:r>
      <w:r w:rsidRPr="00B16F99">
        <w:rPr>
          <w:rFonts w:ascii="Times New Roman" w:hAnsi="Times New Roman" w:cs="Times New Roman"/>
          <w:sz w:val="28"/>
          <w:szCs w:val="28"/>
          <w:lang w:val="uk-UA"/>
        </w:rPr>
        <w:t>.11.</w:t>
      </w:r>
      <w:r w:rsidR="00445D0C" w:rsidRPr="00B16F99">
        <w:rPr>
          <w:rFonts w:ascii="Times New Roman" w:hAnsi="Times New Roman" w:cs="Times New Roman"/>
          <w:sz w:val="28"/>
          <w:szCs w:val="28"/>
          <w:lang w:val="uk-UA"/>
        </w:rPr>
        <w:t>2020</w:t>
      </w:r>
      <w:r w:rsidR="00590523" w:rsidRPr="00B16F99">
        <w:rPr>
          <w:rFonts w:ascii="Times New Roman" w:hAnsi="Times New Roman" w:cs="Times New Roman"/>
          <w:sz w:val="28"/>
          <w:szCs w:val="28"/>
          <w:lang w:val="uk-UA"/>
        </w:rPr>
        <w:t> </w:t>
      </w:r>
      <w:r w:rsidR="00792FE4" w:rsidRPr="00B16F99">
        <w:rPr>
          <w:rFonts w:ascii="Times New Roman" w:hAnsi="Times New Roman" w:cs="Times New Roman"/>
          <w:sz w:val="28"/>
          <w:szCs w:val="28"/>
          <w:lang w:val="uk-UA"/>
        </w:rPr>
        <w:t>за №</w:t>
      </w:r>
      <w:r w:rsidRPr="00B16F99">
        <w:rPr>
          <w:rFonts w:ascii="Times New Roman" w:hAnsi="Times New Roman" w:cs="Times New Roman"/>
          <w:sz w:val="28"/>
          <w:szCs w:val="28"/>
          <w:lang w:val="uk-UA"/>
        </w:rPr>
        <w:t> </w:t>
      </w:r>
      <w:r w:rsidR="00792FE4" w:rsidRPr="00B16F99">
        <w:rPr>
          <w:rFonts w:ascii="Times New Roman" w:hAnsi="Times New Roman" w:cs="Times New Roman"/>
          <w:sz w:val="28"/>
          <w:szCs w:val="28"/>
          <w:lang w:val="uk-UA"/>
        </w:rPr>
        <w:t xml:space="preserve">1097/35380) третій етап </w:t>
      </w:r>
      <w:r w:rsidR="00445D0C" w:rsidRPr="00B16F99">
        <w:rPr>
          <w:rFonts w:ascii="Times New Roman" w:hAnsi="Times New Roman" w:cs="Times New Roman"/>
          <w:sz w:val="28"/>
          <w:szCs w:val="28"/>
          <w:lang w:val="uk-UA"/>
        </w:rPr>
        <w:t>к</w:t>
      </w:r>
      <w:r w:rsidR="00792FE4" w:rsidRPr="00B16F99">
        <w:rPr>
          <w:rFonts w:ascii="Times New Roman" w:hAnsi="Times New Roman" w:cs="Times New Roman"/>
          <w:sz w:val="28"/>
          <w:szCs w:val="28"/>
          <w:lang w:val="uk-UA"/>
        </w:rPr>
        <w:t xml:space="preserve">онкурсу </w:t>
      </w:r>
      <w:r w:rsidR="00445D0C" w:rsidRPr="00B16F99">
        <w:rPr>
          <w:rFonts w:ascii="Times New Roman" w:hAnsi="Times New Roman" w:cs="Times New Roman"/>
          <w:sz w:val="28"/>
          <w:szCs w:val="28"/>
          <w:lang w:val="uk-UA"/>
        </w:rPr>
        <w:t xml:space="preserve">було </w:t>
      </w:r>
      <w:r w:rsidR="001274D8" w:rsidRPr="00B16F99">
        <w:rPr>
          <w:rFonts w:ascii="Times New Roman" w:hAnsi="Times New Roman" w:cs="Times New Roman"/>
          <w:sz w:val="28"/>
          <w:szCs w:val="28"/>
          <w:lang w:val="uk-UA"/>
        </w:rPr>
        <w:t>скасовано.</w:t>
      </w:r>
    </w:p>
    <w:p w:rsidR="00A511A7" w:rsidRPr="00B16F99" w:rsidRDefault="00A511A7"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Механізм надання рекомендацій конкурсною комісією щодо допуску учасника до другого етапу конкурсу або щодо відмови в допуску передбачав, що члени конкурсної комісії спочатку заочно оцінюють проекти учасників конкурсу, з урахуванням оцінок експертної групи, за наступними критеріями: «новизна», «можливість упровадження», «соціальна або ринкова доцільність», «вид охоронного документа», «ступінь розробки винаходу», «строк упровадження». Оператор фонду узагальнює оцінки членів конкурсної комісії з урахуванням ваги показників, </w:t>
      </w:r>
      <w:proofErr w:type="spellStart"/>
      <w:r w:rsidRPr="00B16F99">
        <w:rPr>
          <w:rFonts w:ascii="Times New Roman" w:hAnsi="Times New Roman" w:cs="Times New Roman"/>
          <w:sz w:val="28"/>
          <w:szCs w:val="28"/>
          <w:lang w:val="uk-UA"/>
        </w:rPr>
        <w:t>рейтингує</w:t>
      </w:r>
      <w:proofErr w:type="spellEnd"/>
      <w:r w:rsidRPr="00B16F99">
        <w:rPr>
          <w:rFonts w:ascii="Times New Roman" w:hAnsi="Times New Roman" w:cs="Times New Roman"/>
          <w:sz w:val="28"/>
          <w:szCs w:val="28"/>
          <w:lang w:val="uk-UA"/>
        </w:rPr>
        <w:t xml:space="preserve"> проекти від проектів з найбільшою оцінкою до проектів з найменшою оцінкою та виносить результати на засідання конкурсної комісії. Якщо загальна кількість балів членів конкурсної комісії по одному з критеріїв («новизна», «можливість упровадження», «соціальна або ринкова доцільність»), дорівнює нулю, такий проект не виноситься на засідання конкурсної комісії. Остаточне рішення щодо визначення проектів учасників конкурсу проектами рекомендованими до другого етапу конкурсу приймається на засіданні конкурсної комісії.</w:t>
      </w:r>
    </w:p>
    <w:p w:rsidR="00A511A7" w:rsidRPr="00B16F99" w:rsidRDefault="00A511A7"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Механізм надання рекомендацій конкурсною комісією щодо визначення учасника другого етапу конкурсу переможцем конкурсу передбачав, що члени конкурсної комісії </w:t>
      </w:r>
      <w:r w:rsidR="00762740" w:rsidRPr="00B16F99">
        <w:rPr>
          <w:rFonts w:ascii="Times New Roman" w:hAnsi="Times New Roman" w:cs="Times New Roman"/>
          <w:sz w:val="28"/>
          <w:szCs w:val="28"/>
          <w:lang w:val="uk-UA"/>
        </w:rPr>
        <w:t xml:space="preserve">спочатку </w:t>
      </w:r>
      <w:r w:rsidRPr="00B16F99">
        <w:rPr>
          <w:rFonts w:ascii="Times New Roman" w:hAnsi="Times New Roman" w:cs="Times New Roman"/>
          <w:sz w:val="28"/>
          <w:szCs w:val="28"/>
          <w:lang w:val="uk-UA"/>
        </w:rPr>
        <w:t xml:space="preserve">оцінюють </w:t>
      </w:r>
      <w:proofErr w:type="spellStart"/>
      <w:r w:rsidRPr="00B16F99">
        <w:rPr>
          <w:rFonts w:ascii="Times New Roman" w:hAnsi="Times New Roman" w:cs="Times New Roman"/>
          <w:sz w:val="28"/>
          <w:szCs w:val="28"/>
          <w:lang w:val="uk-UA"/>
        </w:rPr>
        <w:t>стартапи</w:t>
      </w:r>
      <w:proofErr w:type="spellEnd"/>
      <w:r w:rsidRPr="00B16F99">
        <w:rPr>
          <w:rFonts w:ascii="Times New Roman" w:hAnsi="Times New Roman" w:cs="Times New Roman"/>
          <w:sz w:val="28"/>
          <w:szCs w:val="28"/>
          <w:lang w:val="uk-UA"/>
        </w:rPr>
        <w:t xml:space="preserve"> учасників другого етапу конкурсу, з урахуванням оцінок експертної групи, за такими критеріями: «оцінка команди </w:t>
      </w:r>
      <w:proofErr w:type="spellStart"/>
      <w:r w:rsidRPr="00B16F99">
        <w:rPr>
          <w:rFonts w:ascii="Times New Roman" w:hAnsi="Times New Roman" w:cs="Times New Roman"/>
          <w:sz w:val="28"/>
          <w:szCs w:val="28"/>
          <w:lang w:val="uk-UA"/>
        </w:rPr>
        <w:t>стартапу</w:t>
      </w:r>
      <w:proofErr w:type="spellEnd"/>
      <w:r w:rsidRPr="00B16F99">
        <w:rPr>
          <w:rFonts w:ascii="Times New Roman" w:hAnsi="Times New Roman" w:cs="Times New Roman"/>
          <w:sz w:val="28"/>
          <w:szCs w:val="28"/>
          <w:lang w:val="uk-UA"/>
        </w:rPr>
        <w:t xml:space="preserve">», «оцінка ринку», «оцінка перспективності </w:t>
      </w:r>
      <w:proofErr w:type="spellStart"/>
      <w:r w:rsidRPr="00B16F99">
        <w:rPr>
          <w:rFonts w:ascii="Times New Roman" w:hAnsi="Times New Roman" w:cs="Times New Roman"/>
          <w:sz w:val="28"/>
          <w:szCs w:val="28"/>
          <w:lang w:val="uk-UA"/>
        </w:rPr>
        <w:t>стартапу</w:t>
      </w:r>
      <w:proofErr w:type="spellEnd"/>
      <w:r w:rsidRPr="00B16F99">
        <w:rPr>
          <w:rFonts w:ascii="Times New Roman" w:hAnsi="Times New Roman" w:cs="Times New Roman"/>
          <w:sz w:val="28"/>
          <w:szCs w:val="28"/>
          <w:lang w:val="uk-UA"/>
        </w:rPr>
        <w:t xml:space="preserve"> – наявність конкурентів, темпи розвитку сегменту рингу тощо», «оцінка патентної чистоти», «оцінка строку впровадження </w:t>
      </w:r>
      <w:proofErr w:type="spellStart"/>
      <w:r w:rsidRPr="00B16F99">
        <w:rPr>
          <w:rFonts w:ascii="Times New Roman" w:hAnsi="Times New Roman" w:cs="Times New Roman"/>
          <w:sz w:val="28"/>
          <w:szCs w:val="28"/>
          <w:lang w:val="uk-UA"/>
        </w:rPr>
        <w:t>стартапу</w:t>
      </w:r>
      <w:proofErr w:type="spellEnd"/>
      <w:r w:rsidRPr="00B16F99">
        <w:rPr>
          <w:rFonts w:ascii="Times New Roman" w:hAnsi="Times New Roman" w:cs="Times New Roman"/>
          <w:sz w:val="28"/>
          <w:szCs w:val="28"/>
          <w:lang w:val="uk-UA"/>
        </w:rPr>
        <w:t>».</w:t>
      </w:r>
      <w:r w:rsidR="00762740" w:rsidRPr="00B16F99">
        <w:rPr>
          <w:rFonts w:ascii="Times New Roman" w:hAnsi="Times New Roman" w:cs="Times New Roman"/>
          <w:sz w:val="28"/>
          <w:szCs w:val="28"/>
          <w:lang w:val="uk-UA"/>
        </w:rPr>
        <w:t xml:space="preserve"> Оператор фонду узагальнює оцінки членів конкурсної комісії з урахуванням ваги показників, </w:t>
      </w:r>
      <w:proofErr w:type="spellStart"/>
      <w:r w:rsidR="00762740" w:rsidRPr="00B16F99">
        <w:rPr>
          <w:rFonts w:ascii="Times New Roman" w:hAnsi="Times New Roman" w:cs="Times New Roman"/>
          <w:sz w:val="28"/>
          <w:szCs w:val="28"/>
          <w:lang w:val="uk-UA"/>
        </w:rPr>
        <w:t>рейтингує</w:t>
      </w:r>
      <w:proofErr w:type="spellEnd"/>
      <w:r w:rsidR="00762740" w:rsidRPr="00B16F99">
        <w:rPr>
          <w:rFonts w:ascii="Times New Roman" w:hAnsi="Times New Roman" w:cs="Times New Roman"/>
          <w:sz w:val="28"/>
          <w:szCs w:val="28"/>
          <w:lang w:val="uk-UA"/>
        </w:rPr>
        <w:t xml:space="preserve"> </w:t>
      </w:r>
      <w:proofErr w:type="spellStart"/>
      <w:r w:rsidR="00762740" w:rsidRPr="00B16F99">
        <w:rPr>
          <w:rFonts w:ascii="Times New Roman" w:hAnsi="Times New Roman" w:cs="Times New Roman"/>
          <w:sz w:val="28"/>
          <w:szCs w:val="28"/>
          <w:lang w:val="uk-UA"/>
        </w:rPr>
        <w:t>стартапи</w:t>
      </w:r>
      <w:proofErr w:type="spellEnd"/>
      <w:r w:rsidR="00762740" w:rsidRPr="00B16F99">
        <w:rPr>
          <w:rFonts w:ascii="Times New Roman" w:hAnsi="Times New Roman" w:cs="Times New Roman"/>
          <w:sz w:val="28"/>
          <w:szCs w:val="28"/>
          <w:lang w:val="uk-UA"/>
        </w:rPr>
        <w:t xml:space="preserve"> від </w:t>
      </w:r>
      <w:proofErr w:type="spellStart"/>
      <w:r w:rsidR="00762740" w:rsidRPr="00B16F99">
        <w:rPr>
          <w:rFonts w:ascii="Times New Roman" w:hAnsi="Times New Roman" w:cs="Times New Roman"/>
          <w:sz w:val="28"/>
          <w:szCs w:val="28"/>
          <w:lang w:val="uk-UA"/>
        </w:rPr>
        <w:t>стартапів</w:t>
      </w:r>
      <w:proofErr w:type="spellEnd"/>
      <w:r w:rsidR="00762740" w:rsidRPr="00B16F99">
        <w:rPr>
          <w:rFonts w:ascii="Times New Roman" w:hAnsi="Times New Roman" w:cs="Times New Roman"/>
          <w:sz w:val="28"/>
          <w:szCs w:val="28"/>
          <w:lang w:val="uk-UA"/>
        </w:rPr>
        <w:t xml:space="preserve"> з найбільшою оцінкою до </w:t>
      </w:r>
      <w:proofErr w:type="spellStart"/>
      <w:r w:rsidR="00762740" w:rsidRPr="00B16F99">
        <w:rPr>
          <w:rFonts w:ascii="Times New Roman" w:hAnsi="Times New Roman" w:cs="Times New Roman"/>
          <w:sz w:val="28"/>
          <w:szCs w:val="28"/>
          <w:lang w:val="uk-UA"/>
        </w:rPr>
        <w:t>стартапів</w:t>
      </w:r>
      <w:proofErr w:type="spellEnd"/>
      <w:r w:rsidR="00762740" w:rsidRPr="00B16F99">
        <w:rPr>
          <w:rFonts w:ascii="Times New Roman" w:hAnsi="Times New Roman" w:cs="Times New Roman"/>
          <w:sz w:val="28"/>
          <w:szCs w:val="28"/>
          <w:lang w:val="uk-UA"/>
        </w:rPr>
        <w:t xml:space="preserve"> з найменшою оцінкою та виносить результати на засідання конкурсної комісії. Остаточне рішення щодо визначення </w:t>
      </w:r>
      <w:proofErr w:type="spellStart"/>
      <w:r w:rsidR="00762740" w:rsidRPr="00B16F99">
        <w:rPr>
          <w:rFonts w:ascii="Times New Roman" w:hAnsi="Times New Roman" w:cs="Times New Roman"/>
          <w:sz w:val="28"/>
          <w:szCs w:val="28"/>
          <w:lang w:val="uk-UA"/>
        </w:rPr>
        <w:t>стартапів</w:t>
      </w:r>
      <w:proofErr w:type="spellEnd"/>
      <w:r w:rsidR="00762740" w:rsidRPr="00B16F99">
        <w:rPr>
          <w:rFonts w:ascii="Times New Roman" w:hAnsi="Times New Roman" w:cs="Times New Roman"/>
          <w:sz w:val="28"/>
          <w:szCs w:val="28"/>
          <w:lang w:val="uk-UA"/>
        </w:rPr>
        <w:t xml:space="preserve"> - учасників другого етапу конкурсу </w:t>
      </w:r>
      <w:proofErr w:type="spellStart"/>
      <w:r w:rsidR="00762740" w:rsidRPr="00B16F99">
        <w:rPr>
          <w:rFonts w:ascii="Times New Roman" w:hAnsi="Times New Roman" w:cs="Times New Roman"/>
          <w:sz w:val="28"/>
          <w:szCs w:val="28"/>
          <w:lang w:val="uk-UA"/>
        </w:rPr>
        <w:t>стартапами</w:t>
      </w:r>
      <w:proofErr w:type="spellEnd"/>
      <w:r w:rsidR="00762740" w:rsidRPr="00B16F99">
        <w:rPr>
          <w:rFonts w:ascii="Times New Roman" w:hAnsi="Times New Roman" w:cs="Times New Roman"/>
          <w:sz w:val="28"/>
          <w:szCs w:val="28"/>
          <w:lang w:val="uk-UA"/>
        </w:rPr>
        <w:t>, рекомендованими як переможці конкурсу, приймається на засіданні конкурсної комісії.</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Заявки претендентів на участь у конкурсі приймалися відповідно до пріоритетних напрямів, визначених постановою Кабінету Міністрів України від 28.12.2016 № 1056 «Деякі питання визначення середньострокових пріоритетних напрямів інноваційної діяльності загальнодержавного рівня на 2017-2021 роки», а саме:</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розвиток сучасних інформаційних, комунікаційних технологій, робототехніки;</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lastRenderedPageBreak/>
        <w:t>освоєння нових технологій транспортування енергії, упровадження енергоефективних, ресурсозберігаючих технологій, освоєння альтернативних джерел енергії;</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широке застосування технологій більш чистого виробництва та охорони навколишнього природного середовища;</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технологічне оновлення та розвиток агропромислового комплексу;</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освоєння нових технологій виробництва матеріалів, їх оброблення і з’єднання, створення індустрії </w:t>
      </w:r>
      <w:proofErr w:type="spellStart"/>
      <w:r w:rsidRPr="00B16F99">
        <w:rPr>
          <w:rFonts w:ascii="Times New Roman" w:hAnsi="Times New Roman" w:cs="Times New Roman"/>
          <w:sz w:val="28"/>
          <w:szCs w:val="28"/>
          <w:lang w:val="uk-UA"/>
        </w:rPr>
        <w:t>наноматеріалів</w:t>
      </w:r>
      <w:proofErr w:type="spellEnd"/>
      <w:r w:rsidRPr="00B16F99">
        <w:rPr>
          <w:rFonts w:ascii="Times New Roman" w:hAnsi="Times New Roman" w:cs="Times New Roman"/>
          <w:sz w:val="28"/>
          <w:szCs w:val="28"/>
          <w:lang w:val="uk-UA"/>
        </w:rPr>
        <w:t xml:space="preserve"> та нанотехнологій;</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упровадження нових технологій та обладнання для якісного медичного обслуговування, лікування, фармацевтики.</w:t>
      </w:r>
    </w:p>
    <w:p w:rsidR="007641CB" w:rsidRPr="00B16F99" w:rsidRDefault="007641CB"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Конкурсною комісією було створено Експертну груп</w:t>
      </w:r>
      <w:r w:rsidR="004C1FEF" w:rsidRPr="00B16F99">
        <w:rPr>
          <w:rFonts w:ascii="Times New Roman" w:hAnsi="Times New Roman" w:cs="Times New Roman"/>
          <w:sz w:val="28"/>
          <w:szCs w:val="28"/>
          <w:lang w:val="uk-UA"/>
        </w:rPr>
        <w:t>у</w:t>
      </w:r>
      <w:r w:rsidRPr="00B16F99">
        <w:rPr>
          <w:rFonts w:ascii="Times New Roman" w:hAnsi="Times New Roman" w:cs="Times New Roman"/>
          <w:sz w:val="28"/>
          <w:szCs w:val="28"/>
          <w:lang w:val="uk-UA"/>
        </w:rPr>
        <w:t xml:space="preserve"> постійних експертів</w:t>
      </w:r>
      <w:r w:rsidR="004C1FEF" w:rsidRPr="00B16F99">
        <w:rPr>
          <w:rFonts w:ascii="Times New Roman" w:hAnsi="Times New Roman" w:cs="Times New Roman"/>
          <w:sz w:val="28"/>
          <w:szCs w:val="28"/>
          <w:lang w:val="uk-UA"/>
        </w:rPr>
        <w:t xml:space="preserve">, до складу якої увійшли представники </w:t>
      </w:r>
      <w:r w:rsidR="00F65090" w:rsidRPr="00B16F99">
        <w:rPr>
          <w:rFonts w:ascii="Times New Roman" w:hAnsi="Times New Roman" w:cs="Times New Roman"/>
          <w:sz w:val="28"/>
          <w:szCs w:val="28"/>
          <w:lang w:val="uk-UA"/>
        </w:rPr>
        <w:t xml:space="preserve">Торгово-промислової палата </w:t>
      </w:r>
      <w:r w:rsidR="00F65090">
        <w:rPr>
          <w:rFonts w:ascii="Times New Roman" w:hAnsi="Times New Roman" w:cs="Times New Roman"/>
          <w:sz w:val="28"/>
          <w:szCs w:val="28"/>
          <w:lang w:val="uk-UA"/>
        </w:rPr>
        <w:t xml:space="preserve">України, </w:t>
      </w:r>
      <w:r w:rsidR="004C1FEF" w:rsidRPr="00B16F99">
        <w:rPr>
          <w:rFonts w:ascii="Times New Roman" w:hAnsi="Times New Roman" w:cs="Times New Roman"/>
          <w:sz w:val="28"/>
          <w:szCs w:val="28"/>
          <w:lang w:val="uk-UA"/>
        </w:rPr>
        <w:t xml:space="preserve">Торгово-промислової палата Ізраїль-Україна, </w:t>
      </w:r>
      <w:r w:rsidR="0089469B">
        <w:rPr>
          <w:rFonts w:ascii="Times New Roman" w:hAnsi="Times New Roman" w:cs="Times New Roman"/>
          <w:sz w:val="28"/>
          <w:szCs w:val="28"/>
          <w:lang w:val="uk-UA"/>
        </w:rPr>
        <w:t xml:space="preserve">Європейської Бізнес Асоціації, </w:t>
      </w:r>
      <w:r w:rsidR="004C1FEF" w:rsidRPr="00B16F99">
        <w:rPr>
          <w:rFonts w:ascii="Times New Roman" w:hAnsi="Times New Roman" w:cs="Times New Roman"/>
          <w:sz w:val="28"/>
          <w:szCs w:val="28"/>
          <w:lang w:val="uk-UA"/>
        </w:rPr>
        <w:t xml:space="preserve">ЮНІДО, </w:t>
      </w:r>
      <w:r w:rsidR="0089469B">
        <w:rPr>
          <w:rFonts w:ascii="Times New Roman" w:hAnsi="Times New Roman" w:cs="Times New Roman"/>
          <w:sz w:val="28"/>
          <w:szCs w:val="28"/>
          <w:lang w:val="uk-UA"/>
        </w:rPr>
        <w:t>Українського союзу промисловців та підприємців,</w:t>
      </w:r>
      <w:r w:rsidRPr="00B16F99">
        <w:rPr>
          <w:rFonts w:ascii="Times New Roman" w:hAnsi="Times New Roman" w:cs="Times New Roman"/>
          <w:sz w:val="28"/>
          <w:szCs w:val="28"/>
          <w:lang w:val="uk-UA"/>
        </w:rPr>
        <w:t xml:space="preserve"> та Експертні групи за пріоритетними напрямами, зазначеними вище</w:t>
      </w:r>
      <w:r w:rsidR="004C1FEF" w:rsidRPr="00B16F99">
        <w:rPr>
          <w:rFonts w:ascii="Times New Roman" w:hAnsi="Times New Roman" w:cs="Times New Roman"/>
          <w:sz w:val="28"/>
          <w:szCs w:val="28"/>
          <w:lang w:val="uk-UA"/>
        </w:rPr>
        <w:t xml:space="preserve"> (до складу цих груп увійшли </w:t>
      </w:r>
      <w:r w:rsidR="0089469B">
        <w:rPr>
          <w:rFonts w:ascii="Times New Roman" w:hAnsi="Times New Roman" w:cs="Times New Roman"/>
          <w:sz w:val="28"/>
          <w:szCs w:val="28"/>
          <w:lang w:val="uk-UA"/>
        </w:rPr>
        <w:t xml:space="preserve">фахівці органів державної влади та </w:t>
      </w:r>
      <w:r w:rsidR="004C1FEF" w:rsidRPr="00B16F99">
        <w:rPr>
          <w:rFonts w:ascii="Times New Roman" w:hAnsi="Times New Roman" w:cs="Times New Roman"/>
          <w:sz w:val="28"/>
          <w:szCs w:val="28"/>
          <w:lang w:val="uk-UA"/>
        </w:rPr>
        <w:t>провідні вчені наукових установ та закладів вищої освіти</w:t>
      </w:r>
      <w:r w:rsidR="0089469B">
        <w:rPr>
          <w:rFonts w:ascii="Times New Roman" w:hAnsi="Times New Roman" w:cs="Times New Roman"/>
          <w:sz w:val="28"/>
          <w:szCs w:val="28"/>
          <w:lang w:val="uk-UA"/>
        </w:rPr>
        <w:t xml:space="preserve">: </w:t>
      </w:r>
      <w:proofErr w:type="spellStart"/>
      <w:r w:rsidR="0089469B">
        <w:rPr>
          <w:rFonts w:ascii="Times New Roman" w:hAnsi="Times New Roman" w:cs="Times New Roman"/>
          <w:sz w:val="28"/>
          <w:szCs w:val="28"/>
          <w:lang w:val="uk-UA"/>
        </w:rPr>
        <w:t>Міненерговугілля</w:t>
      </w:r>
      <w:proofErr w:type="spellEnd"/>
      <w:r w:rsidR="0089469B">
        <w:rPr>
          <w:rFonts w:ascii="Times New Roman" w:hAnsi="Times New Roman" w:cs="Times New Roman"/>
          <w:sz w:val="28"/>
          <w:szCs w:val="28"/>
          <w:lang w:val="uk-UA"/>
        </w:rPr>
        <w:t xml:space="preserve">, </w:t>
      </w:r>
      <w:proofErr w:type="spellStart"/>
      <w:r w:rsidR="00672E6C">
        <w:rPr>
          <w:rFonts w:ascii="Times New Roman" w:hAnsi="Times New Roman" w:cs="Times New Roman"/>
          <w:sz w:val="28"/>
          <w:szCs w:val="28"/>
          <w:lang w:val="uk-UA"/>
        </w:rPr>
        <w:t>Держ</w:t>
      </w:r>
      <w:r w:rsidR="0089469B" w:rsidRPr="0089469B">
        <w:rPr>
          <w:rFonts w:ascii="Times New Roman" w:hAnsi="Times New Roman" w:cs="Times New Roman"/>
          <w:sz w:val="28"/>
          <w:szCs w:val="28"/>
          <w:lang w:val="uk-UA"/>
        </w:rPr>
        <w:t>енергоефективності</w:t>
      </w:r>
      <w:proofErr w:type="spellEnd"/>
      <w:r w:rsidR="00672E6C">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Національн</w:t>
      </w:r>
      <w:r w:rsidR="0089469B">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технічн</w:t>
      </w:r>
      <w:r w:rsidR="0089469B">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w:t>
      </w:r>
      <w:r w:rsidR="0089469B">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ніверситет</w:t>
      </w:r>
      <w:r w:rsidR="0089469B">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України «Київський політехнічний інститут імені Ігоря Сікорського»</w:t>
      </w:r>
      <w:r w:rsidR="0089469B">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Національн</w:t>
      </w:r>
      <w:r w:rsidR="0089469B">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авіаційн</w:t>
      </w:r>
      <w:r w:rsidR="0089469B">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університет</w:t>
      </w:r>
      <w:r w:rsidR="0089469B">
        <w:rPr>
          <w:rFonts w:ascii="Times New Roman" w:hAnsi="Times New Roman" w:cs="Times New Roman"/>
          <w:sz w:val="28"/>
          <w:szCs w:val="28"/>
          <w:lang w:val="uk-UA"/>
        </w:rPr>
        <w:t>у, Н</w:t>
      </w:r>
      <w:r w:rsidR="0089469B" w:rsidRPr="0089469B">
        <w:rPr>
          <w:rFonts w:ascii="Times New Roman" w:hAnsi="Times New Roman" w:cs="Times New Roman"/>
          <w:sz w:val="28"/>
          <w:szCs w:val="28"/>
          <w:lang w:val="uk-UA"/>
        </w:rPr>
        <w:t>аціональн</w:t>
      </w:r>
      <w:r w:rsidR="0089469B">
        <w:rPr>
          <w:rFonts w:ascii="Times New Roman" w:hAnsi="Times New Roman" w:cs="Times New Roman"/>
          <w:sz w:val="28"/>
          <w:szCs w:val="28"/>
          <w:lang w:val="uk-UA"/>
        </w:rPr>
        <w:t xml:space="preserve">ого </w:t>
      </w:r>
      <w:r w:rsidR="0089469B" w:rsidRPr="0089469B">
        <w:rPr>
          <w:rFonts w:ascii="Times New Roman" w:hAnsi="Times New Roman" w:cs="Times New Roman"/>
          <w:sz w:val="28"/>
          <w:szCs w:val="28"/>
          <w:lang w:val="uk-UA"/>
        </w:rPr>
        <w:t>університет</w:t>
      </w:r>
      <w:r w:rsidR="0089469B">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біоресурсів і природокористування України</w:t>
      </w:r>
      <w:r w:rsidR="0089469B">
        <w:rPr>
          <w:rFonts w:ascii="Times New Roman" w:hAnsi="Times New Roman" w:cs="Times New Roman"/>
          <w:sz w:val="28"/>
          <w:szCs w:val="28"/>
          <w:lang w:val="uk-UA"/>
        </w:rPr>
        <w:t>,</w:t>
      </w:r>
      <w:r w:rsidR="00F65090">
        <w:rPr>
          <w:rFonts w:ascii="Times New Roman" w:hAnsi="Times New Roman" w:cs="Times New Roman"/>
          <w:sz w:val="28"/>
          <w:szCs w:val="28"/>
          <w:lang w:val="uk-UA"/>
        </w:rPr>
        <w:t xml:space="preserve"> </w:t>
      </w:r>
      <w:r w:rsidR="00F65090" w:rsidRPr="0089469B">
        <w:rPr>
          <w:rFonts w:ascii="Times New Roman" w:hAnsi="Times New Roman" w:cs="Times New Roman"/>
          <w:sz w:val="28"/>
          <w:szCs w:val="28"/>
          <w:lang w:val="uk-UA"/>
        </w:rPr>
        <w:t>Київськ</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національн</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економічн</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університет</w:t>
      </w:r>
      <w:r w:rsidR="00F65090">
        <w:rPr>
          <w:rFonts w:ascii="Times New Roman" w:hAnsi="Times New Roman" w:cs="Times New Roman"/>
          <w:sz w:val="28"/>
          <w:szCs w:val="28"/>
          <w:lang w:val="uk-UA"/>
        </w:rPr>
        <w:t>у</w:t>
      </w:r>
      <w:r w:rsidR="00F65090" w:rsidRPr="0089469B">
        <w:rPr>
          <w:rFonts w:ascii="Times New Roman" w:hAnsi="Times New Roman" w:cs="Times New Roman"/>
          <w:sz w:val="28"/>
          <w:szCs w:val="28"/>
          <w:lang w:val="uk-UA"/>
        </w:rPr>
        <w:t xml:space="preserve"> імені Вадима Гетьм</w:t>
      </w:r>
      <w:r w:rsidR="00F65090">
        <w:rPr>
          <w:rFonts w:ascii="Times New Roman" w:hAnsi="Times New Roman" w:cs="Times New Roman"/>
          <w:sz w:val="28"/>
          <w:szCs w:val="28"/>
          <w:lang w:val="uk-UA"/>
        </w:rPr>
        <w:t>а</w:t>
      </w:r>
      <w:r w:rsidR="00F65090" w:rsidRPr="0089469B">
        <w:rPr>
          <w:rFonts w:ascii="Times New Roman" w:hAnsi="Times New Roman" w:cs="Times New Roman"/>
          <w:sz w:val="28"/>
          <w:szCs w:val="28"/>
          <w:lang w:val="uk-UA"/>
        </w:rPr>
        <w:t>на</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Національн</w:t>
      </w:r>
      <w:r w:rsidR="0089469B">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w:t>
      </w:r>
      <w:r w:rsidR="0089469B">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ніверситет</w:t>
      </w:r>
      <w:r w:rsidR="0089469B">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«Львівська Політехніка»</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Національн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технічн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університет</w:t>
      </w:r>
      <w:r w:rsidR="00F65090">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«Харківський політехнічний інститут»</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Вінницького національного технічного університету</w:t>
      </w:r>
      <w:r w:rsidR="00F65090">
        <w:rPr>
          <w:rFonts w:ascii="Times New Roman" w:hAnsi="Times New Roman" w:cs="Times New Roman"/>
          <w:sz w:val="28"/>
          <w:szCs w:val="28"/>
          <w:lang w:val="uk-UA"/>
        </w:rPr>
        <w:t>,</w:t>
      </w:r>
      <w:r w:rsidR="0089469B">
        <w:rPr>
          <w:rFonts w:ascii="Times New Roman" w:hAnsi="Times New Roman" w:cs="Times New Roman"/>
          <w:sz w:val="28"/>
          <w:szCs w:val="28"/>
          <w:lang w:val="uk-UA"/>
        </w:rPr>
        <w:t xml:space="preserve"> </w:t>
      </w:r>
      <w:r w:rsidR="00F65090" w:rsidRPr="0089469B">
        <w:rPr>
          <w:rFonts w:ascii="Times New Roman" w:hAnsi="Times New Roman" w:cs="Times New Roman"/>
          <w:sz w:val="28"/>
          <w:szCs w:val="28"/>
          <w:lang w:val="uk-UA"/>
        </w:rPr>
        <w:t>Одеськ</w:t>
      </w:r>
      <w:r w:rsidR="00F65090">
        <w:rPr>
          <w:rFonts w:ascii="Times New Roman" w:hAnsi="Times New Roman" w:cs="Times New Roman"/>
          <w:sz w:val="28"/>
          <w:szCs w:val="28"/>
          <w:lang w:val="uk-UA"/>
        </w:rPr>
        <w:t xml:space="preserve">ого </w:t>
      </w:r>
      <w:r w:rsidR="00F65090" w:rsidRPr="0089469B">
        <w:rPr>
          <w:rFonts w:ascii="Times New Roman" w:hAnsi="Times New Roman" w:cs="Times New Roman"/>
          <w:sz w:val="28"/>
          <w:szCs w:val="28"/>
          <w:lang w:val="uk-UA"/>
        </w:rPr>
        <w:t>національн</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університет</w:t>
      </w:r>
      <w:r w:rsidR="00F65090">
        <w:rPr>
          <w:rFonts w:ascii="Times New Roman" w:hAnsi="Times New Roman" w:cs="Times New Roman"/>
          <w:sz w:val="28"/>
          <w:szCs w:val="28"/>
          <w:lang w:val="uk-UA"/>
        </w:rPr>
        <w:t>у</w:t>
      </w:r>
      <w:r w:rsidR="00F65090" w:rsidRPr="0089469B">
        <w:rPr>
          <w:rFonts w:ascii="Times New Roman" w:hAnsi="Times New Roman" w:cs="Times New Roman"/>
          <w:sz w:val="28"/>
          <w:szCs w:val="28"/>
          <w:lang w:val="uk-UA"/>
        </w:rPr>
        <w:t xml:space="preserve"> імені І.</w:t>
      </w:r>
      <w:r w:rsidR="00F65090">
        <w:rPr>
          <w:rFonts w:ascii="Times New Roman" w:hAnsi="Times New Roman" w:cs="Times New Roman"/>
          <w:sz w:val="28"/>
          <w:szCs w:val="28"/>
          <w:lang w:val="uk-UA"/>
        </w:rPr>
        <w:t> </w:t>
      </w:r>
      <w:r w:rsidR="00F65090" w:rsidRPr="0089469B">
        <w:rPr>
          <w:rFonts w:ascii="Times New Roman" w:hAnsi="Times New Roman" w:cs="Times New Roman"/>
          <w:sz w:val="28"/>
          <w:szCs w:val="28"/>
          <w:lang w:val="uk-UA"/>
        </w:rPr>
        <w:t>І.</w:t>
      </w:r>
      <w:r w:rsidR="00F65090">
        <w:rPr>
          <w:rFonts w:ascii="Times New Roman" w:hAnsi="Times New Roman" w:cs="Times New Roman"/>
          <w:sz w:val="28"/>
          <w:szCs w:val="28"/>
          <w:lang w:val="uk-UA"/>
        </w:rPr>
        <w:t> </w:t>
      </w:r>
      <w:r w:rsidR="00F65090" w:rsidRPr="0089469B">
        <w:rPr>
          <w:rFonts w:ascii="Times New Roman" w:hAnsi="Times New Roman" w:cs="Times New Roman"/>
          <w:sz w:val="28"/>
          <w:szCs w:val="28"/>
          <w:lang w:val="uk-UA"/>
        </w:rPr>
        <w:t>Мечникова</w:t>
      </w:r>
      <w:r w:rsidR="00F65090">
        <w:rPr>
          <w:rFonts w:ascii="Times New Roman" w:hAnsi="Times New Roman" w:cs="Times New Roman"/>
          <w:sz w:val="28"/>
          <w:szCs w:val="28"/>
          <w:lang w:val="uk-UA"/>
        </w:rPr>
        <w:t xml:space="preserve">, </w:t>
      </w:r>
      <w:r w:rsidR="00F65090" w:rsidRPr="0089469B">
        <w:rPr>
          <w:rFonts w:ascii="Times New Roman" w:hAnsi="Times New Roman" w:cs="Times New Roman"/>
          <w:sz w:val="28"/>
          <w:szCs w:val="28"/>
          <w:lang w:val="uk-UA"/>
        </w:rPr>
        <w:t>Сумськ</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державн</w:t>
      </w:r>
      <w:r w:rsidR="00F65090">
        <w:rPr>
          <w:rFonts w:ascii="Times New Roman" w:hAnsi="Times New Roman" w:cs="Times New Roman"/>
          <w:sz w:val="28"/>
          <w:szCs w:val="28"/>
          <w:lang w:val="uk-UA"/>
        </w:rPr>
        <w:t>ого</w:t>
      </w:r>
      <w:r w:rsidR="00F65090" w:rsidRPr="0089469B">
        <w:rPr>
          <w:rFonts w:ascii="Times New Roman" w:hAnsi="Times New Roman" w:cs="Times New Roman"/>
          <w:sz w:val="28"/>
          <w:szCs w:val="28"/>
          <w:lang w:val="uk-UA"/>
        </w:rPr>
        <w:t xml:space="preserve"> університет</w:t>
      </w:r>
      <w:r w:rsidR="00F65090">
        <w:rPr>
          <w:rFonts w:ascii="Times New Roman" w:hAnsi="Times New Roman" w:cs="Times New Roman"/>
          <w:sz w:val="28"/>
          <w:szCs w:val="28"/>
          <w:lang w:val="uk-UA"/>
        </w:rPr>
        <w:t xml:space="preserve">у, </w:t>
      </w:r>
      <w:r w:rsidR="0089469B" w:rsidRPr="0089469B">
        <w:rPr>
          <w:rFonts w:ascii="Times New Roman" w:hAnsi="Times New Roman" w:cs="Times New Roman"/>
          <w:sz w:val="28"/>
          <w:szCs w:val="28"/>
          <w:lang w:val="uk-UA"/>
        </w:rPr>
        <w:t>Національн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аерокосмічн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університет</w:t>
      </w:r>
      <w:r w:rsidR="00F65090">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ім.</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М.</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Є.</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Жуковського «Харківський авіаційний інститут»</w:t>
      </w:r>
      <w:r w:rsidR="0089469B">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Харківський національний університет імені В.</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Н.</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Каразіна</w:t>
      </w:r>
      <w:r w:rsidR="0089469B">
        <w:rPr>
          <w:rFonts w:ascii="Times New Roman" w:hAnsi="Times New Roman" w:cs="Times New Roman"/>
          <w:sz w:val="28"/>
          <w:szCs w:val="28"/>
          <w:lang w:val="uk-UA"/>
        </w:rPr>
        <w:t xml:space="preserve">, </w:t>
      </w:r>
      <w:r w:rsidR="0089469B" w:rsidRPr="00F65090">
        <w:rPr>
          <w:rFonts w:ascii="Times New Roman" w:hAnsi="Times New Roman" w:cs="Times New Roman"/>
          <w:sz w:val="28"/>
          <w:szCs w:val="28"/>
          <w:lang w:val="uk-UA"/>
        </w:rPr>
        <w:t>Харківськ</w:t>
      </w:r>
      <w:r w:rsidR="00F65090" w:rsidRPr="00F65090">
        <w:rPr>
          <w:rFonts w:ascii="Times New Roman" w:hAnsi="Times New Roman" w:cs="Times New Roman"/>
          <w:sz w:val="28"/>
          <w:szCs w:val="28"/>
          <w:lang w:val="uk-UA"/>
        </w:rPr>
        <w:t>ого</w:t>
      </w:r>
      <w:r w:rsidR="0089469B" w:rsidRPr="00F65090">
        <w:rPr>
          <w:rFonts w:ascii="Times New Roman" w:hAnsi="Times New Roman" w:cs="Times New Roman"/>
          <w:sz w:val="28"/>
          <w:szCs w:val="28"/>
          <w:lang w:val="uk-UA"/>
        </w:rPr>
        <w:t xml:space="preserve"> національн</w:t>
      </w:r>
      <w:r w:rsidR="00F65090" w:rsidRPr="00F65090">
        <w:rPr>
          <w:rFonts w:ascii="Times New Roman" w:hAnsi="Times New Roman" w:cs="Times New Roman"/>
          <w:sz w:val="28"/>
          <w:szCs w:val="28"/>
          <w:lang w:val="uk-UA"/>
        </w:rPr>
        <w:t>ого</w:t>
      </w:r>
      <w:r w:rsidR="0089469B" w:rsidRPr="00F65090">
        <w:rPr>
          <w:rFonts w:ascii="Times New Roman" w:hAnsi="Times New Roman" w:cs="Times New Roman"/>
          <w:sz w:val="28"/>
          <w:szCs w:val="28"/>
          <w:lang w:val="uk-UA"/>
        </w:rPr>
        <w:t xml:space="preserve"> </w:t>
      </w:r>
      <w:r w:rsidR="00F65090" w:rsidRPr="00F65090">
        <w:rPr>
          <w:rFonts w:ascii="Times New Roman" w:hAnsi="Times New Roman" w:cs="Times New Roman"/>
          <w:sz w:val="28"/>
          <w:szCs w:val="28"/>
          <w:lang w:val="uk-UA"/>
        </w:rPr>
        <w:t>у</w:t>
      </w:r>
      <w:r w:rsidR="0089469B" w:rsidRPr="00F65090">
        <w:rPr>
          <w:rFonts w:ascii="Times New Roman" w:hAnsi="Times New Roman" w:cs="Times New Roman"/>
          <w:sz w:val="28"/>
          <w:szCs w:val="28"/>
          <w:lang w:val="uk-UA"/>
        </w:rPr>
        <w:t>ніверситет</w:t>
      </w:r>
      <w:r w:rsidR="00F65090" w:rsidRPr="00F65090">
        <w:rPr>
          <w:rFonts w:ascii="Times New Roman" w:hAnsi="Times New Roman" w:cs="Times New Roman"/>
          <w:sz w:val="28"/>
          <w:szCs w:val="28"/>
          <w:lang w:val="uk-UA"/>
        </w:rPr>
        <w:t>у</w:t>
      </w:r>
      <w:r w:rsidR="0089469B" w:rsidRPr="00F65090">
        <w:rPr>
          <w:rFonts w:ascii="Times New Roman" w:hAnsi="Times New Roman" w:cs="Times New Roman"/>
          <w:sz w:val="28"/>
          <w:szCs w:val="28"/>
          <w:lang w:val="uk-UA"/>
        </w:rPr>
        <w:t xml:space="preserve"> радіоелектроніки, Приазовськ</w:t>
      </w:r>
      <w:r w:rsidR="00F65090" w:rsidRPr="00F65090">
        <w:rPr>
          <w:rFonts w:ascii="Times New Roman" w:hAnsi="Times New Roman" w:cs="Times New Roman"/>
          <w:sz w:val="28"/>
          <w:szCs w:val="28"/>
          <w:lang w:val="uk-UA"/>
        </w:rPr>
        <w:t>ого</w:t>
      </w:r>
      <w:r w:rsidR="0089469B" w:rsidRPr="00F65090">
        <w:rPr>
          <w:rFonts w:ascii="Times New Roman" w:hAnsi="Times New Roman" w:cs="Times New Roman"/>
          <w:sz w:val="28"/>
          <w:szCs w:val="28"/>
          <w:lang w:val="uk-UA"/>
        </w:rPr>
        <w:t xml:space="preserve"> державн</w:t>
      </w:r>
      <w:r w:rsidR="00F65090" w:rsidRPr="00F65090">
        <w:rPr>
          <w:rFonts w:ascii="Times New Roman" w:hAnsi="Times New Roman" w:cs="Times New Roman"/>
          <w:sz w:val="28"/>
          <w:szCs w:val="28"/>
          <w:lang w:val="uk-UA"/>
        </w:rPr>
        <w:t xml:space="preserve">ого </w:t>
      </w:r>
      <w:r w:rsidR="0089469B" w:rsidRPr="00F65090">
        <w:rPr>
          <w:rFonts w:ascii="Times New Roman" w:hAnsi="Times New Roman" w:cs="Times New Roman"/>
          <w:sz w:val="28"/>
          <w:szCs w:val="28"/>
          <w:lang w:val="uk-UA"/>
        </w:rPr>
        <w:t>технічн</w:t>
      </w:r>
      <w:r w:rsidR="00F65090" w:rsidRPr="00F65090">
        <w:rPr>
          <w:rFonts w:ascii="Times New Roman" w:hAnsi="Times New Roman" w:cs="Times New Roman"/>
          <w:sz w:val="28"/>
          <w:szCs w:val="28"/>
          <w:lang w:val="uk-UA"/>
        </w:rPr>
        <w:t>ого</w:t>
      </w:r>
      <w:r w:rsidR="0089469B" w:rsidRPr="00F65090">
        <w:rPr>
          <w:rFonts w:ascii="Times New Roman" w:hAnsi="Times New Roman" w:cs="Times New Roman"/>
          <w:sz w:val="28"/>
          <w:szCs w:val="28"/>
          <w:lang w:val="uk-UA"/>
        </w:rPr>
        <w:t xml:space="preserve"> університет</w:t>
      </w:r>
      <w:r w:rsidR="00F65090" w:rsidRPr="00F65090">
        <w:rPr>
          <w:rFonts w:ascii="Times New Roman" w:hAnsi="Times New Roman" w:cs="Times New Roman"/>
          <w:sz w:val="28"/>
          <w:szCs w:val="28"/>
          <w:lang w:val="uk-UA"/>
        </w:rPr>
        <w:t>у</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Національн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ботанічн</w:t>
      </w:r>
      <w:r w:rsidR="00F65090">
        <w:rPr>
          <w:rFonts w:ascii="Times New Roman" w:hAnsi="Times New Roman" w:cs="Times New Roman"/>
          <w:sz w:val="28"/>
          <w:szCs w:val="28"/>
          <w:lang w:val="uk-UA"/>
        </w:rPr>
        <w:t>ого</w:t>
      </w:r>
      <w:r w:rsidR="0089469B" w:rsidRPr="0089469B">
        <w:rPr>
          <w:rFonts w:ascii="Times New Roman" w:hAnsi="Times New Roman" w:cs="Times New Roman"/>
          <w:sz w:val="28"/>
          <w:szCs w:val="28"/>
          <w:lang w:val="uk-UA"/>
        </w:rPr>
        <w:t xml:space="preserve"> сад</w:t>
      </w:r>
      <w:r w:rsidR="00F65090">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ім.</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М.</w:t>
      </w:r>
      <w:r w:rsidR="00F65090">
        <w:rPr>
          <w:rFonts w:ascii="Times New Roman" w:hAnsi="Times New Roman" w:cs="Times New Roman"/>
          <w:sz w:val="28"/>
          <w:szCs w:val="28"/>
          <w:lang w:val="uk-UA"/>
        </w:rPr>
        <w:t> </w:t>
      </w:r>
      <w:r w:rsidR="0089469B" w:rsidRPr="0089469B">
        <w:rPr>
          <w:rFonts w:ascii="Times New Roman" w:hAnsi="Times New Roman" w:cs="Times New Roman"/>
          <w:sz w:val="28"/>
          <w:szCs w:val="28"/>
          <w:lang w:val="uk-UA"/>
        </w:rPr>
        <w:t>Гришка</w:t>
      </w:r>
      <w:r w:rsidR="00F65090">
        <w:rPr>
          <w:rFonts w:ascii="Times New Roman" w:hAnsi="Times New Roman" w:cs="Times New Roman"/>
          <w:sz w:val="28"/>
          <w:szCs w:val="28"/>
          <w:lang w:val="uk-UA"/>
        </w:rPr>
        <w:t>, Д</w:t>
      </w:r>
      <w:r w:rsidR="0089469B" w:rsidRPr="0089469B">
        <w:rPr>
          <w:rFonts w:ascii="Times New Roman" w:hAnsi="Times New Roman" w:cs="Times New Roman"/>
          <w:sz w:val="28"/>
          <w:szCs w:val="28"/>
          <w:lang w:val="uk-UA"/>
        </w:rPr>
        <w:t>ержавн</w:t>
      </w:r>
      <w:r w:rsidR="00F65090">
        <w:rPr>
          <w:rFonts w:ascii="Times New Roman" w:hAnsi="Times New Roman" w:cs="Times New Roman"/>
          <w:sz w:val="28"/>
          <w:szCs w:val="28"/>
          <w:lang w:val="uk-UA"/>
        </w:rPr>
        <w:t>ої</w:t>
      </w:r>
      <w:r w:rsidR="0089469B" w:rsidRPr="0089469B">
        <w:rPr>
          <w:rFonts w:ascii="Times New Roman" w:hAnsi="Times New Roman" w:cs="Times New Roman"/>
          <w:sz w:val="28"/>
          <w:szCs w:val="28"/>
          <w:lang w:val="uk-UA"/>
        </w:rPr>
        <w:t xml:space="preserve"> дослідн</w:t>
      </w:r>
      <w:r w:rsidR="00F65090">
        <w:rPr>
          <w:rFonts w:ascii="Times New Roman" w:hAnsi="Times New Roman" w:cs="Times New Roman"/>
          <w:sz w:val="28"/>
          <w:szCs w:val="28"/>
          <w:lang w:val="uk-UA"/>
        </w:rPr>
        <w:t xml:space="preserve">ої </w:t>
      </w:r>
      <w:r w:rsidR="0089469B" w:rsidRPr="0089469B">
        <w:rPr>
          <w:rFonts w:ascii="Times New Roman" w:hAnsi="Times New Roman" w:cs="Times New Roman"/>
          <w:sz w:val="28"/>
          <w:szCs w:val="28"/>
          <w:lang w:val="uk-UA"/>
        </w:rPr>
        <w:t>станці</w:t>
      </w:r>
      <w:r w:rsidR="00F65090">
        <w:rPr>
          <w:rFonts w:ascii="Times New Roman" w:hAnsi="Times New Roman" w:cs="Times New Roman"/>
          <w:sz w:val="28"/>
          <w:szCs w:val="28"/>
          <w:lang w:val="uk-UA"/>
        </w:rPr>
        <w:t>ї</w:t>
      </w:r>
      <w:r w:rsidR="0089469B" w:rsidRPr="0089469B">
        <w:rPr>
          <w:rFonts w:ascii="Times New Roman" w:hAnsi="Times New Roman" w:cs="Times New Roman"/>
          <w:sz w:val="28"/>
          <w:szCs w:val="28"/>
          <w:lang w:val="uk-UA"/>
        </w:rPr>
        <w:t xml:space="preserve"> птахівництва Національної академії аграрних наук України</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Інституту садівництва Національної академії аграрних наук України</w:t>
      </w:r>
      <w:r w:rsidR="00F65090">
        <w:rPr>
          <w:rFonts w:ascii="Times New Roman" w:hAnsi="Times New Roman" w:cs="Times New Roman"/>
          <w:sz w:val="28"/>
          <w:szCs w:val="28"/>
          <w:lang w:val="uk-UA"/>
        </w:rPr>
        <w:t xml:space="preserve">, </w:t>
      </w:r>
      <w:r w:rsidR="0089469B" w:rsidRPr="0089469B">
        <w:rPr>
          <w:rFonts w:ascii="Times New Roman" w:hAnsi="Times New Roman" w:cs="Times New Roman"/>
          <w:sz w:val="28"/>
          <w:szCs w:val="28"/>
          <w:lang w:val="uk-UA"/>
        </w:rPr>
        <w:t>Інститут</w:t>
      </w:r>
      <w:r w:rsidR="00F65090">
        <w:rPr>
          <w:rFonts w:ascii="Times New Roman" w:hAnsi="Times New Roman" w:cs="Times New Roman"/>
          <w:sz w:val="28"/>
          <w:szCs w:val="28"/>
          <w:lang w:val="uk-UA"/>
        </w:rPr>
        <w:t>у</w:t>
      </w:r>
      <w:r w:rsidR="0089469B" w:rsidRPr="0089469B">
        <w:rPr>
          <w:rFonts w:ascii="Times New Roman" w:hAnsi="Times New Roman" w:cs="Times New Roman"/>
          <w:sz w:val="28"/>
          <w:szCs w:val="28"/>
          <w:lang w:val="uk-UA"/>
        </w:rPr>
        <w:t xml:space="preserve"> агроекології і природокористування Національної академії аграрних наук України</w:t>
      </w:r>
      <w:r w:rsidR="00F65090">
        <w:rPr>
          <w:rFonts w:ascii="Times New Roman" w:hAnsi="Times New Roman" w:cs="Times New Roman"/>
          <w:sz w:val="28"/>
          <w:szCs w:val="28"/>
          <w:lang w:val="uk-UA"/>
        </w:rPr>
        <w:t xml:space="preserve">, </w:t>
      </w:r>
      <w:r w:rsidR="00F65090" w:rsidRPr="0089469B">
        <w:rPr>
          <w:rFonts w:ascii="Times New Roman" w:hAnsi="Times New Roman" w:cs="Times New Roman"/>
          <w:sz w:val="28"/>
          <w:szCs w:val="28"/>
          <w:lang w:val="uk-UA"/>
        </w:rPr>
        <w:t>державн</w:t>
      </w:r>
      <w:r w:rsidR="00F65090">
        <w:rPr>
          <w:rFonts w:ascii="Times New Roman" w:hAnsi="Times New Roman" w:cs="Times New Roman"/>
          <w:sz w:val="28"/>
          <w:szCs w:val="28"/>
          <w:lang w:val="uk-UA"/>
        </w:rPr>
        <w:t>ої</w:t>
      </w:r>
      <w:r w:rsidR="00F65090" w:rsidRPr="0089469B">
        <w:rPr>
          <w:rFonts w:ascii="Times New Roman" w:hAnsi="Times New Roman" w:cs="Times New Roman"/>
          <w:sz w:val="28"/>
          <w:szCs w:val="28"/>
          <w:lang w:val="uk-UA"/>
        </w:rPr>
        <w:t xml:space="preserve"> установ</w:t>
      </w:r>
      <w:r w:rsidR="00F65090">
        <w:rPr>
          <w:rFonts w:ascii="Times New Roman" w:hAnsi="Times New Roman" w:cs="Times New Roman"/>
          <w:sz w:val="28"/>
          <w:szCs w:val="28"/>
          <w:lang w:val="uk-UA"/>
        </w:rPr>
        <w:t>и «На</w:t>
      </w:r>
      <w:r w:rsidR="00F65090" w:rsidRPr="0089469B">
        <w:rPr>
          <w:rFonts w:ascii="Times New Roman" w:hAnsi="Times New Roman" w:cs="Times New Roman"/>
          <w:sz w:val="28"/>
          <w:szCs w:val="28"/>
          <w:lang w:val="uk-UA"/>
        </w:rPr>
        <w:t>ціональний інститут терапії ім.</w:t>
      </w:r>
      <w:r w:rsidR="00F65090">
        <w:rPr>
          <w:rFonts w:ascii="Times New Roman" w:hAnsi="Times New Roman" w:cs="Times New Roman"/>
          <w:sz w:val="28"/>
          <w:szCs w:val="28"/>
          <w:lang w:val="uk-UA"/>
        </w:rPr>
        <w:t> Л</w:t>
      </w:r>
      <w:r w:rsidR="00F65090" w:rsidRPr="0089469B">
        <w:rPr>
          <w:rFonts w:ascii="Times New Roman" w:hAnsi="Times New Roman" w:cs="Times New Roman"/>
          <w:sz w:val="28"/>
          <w:szCs w:val="28"/>
          <w:lang w:val="uk-UA"/>
        </w:rPr>
        <w:t>.</w:t>
      </w:r>
      <w:r w:rsidR="00F65090">
        <w:rPr>
          <w:rFonts w:ascii="Times New Roman" w:hAnsi="Times New Roman" w:cs="Times New Roman"/>
          <w:sz w:val="28"/>
          <w:szCs w:val="28"/>
          <w:lang w:val="uk-UA"/>
        </w:rPr>
        <w:t> Т</w:t>
      </w:r>
      <w:r w:rsidR="00F65090" w:rsidRPr="0089469B">
        <w:rPr>
          <w:rFonts w:ascii="Times New Roman" w:hAnsi="Times New Roman" w:cs="Times New Roman"/>
          <w:sz w:val="28"/>
          <w:szCs w:val="28"/>
          <w:lang w:val="uk-UA"/>
        </w:rPr>
        <w:t>.</w:t>
      </w:r>
      <w:r w:rsidR="00F65090">
        <w:rPr>
          <w:rFonts w:ascii="Times New Roman" w:hAnsi="Times New Roman" w:cs="Times New Roman"/>
          <w:sz w:val="28"/>
          <w:szCs w:val="28"/>
          <w:lang w:val="uk-UA"/>
        </w:rPr>
        <w:t> М</w:t>
      </w:r>
      <w:r w:rsidR="00F65090" w:rsidRPr="0089469B">
        <w:rPr>
          <w:rFonts w:ascii="Times New Roman" w:hAnsi="Times New Roman" w:cs="Times New Roman"/>
          <w:sz w:val="28"/>
          <w:szCs w:val="28"/>
          <w:lang w:val="uk-UA"/>
        </w:rPr>
        <w:t>алої Національної академії медичних наук України</w:t>
      </w:r>
      <w:r w:rsidR="004C1FEF" w:rsidRPr="00B16F99">
        <w:rPr>
          <w:rFonts w:ascii="Times New Roman" w:hAnsi="Times New Roman" w:cs="Times New Roman"/>
          <w:sz w:val="28"/>
          <w:szCs w:val="28"/>
          <w:lang w:val="uk-UA"/>
        </w:rPr>
        <w:t>)</w:t>
      </w:r>
      <w:r w:rsidRPr="00B16F99">
        <w:rPr>
          <w:rFonts w:ascii="Times New Roman" w:hAnsi="Times New Roman" w:cs="Times New Roman"/>
          <w:sz w:val="28"/>
          <w:szCs w:val="28"/>
          <w:lang w:val="uk-UA"/>
        </w:rPr>
        <w:t>.</w:t>
      </w:r>
    </w:p>
    <w:p w:rsidR="00062884" w:rsidRPr="00B16F99" w:rsidRDefault="00062884"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Перший етап реалізації </w:t>
      </w:r>
      <w:r w:rsidR="00445D0C" w:rsidRPr="00B16F99">
        <w:rPr>
          <w:rFonts w:ascii="Times New Roman" w:hAnsi="Times New Roman" w:cs="Times New Roman"/>
          <w:sz w:val="28"/>
          <w:szCs w:val="28"/>
          <w:lang w:val="uk-UA"/>
        </w:rPr>
        <w:t>е</w:t>
      </w:r>
      <w:r w:rsidRPr="00B16F99">
        <w:rPr>
          <w:rFonts w:ascii="Times New Roman" w:hAnsi="Times New Roman" w:cs="Times New Roman"/>
          <w:sz w:val="28"/>
          <w:szCs w:val="28"/>
          <w:lang w:val="uk-UA"/>
        </w:rPr>
        <w:t xml:space="preserve">кспериментального проекту </w:t>
      </w:r>
      <w:r w:rsidR="00445D0C" w:rsidRPr="00B16F99">
        <w:rPr>
          <w:rFonts w:ascii="Times New Roman" w:hAnsi="Times New Roman" w:cs="Times New Roman"/>
          <w:sz w:val="28"/>
          <w:szCs w:val="28"/>
          <w:lang w:val="uk-UA"/>
        </w:rPr>
        <w:t xml:space="preserve">було </w:t>
      </w:r>
      <w:r w:rsidRPr="00B16F99">
        <w:rPr>
          <w:rFonts w:ascii="Times New Roman" w:hAnsi="Times New Roman" w:cs="Times New Roman"/>
          <w:sz w:val="28"/>
          <w:szCs w:val="28"/>
          <w:lang w:val="uk-UA"/>
        </w:rPr>
        <w:t xml:space="preserve">розпочато </w:t>
      </w:r>
      <w:r w:rsidR="00CD0DF3" w:rsidRPr="00B16F99">
        <w:rPr>
          <w:rFonts w:ascii="Times New Roman" w:hAnsi="Times New Roman" w:cs="Times New Roman"/>
          <w:sz w:val="28"/>
          <w:szCs w:val="28"/>
          <w:lang w:val="uk-UA"/>
        </w:rPr>
        <w:br/>
      </w:r>
      <w:r w:rsidR="0056662E" w:rsidRPr="00B16F99">
        <w:rPr>
          <w:rFonts w:ascii="Times New Roman" w:hAnsi="Times New Roman" w:cs="Times New Roman"/>
          <w:sz w:val="28"/>
          <w:szCs w:val="28"/>
          <w:lang w:val="uk-UA"/>
        </w:rPr>
        <w:t>у</w:t>
      </w:r>
      <w:r w:rsidRPr="00B16F99">
        <w:rPr>
          <w:rFonts w:ascii="Times New Roman" w:hAnsi="Times New Roman" w:cs="Times New Roman"/>
          <w:sz w:val="28"/>
          <w:szCs w:val="28"/>
          <w:lang w:val="uk-UA"/>
        </w:rPr>
        <w:t xml:space="preserve"> січн</w:t>
      </w:r>
      <w:r w:rsidR="0056662E" w:rsidRPr="00B16F99">
        <w:rPr>
          <w:rFonts w:ascii="Times New Roman" w:hAnsi="Times New Roman" w:cs="Times New Roman"/>
          <w:sz w:val="28"/>
          <w:szCs w:val="28"/>
          <w:lang w:val="uk-UA"/>
        </w:rPr>
        <w:t>і</w:t>
      </w:r>
      <w:r w:rsidRPr="00B16F99">
        <w:rPr>
          <w:rFonts w:ascii="Times New Roman" w:hAnsi="Times New Roman" w:cs="Times New Roman"/>
          <w:sz w:val="28"/>
          <w:szCs w:val="28"/>
          <w:lang w:val="uk-UA"/>
        </w:rPr>
        <w:t xml:space="preserve"> 2019 р.</w:t>
      </w:r>
      <w:r w:rsidR="00B548D1" w:rsidRPr="00B16F99">
        <w:rPr>
          <w:rFonts w:ascii="Times New Roman" w:hAnsi="Times New Roman" w:cs="Times New Roman"/>
          <w:sz w:val="28"/>
          <w:szCs w:val="28"/>
          <w:lang w:val="uk-UA"/>
        </w:rPr>
        <w:t xml:space="preserve"> </w:t>
      </w:r>
      <w:r w:rsidR="0056662E" w:rsidRPr="00B16F99">
        <w:rPr>
          <w:rFonts w:ascii="Times New Roman" w:hAnsi="Times New Roman" w:cs="Times New Roman"/>
          <w:sz w:val="28"/>
          <w:szCs w:val="28"/>
          <w:lang w:val="uk-UA"/>
        </w:rPr>
        <w:t>У</w:t>
      </w:r>
      <w:r w:rsidRPr="00B16F99">
        <w:rPr>
          <w:rFonts w:ascii="Times New Roman" w:hAnsi="Times New Roman" w:cs="Times New Roman"/>
          <w:sz w:val="28"/>
          <w:szCs w:val="28"/>
          <w:lang w:val="uk-UA"/>
        </w:rPr>
        <w:t xml:space="preserve"> період </w:t>
      </w:r>
      <w:r w:rsidR="0056662E" w:rsidRPr="00B16F99">
        <w:rPr>
          <w:rFonts w:ascii="Times New Roman" w:hAnsi="Times New Roman" w:cs="Times New Roman"/>
          <w:sz w:val="28"/>
          <w:szCs w:val="28"/>
          <w:lang w:val="uk-UA"/>
        </w:rPr>
        <w:t xml:space="preserve">з січня </w:t>
      </w:r>
      <w:r w:rsidRPr="00B16F99">
        <w:rPr>
          <w:rFonts w:ascii="Times New Roman" w:hAnsi="Times New Roman" w:cs="Times New Roman"/>
          <w:sz w:val="28"/>
          <w:szCs w:val="28"/>
          <w:lang w:val="uk-UA"/>
        </w:rPr>
        <w:t xml:space="preserve">до 30 вересня 2019 </w:t>
      </w:r>
      <w:r w:rsidR="0056662E" w:rsidRPr="00B16F99">
        <w:rPr>
          <w:rFonts w:ascii="Times New Roman" w:hAnsi="Times New Roman" w:cs="Times New Roman"/>
          <w:sz w:val="28"/>
          <w:szCs w:val="28"/>
          <w:lang w:val="uk-UA"/>
        </w:rPr>
        <w:t xml:space="preserve">р. </w:t>
      </w:r>
      <w:r w:rsidR="00445D0C" w:rsidRPr="00B16F99">
        <w:rPr>
          <w:rFonts w:ascii="Times New Roman" w:hAnsi="Times New Roman" w:cs="Times New Roman"/>
          <w:sz w:val="28"/>
          <w:szCs w:val="28"/>
          <w:lang w:val="uk-UA"/>
        </w:rPr>
        <w:t>о</w:t>
      </w:r>
      <w:r w:rsidRPr="00B16F99">
        <w:rPr>
          <w:rFonts w:ascii="Times New Roman" w:hAnsi="Times New Roman" w:cs="Times New Roman"/>
          <w:sz w:val="28"/>
          <w:szCs w:val="28"/>
          <w:lang w:val="uk-UA"/>
        </w:rPr>
        <w:t>ператором фонду зареєстровано 392 заявки від претендентів на участь у конкурсі</w:t>
      </w:r>
      <w:r w:rsidR="0056662E" w:rsidRPr="00B16F99">
        <w:rPr>
          <w:rFonts w:ascii="Times New Roman" w:hAnsi="Times New Roman" w:cs="Times New Roman"/>
          <w:sz w:val="28"/>
          <w:szCs w:val="28"/>
          <w:lang w:val="uk-UA"/>
        </w:rPr>
        <w:t>,</w:t>
      </w:r>
      <w:r w:rsidRPr="00B16F99">
        <w:rPr>
          <w:rFonts w:ascii="Times New Roman" w:hAnsi="Times New Roman" w:cs="Times New Roman"/>
          <w:sz w:val="28"/>
          <w:szCs w:val="28"/>
          <w:lang w:val="uk-UA"/>
        </w:rPr>
        <w:t xml:space="preserve"> з яких </w:t>
      </w:r>
      <w:r w:rsidR="006D2F4C" w:rsidRPr="00B16F99">
        <w:rPr>
          <w:rFonts w:ascii="Times New Roman" w:hAnsi="Times New Roman" w:cs="Times New Roman"/>
          <w:sz w:val="28"/>
          <w:szCs w:val="28"/>
          <w:lang w:val="uk-UA"/>
        </w:rPr>
        <w:t>339</w:t>
      </w:r>
      <w:r w:rsidRPr="00B16F99">
        <w:rPr>
          <w:rFonts w:ascii="Times New Roman" w:hAnsi="Times New Roman" w:cs="Times New Roman"/>
          <w:sz w:val="28"/>
          <w:szCs w:val="28"/>
          <w:lang w:val="uk-UA"/>
        </w:rPr>
        <w:t xml:space="preserve"> заявки були допущені для участі у конкурсі</w:t>
      </w:r>
      <w:r w:rsidR="00445D0C" w:rsidRPr="00B16F99">
        <w:rPr>
          <w:rFonts w:ascii="Times New Roman" w:hAnsi="Times New Roman" w:cs="Times New Roman"/>
          <w:sz w:val="28"/>
          <w:szCs w:val="28"/>
          <w:lang w:val="uk-UA"/>
        </w:rPr>
        <w:t>.</w:t>
      </w:r>
    </w:p>
    <w:p w:rsidR="00F01647" w:rsidRPr="00B16F99" w:rsidRDefault="00062884" w:rsidP="00B16F99">
      <w:pPr>
        <w:pStyle w:val="a3"/>
        <w:spacing w:after="0" w:line="240" w:lineRule="auto"/>
        <w:ind w:left="0" w:firstLine="709"/>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Конкурсною комісією розглянуто 339 претенденти</w:t>
      </w:r>
      <w:r w:rsidR="0056662E" w:rsidRPr="00B16F99">
        <w:rPr>
          <w:rFonts w:ascii="Times New Roman" w:hAnsi="Times New Roman" w:cs="Times New Roman"/>
          <w:sz w:val="28"/>
          <w:szCs w:val="28"/>
          <w:lang w:val="uk-UA"/>
        </w:rPr>
        <w:t>, з яких</w:t>
      </w:r>
      <w:r w:rsidRPr="00B16F99">
        <w:rPr>
          <w:rFonts w:ascii="Times New Roman" w:hAnsi="Times New Roman" w:cs="Times New Roman"/>
          <w:sz w:val="28"/>
          <w:szCs w:val="28"/>
          <w:lang w:val="uk-UA"/>
        </w:rPr>
        <w:t xml:space="preserve"> 44</w:t>
      </w:r>
      <w:r w:rsidR="0056662E" w:rsidRPr="00B16F99">
        <w:rPr>
          <w:rFonts w:ascii="Times New Roman" w:hAnsi="Times New Roman" w:cs="Times New Roman"/>
          <w:sz w:val="28"/>
          <w:szCs w:val="28"/>
          <w:lang w:val="uk-UA"/>
        </w:rPr>
        <w:t>   </w:t>
      </w:r>
      <w:r w:rsidRPr="00B16F99">
        <w:rPr>
          <w:rFonts w:ascii="Times New Roman" w:hAnsi="Times New Roman" w:cs="Times New Roman"/>
          <w:sz w:val="28"/>
          <w:szCs w:val="28"/>
          <w:lang w:val="uk-UA"/>
        </w:rPr>
        <w:t xml:space="preserve">рекомендовано допустити до другого етапу конкурсу, що затверджено наказами </w:t>
      </w:r>
      <w:r w:rsidR="00445D0C" w:rsidRPr="00B16F99">
        <w:rPr>
          <w:rFonts w:ascii="Times New Roman" w:hAnsi="Times New Roman" w:cs="Times New Roman"/>
          <w:sz w:val="28"/>
          <w:szCs w:val="28"/>
          <w:lang w:val="uk-UA"/>
        </w:rPr>
        <w:t>організатора конкурсу</w:t>
      </w:r>
      <w:r w:rsidRPr="00B16F99">
        <w:rPr>
          <w:rFonts w:ascii="Times New Roman" w:hAnsi="Times New Roman" w:cs="Times New Roman"/>
          <w:sz w:val="28"/>
          <w:szCs w:val="28"/>
          <w:lang w:val="uk-UA"/>
        </w:rPr>
        <w:t>:</w:t>
      </w:r>
    </w:p>
    <w:p w:rsidR="004B6B53" w:rsidRDefault="004B6B53" w:rsidP="00B16F99">
      <w:pPr>
        <w:pStyle w:val="ae"/>
        <w:keepNext/>
        <w:spacing w:after="0"/>
        <w:jc w:val="center"/>
        <w:rPr>
          <w:rFonts w:ascii="Times New Roman" w:hAnsi="Times New Roman" w:cs="Times New Roman"/>
          <w:bCs w:val="0"/>
          <w:color w:val="auto"/>
          <w:sz w:val="28"/>
          <w:szCs w:val="28"/>
          <w:lang w:val="uk-UA"/>
        </w:rPr>
      </w:pPr>
      <w:r w:rsidRPr="00B16F99">
        <w:rPr>
          <w:rFonts w:ascii="Times New Roman" w:hAnsi="Times New Roman" w:cs="Times New Roman"/>
          <w:bCs w:val="0"/>
          <w:color w:val="auto"/>
          <w:sz w:val="28"/>
          <w:szCs w:val="28"/>
          <w:lang w:val="uk-UA"/>
        </w:rPr>
        <w:lastRenderedPageBreak/>
        <w:t xml:space="preserve">Результати роботи </w:t>
      </w:r>
      <w:r w:rsidR="00445D0C" w:rsidRPr="00B16F99">
        <w:rPr>
          <w:rFonts w:ascii="Times New Roman" w:hAnsi="Times New Roman" w:cs="Times New Roman"/>
          <w:bCs w:val="0"/>
          <w:color w:val="auto"/>
          <w:sz w:val="28"/>
          <w:szCs w:val="28"/>
          <w:lang w:val="uk-UA"/>
        </w:rPr>
        <w:t>к</w:t>
      </w:r>
      <w:r w:rsidRPr="00B16F99">
        <w:rPr>
          <w:rFonts w:ascii="Times New Roman" w:hAnsi="Times New Roman" w:cs="Times New Roman"/>
          <w:bCs w:val="0"/>
          <w:color w:val="auto"/>
          <w:sz w:val="28"/>
          <w:szCs w:val="28"/>
          <w:lang w:val="uk-UA"/>
        </w:rPr>
        <w:t xml:space="preserve">онкурсної комісії </w:t>
      </w:r>
      <w:r w:rsidRPr="00B16F99">
        <w:rPr>
          <w:rFonts w:ascii="Times New Roman" w:hAnsi="Times New Roman" w:cs="Times New Roman"/>
          <w:bCs w:val="0"/>
          <w:color w:val="auto"/>
          <w:sz w:val="28"/>
          <w:szCs w:val="28"/>
          <w:lang w:val="uk-UA"/>
        </w:rPr>
        <w:br/>
        <w:t xml:space="preserve">на першому етапі </w:t>
      </w:r>
      <w:r w:rsidR="00445D0C" w:rsidRPr="00B16F99">
        <w:rPr>
          <w:rFonts w:ascii="Times New Roman" w:hAnsi="Times New Roman" w:cs="Times New Roman"/>
          <w:bCs w:val="0"/>
          <w:color w:val="auto"/>
          <w:sz w:val="28"/>
          <w:szCs w:val="28"/>
          <w:lang w:val="uk-UA"/>
        </w:rPr>
        <w:t>е</w:t>
      </w:r>
      <w:r w:rsidRPr="00B16F99">
        <w:rPr>
          <w:rFonts w:ascii="Times New Roman" w:hAnsi="Times New Roman" w:cs="Times New Roman"/>
          <w:bCs w:val="0"/>
          <w:color w:val="auto"/>
          <w:sz w:val="28"/>
          <w:szCs w:val="28"/>
          <w:lang w:val="uk-UA"/>
        </w:rPr>
        <w:t>кспериментального проекту</w:t>
      </w:r>
    </w:p>
    <w:tbl>
      <w:tblPr>
        <w:tblStyle w:val="a4"/>
        <w:tblW w:w="9737" w:type="dxa"/>
        <w:tblInd w:w="-5" w:type="dxa"/>
        <w:tblLayout w:type="fixed"/>
        <w:tblLook w:val="04A0" w:firstRow="1" w:lastRow="0" w:firstColumn="1" w:lastColumn="0" w:noHBand="0" w:noVBand="1"/>
      </w:tblPr>
      <w:tblGrid>
        <w:gridCol w:w="709"/>
        <w:gridCol w:w="1843"/>
        <w:gridCol w:w="1305"/>
        <w:gridCol w:w="1417"/>
        <w:gridCol w:w="1559"/>
        <w:gridCol w:w="2904"/>
      </w:tblGrid>
      <w:tr w:rsidR="001274D8" w:rsidRPr="00B16F99" w:rsidTr="00A04809">
        <w:trPr>
          <w:tblHeader/>
        </w:trPr>
        <w:tc>
          <w:tcPr>
            <w:tcW w:w="709" w:type="dxa"/>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 </w:t>
            </w:r>
            <w:proofErr w:type="spellStart"/>
            <w:r w:rsidRPr="00B16F99">
              <w:rPr>
                <w:rFonts w:ascii="Times New Roman" w:hAnsi="Times New Roman" w:cs="Times New Roman"/>
                <w:sz w:val="28"/>
                <w:szCs w:val="28"/>
                <w:lang w:val="uk-UA"/>
              </w:rPr>
              <w:t>засіда</w:t>
            </w:r>
            <w:r w:rsidR="0056662E" w:rsidRPr="00B16F99">
              <w:rPr>
                <w:rFonts w:ascii="Times New Roman" w:hAnsi="Times New Roman" w:cs="Times New Roman"/>
                <w:sz w:val="28"/>
                <w:szCs w:val="28"/>
                <w:lang w:val="uk-UA"/>
              </w:rPr>
              <w:t>-</w:t>
            </w:r>
            <w:r w:rsidRPr="00B16F99">
              <w:rPr>
                <w:rFonts w:ascii="Times New Roman" w:hAnsi="Times New Roman" w:cs="Times New Roman"/>
                <w:sz w:val="28"/>
                <w:szCs w:val="28"/>
                <w:lang w:val="uk-UA"/>
              </w:rPr>
              <w:t>ння</w:t>
            </w:r>
            <w:proofErr w:type="spellEnd"/>
          </w:p>
        </w:tc>
        <w:tc>
          <w:tcPr>
            <w:tcW w:w="1843" w:type="dxa"/>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Дата засідання</w:t>
            </w:r>
          </w:p>
        </w:tc>
        <w:tc>
          <w:tcPr>
            <w:tcW w:w="1305" w:type="dxa"/>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Кількість розглянутих заявок</w:t>
            </w:r>
          </w:p>
        </w:tc>
        <w:tc>
          <w:tcPr>
            <w:tcW w:w="1417" w:type="dxa"/>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Кількість відібраних заявок</w:t>
            </w:r>
          </w:p>
        </w:tc>
        <w:tc>
          <w:tcPr>
            <w:tcW w:w="1559" w:type="dxa"/>
          </w:tcPr>
          <w:p w:rsidR="006D2F4C" w:rsidRPr="00B16F99" w:rsidRDefault="008F283B"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Частка відібраних</w:t>
            </w:r>
            <w:r w:rsidR="008A541C" w:rsidRPr="00B16F99">
              <w:rPr>
                <w:rFonts w:ascii="Times New Roman" w:hAnsi="Times New Roman" w:cs="Times New Roman"/>
                <w:sz w:val="28"/>
                <w:szCs w:val="28"/>
                <w:lang w:val="uk-UA"/>
              </w:rPr>
              <w:t xml:space="preserve"> заяво</w:t>
            </w:r>
            <w:r w:rsidRPr="00B16F99">
              <w:rPr>
                <w:rFonts w:ascii="Times New Roman" w:hAnsi="Times New Roman" w:cs="Times New Roman"/>
                <w:sz w:val="28"/>
                <w:szCs w:val="28"/>
                <w:lang w:val="uk-UA"/>
              </w:rPr>
              <w:t>к від розглянутих</w:t>
            </w:r>
          </w:p>
        </w:tc>
        <w:tc>
          <w:tcPr>
            <w:tcW w:w="2904" w:type="dxa"/>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 та дата наказу </w:t>
            </w:r>
            <w:r w:rsidR="00445D0C" w:rsidRPr="00B16F99">
              <w:rPr>
                <w:rFonts w:ascii="Times New Roman" w:hAnsi="Times New Roman" w:cs="Times New Roman"/>
                <w:sz w:val="28"/>
                <w:szCs w:val="28"/>
                <w:lang w:val="uk-UA"/>
              </w:rPr>
              <w:t>організатора конкурсу</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21.12.2018</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559" w:type="dxa"/>
          </w:tcPr>
          <w:p w:rsidR="006D2F4C" w:rsidRPr="00B16F99" w:rsidRDefault="006D2F4C" w:rsidP="00B16F99">
            <w:pPr>
              <w:pStyle w:val="a3"/>
              <w:ind w:left="0"/>
              <w:jc w:val="both"/>
              <w:rPr>
                <w:rFonts w:ascii="Times New Roman" w:hAnsi="Times New Roman" w:cs="Times New Roman"/>
                <w:sz w:val="28"/>
                <w:szCs w:val="28"/>
                <w:lang w:val="uk-UA"/>
              </w:rPr>
            </w:pPr>
          </w:p>
        </w:tc>
        <w:tc>
          <w:tcPr>
            <w:tcW w:w="2904" w:type="dxa"/>
          </w:tcPr>
          <w:p w:rsidR="006D2F4C" w:rsidRPr="00B16F99" w:rsidRDefault="006D2F4C" w:rsidP="00B16F99">
            <w:pPr>
              <w:pStyle w:val="a3"/>
              <w:ind w:left="0"/>
              <w:jc w:val="both"/>
              <w:rPr>
                <w:rFonts w:ascii="Times New Roman" w:hAnsi="Times New Roman" w:cs="Times New Roman"/>
                <w:sz w:val="28"/>
                <w:szCs w:val="28"/>
                <w:lang w:val="uk-UA"/>
              </w:rPr>
            </w:pP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01.02.2019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559" w:type="dxa"/>
          </w:tcPr>
          <w:p w:rsidR="006D2F4C" w:rsidRPr="00B16F99" w:rsidRDefault="006D2F4C" w:rsidP="00B16F99">
            <w:pPr>
              <w:pStyle w:val="a3"/>
              <w:ind w:left="0"/>
              <w:jc w:val="both"/>
              <w:rPr>
                <w:rFonts w:ascii="Times New Roman" w:hAnsi="Times New Roman" w:cs="Times New Roman"/>
                <w:sz w:val="28"/>
                <w:szCs w:val="28"/>
                <w:lang w:val="uk-UA"/>
              </w:rPr>
            </w:pPr>
          </w:p>
        </w:tc>
        <w:tc>
          <w:tcPr>
            <w:tcW w:w="2904" w:type="dxa"/>
          </w:tcPr>
          <w:p w:rsidR="006D2F4C" w:rsidRPr="00B16F99" w:rsidRDefault="006D2F4C" w:rsidP="00B16F99">
            <w:pPr>
              <w:pStyle w:val="a3"/>
              <w:ind w:left="0"/>
              <w:jc w:val="both"/>
              <w:rPr>
                <w:rFonts w:ascii="Times New Roman" w:hAnsi="Times New Roman" w:cs="Times New Roman"/>
                <w:sz w:val="28"/>
                <w:szCs w:val="28"/>
                <w:lang w:val="uk-UA"/>
              </w:rPr>
            </w:pP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01.03.2019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16</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5</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31</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447 від 19.03.2019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4</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22.03.2019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18</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6</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33</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584 від 05.04.2019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5</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22.04.2019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23</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7</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30</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828 від 13.05.2019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6</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29.05.2019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30</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10</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33</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1028 від 19.06.2019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7</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09.07.2019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39</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4</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10</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1297 від 01.08.2019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8</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16.08.2019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26</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4</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15</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22 від 16.09.2019</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9</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03.12.2019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55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p>
        </w:tc>
        <w:tc>
          <w:tcPr>
            <w:tcW w:w="2904" w:type="dxa"/>
          </w:tcPr>
          <w:p w:rsidR="006D2F4C" w:rsidRPr="00B16F99" w:rsidRDefault="006D2F4C" w:rsidP="00B16F99">
            <w:pPr>
              <w:pStyle w:val="a3"/>
              <w:ind w:left="0"/>
              <w:rPr>
                <w:rFonts w:ascii="Times New Roman" w:hAnsi="Times New Roman" w:cs="Times New Roman"/>
                <w:sz w:val="28"/>
                <w:szCs w:val="28"/>
                <w:lang w:val="uk-UA"/>
              </w:rPr>
            </w:pP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10</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20.12.2019</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100</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w:t>
            </w:r>
            <w:r w:rsidR="006D2F4C" w:rsidRPr="00B16F99">
              <w:rPr>
                <w:rFonts w:ascii="Times New Roman" w:hAnsi="Times New Roman" w:cs="Times New Roman"/>
                <w:sz w:val="28"/>
                <w:szCs w:val="28"/>
                <w:lang w:val="uk-UA"/>
              </w:rPr>
              <w:t>%</w:t>
            </w:r>
          </w:p>
        </w:tc>
        <w:tc>
          <w:tcPr>
            <w:tcW w:w="2904" w:type="dxa"/>
          </w:tcPr>
          <w:p w:rsidR="006D2F4C" w:rsidRPr="00B16F99" w:rsidRDefault="006D2F4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121 від 31.01.2020</w:t>
            </w: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11</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29.01.2020</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w:t>
            </w:r>
          </w:p>
        </w:tc>
        <w:tc>
          <w:tcPr>
            <w:tcW w:w="1559" w:type="dxa"/>
            <w:vAlign w:val="center"/>
          </w:tcPr>
          <w:p w:rsidR="006D2F4C" w:rsidRPr="00B16F99" w:rsidRDefault="006D2F4C" w:rsidP="00B16F99">
            <w:pPr>
              <w:jc w:val="center"/>
              <w:rPr>
                <w:rFonts w:ascii="Times New Roman" w:hAnsi="Times New Roman" w:cs="Times New Roman"/>
                <w:sz w:val="28"/>
                <w:szCs w:val="28"/>
                <w:lang w:val="uk-UA"/>
              </w:rPr>
            </w:pPr>
          </w:p>
        </w:tc>
        <w:tc>
          <w:tcPr>
            <w:tcW w:w="2904" w:type="dxa"/>
          </w:tcPr>
          <w:p w:rsidR="006D2F4C" w:rsidRPr="00B16F99" w:rsidRDefault="006D2F4C" w:rsidP="00B16F99">
            <w:pPr>
              <w:pStyle w:val="a3"/>
              <w:ind w:left="0"/>
              <w:rPr>
                <w:rFonts w:ascii="Times New Roman" w:hAnsi="Times New Roman" w:cs="Times New Roman"/>
                <w:sz w:val="28"/>
                <w:szCs w:val="28"/>
                <w:lang w:val="uk-UA"/>
              </w:rPr>
            </w:pPr>
          </w:p>
        </w:tc>
      </w:tr>
      <w:tr w:rsidR="001274D8" w:rsidRPr="00B16F99" w:rsidTr="00A04809">
        <w:tc>
          <w:tcPr>
            <w:tcW w:w="709" w:type="dxa"/>
            <w:vAlign w:val="center"/>
          </w:tcPr>
          <w:p w:rsidR="006D2F4C" w:rsidRPr="00B16F99" w:rsidRDefault="006D2F4C" w:rsidP="00B16F99">
            <w:pPr>
              <w:pStyle w:val="a3"/>
              <w:ind w:left="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12</w:t>
            </w:r>
          </w:p>
        </w:tc>
        <w:tc>
          <w:tcPr>
            <w:tcW w:w="1843"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30.04.2020</w:t>
            </w:r>
          </w:p>
        </w:tc>
        <w:tc>
          <w:tcPr>
            <w:tcW w:w="1305"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87</w:t>
            </w:r>
          </w:p>
        </w:tc>
        <w:tc>
          <w:tcPr>
            <w:tcW w:w="1417" w:type="dxa"/>
            <w:vAlign w:val="center"/>
          </w:tcPr>
          <w:p w:rsidR="006D2F4C" w:rsidRPr="00B16F99" w:rsidRDefault="006D2F4C"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5</w:t>
            </w:r>
          </w:p>
        </w:tc>
        <w:tc>
          <w:tcPr>
            <w:tcW w:w="1559" w:type="dxa"/>
            <w:vAlign w:val="center"/>
          </w:tcPr>
          <w:p w:rsidR="006D2F4C" w:rsidRPr="00B16F99" w:rsidRDefault="00AD2088" w:rsidP="00B16F99">
            <w:pPr>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5</w:t>
            </w:r>
            <w:r w:rsidR="006D2F4C" w:rsidRPr="00B16F99">
              <w:rPr>
                <w:rFonts w:ascii="Times New Roman" w:hAnsi="Times New Roman" w:cs="Times New Roman"/>
                <w:sz w:val="28"/>
                <w:szCs w:val="28"/>
                <w:lang w:val="uk-UA"/>
              </w:rPr>
              <w:t>%</w:t>
            </w:r>
          </w:p>
        </w:tc>
        <w:tc>
          <w:tcPr>
            <w:tcW w:w="2904" w:type="dxa"/>
          </w:tcPr>
          <w:p w:rsidR="006D2F4C" w:rsidRPr="00B16F99" w:rsidRDefault="00445D0C" w:rsidP="00B16F99">
            <w:pPr>
              <w:pStyle w:val="a3"/>
              <w:ind w:left="0"/>
              <w:rPr>
                <w:rFonts w:ascii="Times New Roman" w:hAnsi="Times New Roman" w:cs="Times New Roman"/>
                <w:sz w:val="28"/>
                <w:szCs w:val="28"/>
                <w:lang w:val="uk-UA"/>
              </w:rPr>
            </w:pPr>
            <w:r w:rsidRPr="00B16F99">
              <w:rPr>
                <w:rFonts w:ascii="Times New Roman" w:hAnsi="Times New Roman" w:cs="Times New Roman"/>
                <w:sz w:val="28"/>
                <w:szCs w:val="28"/>
                <w:lang w:val="uk-UA"/>
              </w:rPr>
              <w:t>№ 1053</w:t>
            </w:r>
            <w:r w:rsidR="006D2F4C" w:rsidRPr="00B16F99">
              <w:rPr>
                <w:rFonts w:ascii="Times New Roman" w:hAnsi="Times New Roman" w:cs="Times New Roman"/>
                <w:sz w:val="28"/>
                <w:szCs w:val="28"/>
                <w:lang w:val="uk-UA"/>
              </w:rPr>
              <w:t xml:space="preserve"> від 04.06.2020</w:t>
            </w:r>
          </w:p>
        </w:tc>
      </w:tr>
      <w:tr w:rsidR="001274D8" w:rsidRPr="00B16F99" w:rsidTr="00A04809">
        <w:tc>
          <w:tcPr>
            <w:tcW w:w="2552" w:type="dxa"/>
            <w:gridSpan w:val="2"/>
          </w:tcPr>
          <w:p w:rsidR="00F01647" w:rsidRPr="00B16F99" w:rsidRDefault="00F01647" w:rsidP="00B16F99">
            <w:pPr>
              <w:rPr>
                <w:rFonts w:ascii="Times New Roman" w:hAnsi="Times New Roman" w:cs="Times New Roman"/>
                <w:b/>
                <w:sz w:val="28"/>
                <w:szCs w:val="28"/>
                <w:lang w:val="uk-UA"/>
              </w:rPr>
            </w:pPr>
            <w:r w:rsidRPr="00B16F99">
              <w:rPr>
                <w:rFonts w:ascii="Times New Roman" w:hAnsi="Times New Roman" w:cs="Times New Roman"/>
                <w:b/>
                <w:sz w:val="28"/>
                <w:szCs w:val="28"/>
                <w:lang w:val="uk-UA"/>
              </w:rPr>
              <w:t>Всього:</w:t>
            </w:r>
          </w:p>
        </w:tc>
        <w:tc>
          <w:tcPr>
            <w:tcW w:w="1305" w:type="dxa"/>
            <w:vAlign w:val="bottom"/>
          </w:tcPr>
          <w:p w:rsidR="00F01647" w:rsidRPr="00B16F99" w:rsidRDefault="00F01647" w:rsidP="00B16F99">
            <w:pPr>
              <w:jc w:val="center"/>
              <w:rPr>
                <w:rFonts w:ascii="Times New Roman" w:hAnsi="Times New Roman" w:cs="Times New Roman"/>
                <w:b/>
                <w:sz w:val="28"/>
                <w:szCs w:val="28"/>
                <w:lang w:val="uk-UA"/>
              </w:rPr>
            </w:pPr>
            <w:r w:rsidRPr="00B16F99">
              <w:rPr>
                <w:rFonts w:ascii="Times New Roman" w:hAnsi="Times New Roman" w:cs="Times New Roman"/>
                <w:b/>
                <w:sz w:val="28"/>
                <w:szCs w:val="28"/>
                <w:lang w:val="uk-UA"/>
              </w:rPr>
              <w:t>339</w:t>
            </w:r>
          </w:p>
        </w:tc>
        <w:tc>
          <w:tcPr>
            <w:tcW w:w="1417" w:type="dxa"/>
            <w:vAlign w:val="bottom"/>
          </w:tcPr>
          <w:p w:rsidR="00F01647" w:rsidRPr="00B16F99" w:rsidRDefault="00F01647" w:rsidP="00B16F99">
            <w:pPr>
              <w:jc w:val="center"/>
              <w:rPr>
                <w:rFonts w:ascii="Times New Roman" w:hAnsi="Times New Roman" w:cs="Times New Roman"/>
                <w:b/>
                <w:sz w:val="28"/>
                <w:szCs w:val="28"/>
                <w:lang w:val="uk-UA"/>
              </w:rPr>
            </w:pPr>
            <w:r w:rsidRPr="00B16F99">
              <w:rPr>
                <w:rFonts w:ascii="Times New Roman" w:hAnsi="Times New Roman" w:cs="Times New Roman"/>
                <w:b/>
                <w:sz w:val="28"/>
                <w:szCs w:val="28"/>
                <w:lang w:val="uk-UA"/>
              </w:rPr>
              <w:t>44</w:t>
            </w:r>
          </w:p>
        </w:tc>
        <w:tc>
          <w:tcPr>
            <w:tcW w:w="1559" w:type="dxa"/>
            <w:vAlign w:val="center"/>
          </w:tcPr>
          <w:p w:rsidR="00F01647" w:rsidRPr="00B16F99" w:rsidRDefault="00AD2088" w:rsidP="00B16F99">
            <w:pPr>
              <w:jc w:val="center"/>
              <w:rPr>
                <w:rFonts w:ascii="Times New Roman" w:hAnsi="Times New Roman" w:cs="Times New Roman"/>
                <w:b/>
                <w:sz w:val="28"/>
                <w:szCs w:val="28"/>
                <w:lang w:val="uk-UA"/>
              </w:rPr>
            </w:pPr>
            <w:r w:rsidRPr="00B16F99">
              <w:rPr>
                <w:rFonts w:ascii="Times New Roman" w:hAnsi="Times New Roman" w:cs="Times New Roman"/>
                <w:b/>
                <w:sz w:val="28"/>
                <w:szCs w:val="28"/>
                <w:lang w:val="uk-UA"/>
              </w:rPr>
              <w:t>13</w:t>
            </w:r>
            <w:r w:rsidR="00F01647" w:rsidRPr="00B16F99">
              <w:rPr>
                <w:rFonts w:ascii="Times New Roman" w:hAnsi="Times New Roman" w:cs="Times New Roman"/>
                <w:b/>
                <w:sz w:val="28"/>
                <w:szCs w:val="28"/>
                <w:lang w:val="uk-UA"/>
              </w:rPr>
              <w:t>%</w:t>
            </w:r>
          </w:p>
        </w:tc>
        <w:tc>
          <w:tcPr>
            <w:tcW w:w="2904" w:type="dxa"/>
          </w:tcPr>
          <w:p w:rsidR="00F01647" w:rsidRPr="00B16F99" w:rsidRDefault="00F01647" w:rsidP="00B16F99">
            <w:pPr>
              <w:pStyle w:val="a3"/>
              <w:ind w:left="0"/>
              <w:rPr>
                <w:rFonts w:ascii="Times New Roman" w:hAnsi="Times New Roman" w:cs="Times New Roman"/>
                <w:b/>
                <w:sz w:val="28"/>
                <w:szCs w:val="28"/>
                <w:lang w:val="uk-UA"/>
              </w:rPr>
            </w:pPr>
          </w:p>
        </w:tc>
      </w:tr>
    </w:tbl>
    <w:p w:rsidR="00172BCF" w:rsidRPr="004905E2" w:rsidRDefault="00172BCF" w:rsidP="00B16F99">
      <w:pPr>
        <w:pStyle w:val="a3"/>
        <w:spacing w:after="0" w:line="240" w:lineRule="auto"/>
        <w:ind w:left="0" w:firstLine="709"/>
        <w:jc w:val="both"/>
        <w:rPr>
          <w:rFonts w:ascii="Times New Roman" w:hAnsi="Times New Roman" w:cs="Times New Roman"/>
          <w:sz w:val="16"/>
          <w:szCs w:val="16"/>
          <w:lang w:val="uk-UA"/>
        </w:rPr>
      </w:pPr>
    </w:p>
    <w:p w:rsidR="009F6DC8" w:rsidRPr="00B16F99" w:rsidRDefault="0056662E"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Висновки</w:t>
      </w:r>
      <w:r w:rsidR="00836F9E"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 xml:space="preserve">за результатами </w:t>
      </w:r>
      <w:r w:rsidR="009F6DC8" w:rsidRPr="00B16F99">
        <w:rPr>
          <w:rFonts w:ascii="Times New Roman" w:hAnsi="Times New Roman" w:cs="Times New Roman"/>
          <w:sz w:val="28"/>
          <w:szCs w:val="28"/>
          <w:lang w:val="uk-UA"/>
        </w:rPr>
        <w:t>реалізації</w:t>
      </w:r>
      <w:r w:rsidR="00A65F48" w:rsidRPr="00B16F99">
        <w:rPr>
          <w:rFonts w:ascii="Times New Roman" w:hAnsi="Times New Roman" w:cs="Times New Roman"/>
          <w:sz w:val="28"/>
          <w:szCs w:val="28"/>
          <w:lang w:val="uk-UA"/>
        </w:rPr>
        <w:t xml:space="preserve"> першого етапу</w:t>
      </w:r>
      <w:r w:rsidR="009F6DC8" w:rsidRPr="00B16F99">
        <w:rPr>
          <w:rFonts w:ascii="Times New Roman" w:hAnsi="Times New Roman" w:cs="Times New Roman"/>
          <w:sz w:val="28"/>
          <w:szCs w:val="28"/>
          <w:lang w:val="uk-UA"/>
        </w:rPr>
        <w:t xml:space="preserve"> </w:t>
      </w:r>
      <w:r w:rsidR="00590523" w:rsidRPr="00B16F99">
        <w:rPr>
          <w:rFonts w:ascii="Times New Roman" w:hAnsi="Times New Roman" w:cs="Times New Roman"/>
          <w:sz w:val="28"/>
          <w:szCs w:val="28"/>
          <w:lang w:val="uk-UA"/>
        </w:rPr>
        <w:t>е</w:t>
      </w:r>
      <w:r w:rsidR="009F6DC8" w:rsidRPr="00B16F99">
        <w:rPr>
          <w:rFonts w:ascii="Times New Roman" w:hAnsi="Times New Roman" w:cs="Times New Roman"/>
          <w:sz w:val="28"/>
          <w:szCs w:val="28"/>
          <w:lang w:val="uk-UA"/>
        </w:rPr>
        <w:t>кспериментального пр</w:t>
      </w:r>
      <w:r w:rsidR="006D2F4C" w:rsidRPr="00B16F99">
        <w:rPr>
          <w:rFonts w:ascii="Times New Roman" w:hAnsi="Times New Roman" w:cs="Times New Roman"/>
          <w:sz w:val="28"/>
          <w:szCs w:val="28"/>
          <w:lang w:val="uk-UA"/>
        </w:rPr>
        <w:t>оекту:</w:t>
      </w:r>
    </w:p>
    <w:p w:rsidR="00836F9E" w:rsidRPr="00B16F99" w:rsidRDefault="006D2F4C"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спостерігалося</w:t>
      </w:r>
      <w:r w:rsidR="00836F9E" w:rsidRPr="00B16F99">
        <w:rPr>
          <w:rFonts w:ascii="Times New Roman" w:hAnsi="Times New Roman" w:cs="Times New Roman"/>
          <w:sz w:val="28"/>
          <w:szCs w:val="28"/>
          <w:lang w:val="uk-UA"/>
        </w:rPr>
        <w:t xml:space="preserve"> підвищення довіри до держави, як інноваційно-орієнтованої;</w:t>
      </w:r>
    </w:p>
    <w:p w:rsidR="00836F9E" w:rsidRPr="00B16F99" w:rsidRDefault="006D2F4C"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було </w:t>
      </w:r>
      <w:r w:rsidR="00836F9E" w:rsidRPr="00B16F99">
        <w:rPr>
          <w:rFonts w:ascii="Times New Roman" w:hAnsi="Times New Roman" w:cs="Times New Roman"/>
          <w:sz w:val="28"/>
          <w:szCs w:val="28"/>
          <w:lang w:val="uk-UA"/>
        </w:rPr>
        <w:t>започатковано системне формування національної інноваційної екосистеми країни;</w:t>
      </w:r>
    </w:p>
    <w:p w:rsidR="00836F9E" w:rsidRPr="00B16F99" w:rsidRDefault="006D2F4C"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впроваджу</w:t>
      </w:r>
      <w:r w:rsidR="00AD2088" w:rsidRPr="00B16F99">
        <w:rPr>
          <w:rFonts w:ascii="Times New Roman" w:hAnsi="Times New Roman" w:cs="Times New Roman"/>
          <w:sz w:val="28"/>
          <w:szCs w:val="28"/>
          <w:lang w:val="uk-UA"/>
        </w:rPr>
        <w:t>вався новий механізм</w:t>
      </w:r>
      <w:r w:rsidR="00836F9E" w:rsidRPr="00B16F99">
        <w:rPr>
          <w:rFonts w:ascii="Times New Roman" w:hAnsi="Times New Roman" w:cs="Times New Roman"/>
          <w:sz w:val="28"/>
          <w:szCs w:val="28"/>
          <w:lang w:val="uk-UA"/>
        </w:rPr>
        <w:t xml:space="preserve"> підтримки винахідників з метою допомоги їм в комерціалізації власних розробок;</w:t>
      </w:r>
    </w:p>
    <w:p w:rsidR="00836F9E" w:rsidRPr="00B16F99" w:rsidRDefault="006D2F4C"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відпрацьовувався</w:t>
      </w:r>
      <w:r w:rsidR="00836F9E" w:rsidRPr="00B16F99">
        <w:rPr>
          <w:rFonts w:ascii="Times New Roman" w:hAnsi="Times New Roman" w:cs="Times New Roman"/>
          <w:sz w:val="28"/>
          <w:szCs w:val="28"/>
          <w:lang w:val="uk-UA"/>
        </w:rPr>
        <w:t xml:space="preserve"> механізми державної підтримки </w:t>
      </w:r>
      <w:r w:rsidR="00445D0C" w:rsidRPr="00B16F99">
        <w:rPr>
          <w:rFonts w:ascii="Times New Roman" w:hAnsi="Times New Roman" w:cs="Times New Roman"/>
          <w:sz w:val="28"/>
          <w:szCs w:val="28"/>
          <w:lang w:val="uk-UA"/>
        </w:rPr>
        <w:t>фізичних осіб та суб’єктів господарювання до створення і використання винаходів, корисних моделей, промислових зразків, ноу-хау та інших результатів інтелектуальної, творчої діяльності</w:t>
      </w:r>
      <w:r w:rsidR="00836F9E" w:rsidRPr="00B16F99">
        <w:rPr>
          <w:rFonts w:ascii="Times New Roman" w:hAnsi="Times New Roman" w:cs="Times New Roman"/>
          <w:sz w:val="28"/>
          <w:szCs w:val="28"/>
          <w:lang w:val="uk-UA"/>
        </w:rPr>
        <w:t>;</w:t>
      </w:r>
    </w:p>
    <w:p w:rsidR="00836F9E" w:rsidRPr="00B16F99" w:rsidRDefault="006D2F4C"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спостерігалося</w:t>
      </w:r>
      <w:r w:rsidR="00836F9E" w:rsidRPr="00B16F99">
        <w:rPr>
          <w:rFonts w:ascii="Times New Roman" w:hAnsi="Times New Roman" w:cs="Times New Roman"/>
          <w:sz w:val="28"/>
          <w:szCs w:val="28"/>
          <w:lang w:val="uk-UA"/>
        </w:rPr>
        <w:t xml:space="preserve"> зростання позитивного іміджу та зацікавленості держави у сфері інновацій та винахідництва.</w:t>
      </w:r>
    </w:p>
    <w:p w:rsidR="009F6DC8" w:rsidRPr="00B16F99" w:rsidRDefault="009F6DC8"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На другому етапі реалізації </w:t>
      </w:r>
      <w:r w:rsidR="00445D0C" w:rsidRPr="00B16F99">
        <w:rPr>
          <w:rFonts w:ascii="Times New Roman" w:hAnsi="Times New Roman" w:cs="Times New Roman"/>
          <w:sz w:val="28"/>
          <w:szCs w:val="28"/>
          <w:lang w:val="uk-UA"/>
        </w:rPr>
        <w:t>е</w:t>
      </w:r>
      <w:r w:rsidRPr="00B16F99">
        <w:rPr>
          <w:rFonts w:ascii="Times New Roman" w:hAnsi="Times New Roman" w:cs="Times New Roman"/>
          <w:sz w:val="28"/>
          <w:szCs w:val="28"/>
          <w:lang w:val="uk-UA"/>
        </w:rPr>
        <w:t xml:space="preserve">кспериментального проекту </w:t>
      </w:r>
      <w:r w:rsidR="00445D0C" w:rsidRPr="00B16F99">
        <w:rPr>
          <w:rFonts w:ascii="Times New Roman" w:hAnsi="Times New Roman" w:cs="Times New Roman"/>
          <w:sz w:val="28"/>
          <w:szCs w:val="28"/>
          <w:shd w:val="clear" w:color="auto" w:fill="FFFFFF"/>
          <w:lang w:val="uk-UA"/>
        </w:rPr>
        <w:t xml:space="preserve">оператором фонду </w:t>
      </w:r>
      <w:r w:rsidR="00D117B9" w:rsidRPr="00B16F99">
        <w:rPr>
          <w:rFonts w:ascii="Times New Roman" w:hAnsi="Times New Roman" w:cs="Times New Roman"/>
          <w:sz w:val="28"/>
          <w:szCs w:val="28"/>
          <w:shd w:val="clear" w:color="auto" w:fill="FFFFFF"/>
          <w:lang w:val="uk-UA"/>
        </w:rPr>
        <w:t xml:space="preserve">було здійснено </w:t>
      </w:r>
      <w:r w:rsidR="00445D0C" w:rsidRPr="00B16F99">
        <w:rPr>
          <w:rFonts w:ascii="Times New Roman" w:hAnsi="Times New Roman" w:cs="Times New Roman"/>
          <w:sz w:val="28"/>
          <w:szCs w:val="28"/>
          <w:shd w:val="clear" w:color="auto" w:fill="FFFFFF"/>
          <w:lang w:val="uk-UA"/>
        </w:rPr>
        <w:t>відб</w:t>
      </w:r>
      <w:r w:rsidR="00D117B9" w:rsidRPr="00B16F99">
        <w:rPr>
          <w:rFonts w:ascii="Times New Roman" w:hAnsi="Times New Roman" w:cs="Times New Roman"/>
          <w:sz w:val="28"/>
          <w:szCs w:val="28"/>
          <w:shd w:val="clear" w:color="auto" w:fill="FFFFFF"/>
          <w:lang w:val="uk-UA"/>
        </w:rPr>
        <w:t>і</w:t>
      </w:r>
      <w:r w:rsidR="00445D0C" w:rsidRPr="00B16F99">
        <w:rPr>
          <w:rFonts w:ascii="Times New Roman" w:hAnsi="Times New Roman" w:cs="Times New Roman"/>
          <w:sz w:val="28"/>
          <w:szCs w:val="28"/>
          <w:shd w:val="clear" w:color="auto" w:fill="FFFFFF"/>
          <w:lang w:val="uk-UA"/>
        </w:rPr>
        <w:t>р операто</w:t>
      </w:r>
      <w:r w:rsidR="00D117B9" w:rsidRPr="00B16F99">
        <w:rPr>
          <w:rFonts w:ascii="Times New Roman" w:hAnsi="Times New Roman" w:cs="Times New Roman"/>
          <w:sz w:val="28"/>
          <w:szCs w:val="28"/>
          <w:shd w:val="clear" w:color="auto" w:fill="FFFFFF"/>
          <w:lang w:val="uk-UA"/>
        </w:rPr>
        <w:t xml:space="preserve">ра надання послуг відповідно до </w:t>
      </w:r>
      <w:hyperlink r:id="rId9" w:tgtFrame="_blank" w:history="1">
        <w:r w:rsidR="00445D0C" w:rsidRPr="00B16F99">
          <w:rPr>
            <w:rStyle w:val="af"/>
            <w:rFonts w:ascii="Times New Roman" w:hAnsi="Times New Roman" w:cs="Times New Roman"/>
            <w:color w:val="auto"/>
            <w:sz w:val="28"/>
            <w:szCs w:val="28"/>
            <w:u w:val="none"/>
            <w:shd w:val="clear" w:color="auto" w:fill="FFFFFF"/>
            <w:lang w:val="uk-UA"/>
          </w:rPr>
          <w:t>Закону України</w:t>
        </w:r>
      </w:hyperlink>
      <w:r w:rsidR="00D117B9" w:rsidRPr="00B16F99">
        <w:rPr>
          <w:rFonts w:ascii="Times New Roman" w:hAnsi="Times New Roman" w:cs="Times New Roman"/>
          <w:sz w:val="28"/>
          <w:szCs w:val="28"/>
          <w:shd w:val="clear" w:color="auto" w:fill="FFFFFF"/>
          <w:lang w:val="uk-UA"/>
        </w:rPr>
        <w:t xml:space="preserve"> </w:t>
      </w:r>
      <w:r w:rsidR="00445D0C" w:rsidRPr="00B16F99">
        <w:rPr>
          <w:rFonts w:ascii="Times New Roman" w:hAnsi="Times New Roman" w:cs="Times New Roman"/>
          <w:sz w:val="28"/>
          <w:szCs w:val="28"/>
          <w:shd w:val="clear" w:color="auto" w:fill="FFFFFF"/>
          <w:lang w:val="uk-UA"/>
        </w:rPr>
        <w:t xml:space="preserve">«Про публічні закупівлі» для реалізації стратегії розвитку </w:t>
      </w:r>
      <w:proofErr w:type="spellStart"/>
      <w:r w:rsidR="00445D0C" w:rsidRPr="00B16F99">
        <w:rPr>
          <w:rFonts w:ascii="Times New Roman" w:hAnsi="Times New Roman" w:cs="Times New Roman"/>
          <w:sz w:val="28"/>
          <w:szCs w:val="28"/>
          <w:shd w:val="clear" w:color="auto" w:fill="FFFFFF"/>
          <w:lang w:val="uk-UA"/>
        </w:rPr>
        <w:t>стартапу</w:t>
      </w:r>
      <w:proofErr w:type="spellEnd"/>
      <w:r w:rsidR="00445D0C" w:rsidRPr="00B16F99">
        <w:rPr>
          <w:rFonts w:ascii="Times New Roman" w:hAnsi="Times New Roman" w:cs="Times New Roman"/>
          <w:sz w:val="28"/>
          <w:szCs w:val="28"/>
          <w:shd w:val="clear" w:color="auto" w:fill="FFFFFF"/>
          <w:lang w:val="uk-UA"/>
        </w:rPr>
        <w:t>. Для одного учасника другого етапу конкурсу відбирається тільки один оператор надання послуг, який зобов’язаний був надати перелік послуг</w:t>
      </w:r>
      <w:r w:rsidRPr="00B16F99">
        <w:rPr>
          <w:rFonts w:ascii="Times New Roman" w:hAnsi="Times New Roman" w:cs="Times New Roman"/>
          <w:sz w:val="28"/>
          <w:szCs w:val="28"/>
          <w:lang w:val="uk-UA"/>
        </w:rPr>
        <w:t>: розроблення бізнес-моделі, підготовка презентаційних матеріалів, проведення лабораторних тестувань, підготовка патентної заявки, аналіз патентної чистоти, консалтингові послуги.</w:t>
      </w:r>
    </w:p>
    <w:p w:rsidR="00872745" w:rsidRPr="00B16F99" w:rsidRDefault="00872745" w:rsidP="00B16F99">
      <w:pPr>
        <w:pStyle w:val="a3"/>
        <w:spacing w:after="0" w:line="240" w:lineRule="auto"/>
        <w:ind w:left="0"/>
        <w:jc w:val="center"/>
        <w:rPr>
          <w:rFonts w:ascii="Times New Roman" w:hAnsi="Times New Roman" w:cs="Times New Roman"/>
          <w:b/>
          <w:sz w:val="28"/>
          <w:szCs w:val="28"/>
          <w:lang w:val="uk-UA"/>
        </w:rPr>
      </w:pPr>
      <w:r w:rsidRPr="00B16F99">
        <w:rPr>
          <w:rFonts w:ascii="Times New Roman" w:hAnsi="Times New Roman" w:cs="Times New Roman"/>
          <w:b/>
          <w:sz w:val="28"/>
          <w:szCs w:val="28"/>
          <w:lang w:val="uk-UA"/>
        </w:rPr>
        <w:lastRenderedPageBreak/>
        <w:t xml:space="preserve">Договори, укладені </w:t>
      </w:r>
      <w:r w:rsidR="009046AF" w:rsidRPr="00B16F99">
        <w:rPr>
          <w:rFonts w:ascii="Times New Roman" w:hAnsi="Times New Roman" w:cs="Times New Roman"/>
          <w:b/>
          <w:sz w:val="28"/>
          <w:szCs w:val="28"/>
          <w:lang w:val="uk-UA"/>
        </w:rPr>
        <w:t>о</w:t>
      </w:r>
      <w:r w:rsidRPr="00B16F99">
        <w:rPr>
          <w:rFonts w:ascii="Times New Roman" w:hAnsi="Times New Roman" w:cs="Times New Roman"/>
          <w:b/>
          <w:sz w:val="28"/>
          <w:szCs w:val="28"/>
          <w:lang w:val="uk-UA"/>
        </w:rPr>
        <w:t xml:space="preserve">ператором фонду </w:t>
      </w:r>
      <w:r w:rsidRPr="00B16F99">
        <w:rPr>
          <w:rFonts w:ascii="Times New Roman" w:hAnsi="Times New Roman" w:cs="Times New Roman"/>
          <w:b/>
          <w:sz w:val="28"/>
          <w:szCs w:val="28"/>
          <w:lang w:val="uk-UA"/>
        </w:rPr>
        <w:br/>
        <w:t xml:space="preserve">з </w:t>
      </w:r>
      <w:r w:rsidR="009046AF" w:rsidRPr="00B16F99">
        <w:rPr>
          <w:rFonts w:ascii="Times New Roman" w:hAnsi="Times New Roman" w:cs="Times New Roman"/>
          <w:b/>
          <w:sz w:val="28"/>
          <w:szCs w:val="28"/>
          <w:lang w:val="uk-UA"/>
        </w:rPr>
        <w:t>о</w:t>
      </w:r>
      <w:r w:rsidRPr="00B16F99">
        <w:rPr>
          <w:rFonts w:ascii="Times New Roman" w:hAnsi="Times New Roman" w:cs="Times New Roman"/>
          <w:b/>
          <w:sz w:val="28"/>
          <w:szCs w:val="28"/>
          <w:lang w:val="uk-UA"/>
        </w:rPr>
        <w:t>ператорами надання послуг</w:t>
      </w:r>
    </w:p>
    <w:tbl>
      <w:tblPr>
        <w:tblStyle w:val="a4"/>
        <w:tblW w:w="5000" w:type="pct"/>
        <w:tblLayout w:type="fixed"/>
        <w:tblLook w:val="04A0" w:firstRow="1" w:lastRow="0" w:firstColumn="1" w:lastColumn="0" w:noHBand="0" w:noVBand="1"/>
      </w:tblPr>
      <w:tblGrid>
        <w:gridCol w:w="2832"/>
        <w:gridCol w:w="1558"/>
        <w:gridCol w:w="1558"/>
        <w:gridCol w:w="1277"/>
        <w:gridCol w:w="2261"/>
      </w:tblGrid>
      <w:tr w:rsidR="00A65F48" w:rsidRPr="00B16F99" w:rsidTr="00B16F99">
        <w:trPr>
          <w:trHeight w:val="20"/>
          <w:tblHeader/>
        </w:trPr>
        <w:tc>
          <w:tcPr>
            <w:tcW w:w="1493" w:type="pct"/>
            <w:hideMark/>
          </w:tcPr>
          <w:p w:rsidR="00872745" w:rsidRPr="00B16F99" w:rsidRDefault="00872745" w:rsidP="00B16F99">
            <w:pPr>
              <w:jc w:val="both"/>
              <w:rPr>
                <w:rFonts w:ascii="Times New Roman" w:eastAsia="Times New Roman" w:hAnsi="Times New Roman" w:cs="Times New Roman"/>
                <w:bCs/>
                <w:sz w:val="28"/>
                <w:szCs w:val="28"/>
                <w:lang w:val="uk-UA"/>
              </w:rPr>
            </w:pPr>
            <w:r w:rsidRPr="00B16F99">
              <w:rPr>
                <w:rFonts w:ascii="Times New Roman" w:eastAsia="Times New Roman" w:hAnsi="Times New Roman" w:cs="Times New Roman"/>
                <w:bCs/>
                <w:sz w:val="28"/>
                <w:szCs w:val="28"/>
                <w:lang w:val="uk-UA"/>
              </w:rPr>
              <w:t xml:space="preserve">Дата та номер наказу </w:t>
            </w:r>
            <w:r w:rsidR="009046AF" w:rsidRPr="00B16F99">
              <w:rPr>
                <w:rFonts w:ascii="Times New Roman" w:hAnsi="Times New Roman" w:cs="Times New Roman"/>
                <w:sz w:val="28"/>
                <w:szCs w:val="28"/>
                <w:lang w:val="uk-UA"/>
              </w:rPr>
              <w:t>організатора конкурсу</w:t>
            </w:r>
          </w:p>
        </w:tc>
        <w:tc>
          <w:tcPr>
            <w:tcW w:w="821" w:type="pct"/>
            <w:hideMark/>
          </w:tcPr>
          <w:p w:rsidR="00872745" w:rsidRPr="00B16F99" w:rsidRDefault="00872745" w:rsidP="00B16F99">
            <w:pPr>
              <w:jc w:val="center"/>
              <w:rPr>
                <w:rFonts w:ascii="Times New Roman" w:eastAsia="Times New Roman" w:hAnsi="Times New Roman" w:cs="Times New Roman"/>
                <w:bCs/>
                <w:sz w:val="28"/>
                <w:szCs w:val="28"/>
                <w:lang w:val="uk-UA"/>
              </w:rPr>
            </w:pPr>
            <w:r w:rsidRPr="00B16F99">
              <w:rPr>
                <w:rFonts w:ascii="Times New Roman" w:eastAsia="Times New Roman" w:hAnsi="Times New Roman" w:cs="Times New Roman"/>
                <w:bCs/>
                <w:sz w:val="28"/>
                <w:szCs w:val="28"/>
                <w:lang w:val="uk-UA"/>
              </w:rPr>
              <w:t>№ договору</w:t>
            </w:r>
          </w:p>
        </w:tc>
        <w:tc>
          <w:tcPr>
            <w:tcW w:w="821" w:type="pct"/>
            <w:hideMark/>
          </w:tcPr>
          <w:p w:rsidR="00872745" w:rsidRPr="00B16F99" w:rsidRDefault="00872745" w:rsidP="00B16F99">
            <w:pPr>
              <w:jc w:val="center"/>
              <w:rPr>
                <w:rFonts w:ascii="Times New Roman" w:eastAsia="Times New Roman" w:hAnsi="Times New Roman" w:cs="Times New Roman"/>
                <w:bCs/>
                <w:sz w:val="28"/>
                <w:szCs w:val="28"/>
                <w:lang w:val="uk-UA"/>
              </w:rPr>
            </w:pPr>
            <w:r w:rsidRPr="00B16F99">
              <w:rPr>
                <w:rFonts w:ascii="Times New Roman" w:eastAsia="Times New Roman" w:hAnsi="Times New Roman" w:cs="Times New Roman"/>
                <w:bCs/>
                <w:sz w:val="28"/>
                <w:szCs w:val="28"/>
                <w:lang w:val="uk-UA"/>
              </w:rPr>
              <w:t>Дата договору</w:t>
            </w:r>
          </w:p>
        </w:tc>
        <w:tc>
          <w:tcPr>
            <w:tcW w:w="673" w:type="pct"/>
            <w:hideMark/>
          </w:tcPr>
          <w:p w:rsidR="00872745" w:rsidRPr="00B16F99" w:rsidRDefault="00872745" w:rsidP="00B16F99">
            <w:pPr>
              <w:jc w:val="center"/>
              <w:rPr>
                <w:rFonts w:ascii="Times New Roman" w:eastAsia="Times New Roman" w:hAnsi="Times New Roman" w:cs="Times New Roman"/>
                <w:bCs/>
                <w:sz w:val="28"/>
                <w:szCs w:val="28"/>
                <w:lang w:val="uk-UA"/>
              </w:rPr>
            </w:pPr>
            <w:r w:rsidRPr="00B16F99">
              <w:rPr>
                <w:rFonts w:ascii="Times New Roman" w:eastAsia="Times New Roman" w:hAnsi="Times New Roman" w:cs="Times New Roman"/>
                <w:bCs/>
                <w:sz w:val="28"/>
                <w:szCs w:val="28"/>
                <w:lang w:val="uk-UA"/>
              </w:rPr>
              <w:t>Сума договору</w:t>
            </w:r>
            <w:r w:rsidR="0056662E" w:rsidRPr="00B16F99">
              <w:rPr>
                <w:rFonts w:ascii="Times New Roman" w:eastAsia="Times New Roman" w:hAnsi="Times New Roman" w:cs="Times New Roman"/>
                <w:bCs/>
                <w:sz w:val="28"/>
                <w:szCs w:val="28"/>
                <w:lang w:val="uk-UA"/>
              </w:rPr>
              <w:t xml:space="preserve">, </w:t>
            </w:r>
            <w:r w:rsidR="00D117B9" w:rsidRPr="00B16F99">
              <w:rPr>
                <w:rFonts w:ascii="Times New Roman" w:eastAsia="Times New Roman" w:hAnsi="Times New Roman" w:cs="Times New Roman"/>
                <w:bCs/>
                <w:sz w:val="28"/>
                <w:szCs w:val="28"/>
                <w:lang w:val="uk-UA"/>
              </w:rPr>
              <w:t xml:space="preserve">грн. </w:t>
            </w:r>
          </w:p>
        </w:tc>
        <w:tc>
          <w:tcPr>
            <w:tcW w:w="1192" w:type="pct"/>
          </w:tcPr>
          <w:p w:rsidR="00872745" w:rsidRPr="00B16F99" w:rsidRDefault="00D117B9" w:rsidP="00B16F99">
            <w:pPr>
              <w:jc w:val="center"/>
              <w:rPr>
                <w:rFonts w:ascii="Times New Roman" w:eastAsia="Times New Roman" w:hAnsi="Times New Roman" w:cs="Times New Roman"/>
                <w:bCs/>
                <w:sz w:val="28"/>
                <w:szCs w:val="28"/>
                <w:lang w:val="uk-UA"/>
              </w:rPr>
            </w:pPr>
            <w:r w:rsidRPr="00B16F99">
              <w:rPr>
                <w:rFonts w:ascii="Times New Roman" w:eastAsia="Times New Roman" w:hAnsi="Times New Roman" w:cs="Times New Roman"/>
                <w:bCs/>
                <w:sz w:val="28"/>
                <w:szCs w:val="28"/>
                <w:lang w:val="uk-UA"/>
              </w:rPr>
              <w:t>Загальна с</w:t>
            </w:r>
            <w:r w:rsidR="00872745" w:rsidRPr="00B16F99">
              <w:rPr>
                <w:rFonts w:ascii="Times New Roman" w:eastAsia="Times New Roman" w:hAnsi="Times New Roman" w:cs="Times New Roman"/>
                <w:bCs/>
                <w:sz w:val="28"/>
                <w:szCs w:val="28"/>
                <w:lang w:val="uk-UA"/>
              </w:rPr>
              <w:t>ума договорів</w:t>
            </w:r>
            <w:r w:rsidRPr="00B16F99">
              <w:rPr>
                <w:rFonts w:ascii="Times New Roman" w:eastAsia="Times New Roman" w:hAnsi="Times New Roman" w:cs="Times New Roman"/>
                <w:bCs/>
                <w:sz w:val="28"/>
                <w:szCs w:val="28"/>
                <w:lang w:val="uk-UA"/>
              </w:rPr>
              <w:t xml:space="preserve">, грн. </w:t>
            </w: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r w:rsidR="009046AF" w:rsidRPr="00B16F99">
              <w:rPr>
                <w:rFonts w:ascii="Times New Roman" w:eastAsia="Times New Roman" w:hAnsi="Times New Roman" w:cs="Times New Roman"/>
                <w:sz w:val="28"/>
                <w:szCs w:val="28"/>
                <w:lang w:val="uk-UA"/>
              </w:rPr>
              <w:t xml:space="preserve"> </w:t>
            </w:r>
            <w:r w:rsidRPr="00B16F99">
              <w:rPr>
                <w:rFonts w:ascii="Times New Roman" w:eastAsia="Times New Roman" w:hAnsi="Times New Roman" w:cs="Times New Roman"/>
                <w:sz w:val="28"/>
                <w:szCs w:val="28"/>
                <w:lang w:val="uk-UA"/>
              </w:rPr>
              <w:t>447</w:t>
            </w:r>
            <w:r w:rsidR="00B548D1" w:rsidRPr="00B16F99">
              <w:rPr>
                <w:rFonts w:ascii="Times New Roman" w:eastAsia="Times New Roman" w:hAnsi="Times New Roman" w:cs="Times New Roman"/>
                <w:sz w:val="28"/>
                <w:szCs w:val="28"/>
                <w:lang w:val="uk-UA"/>
              </w:rPr>
              <w:t xml:space="preserve"> </w:t>
            </w:r>
            <w:r w:rsidRPr="00B16F99">
              <w:rPr>
                <w:rFonts w:ascii="Times New Roman" w:eastAsia="Times New Roman" w:hAnsi="Times New Roman" w:cs="Times New Roman"/>
                <w:sz w:val="28"/>
                <w:szCs w:val="28"/>
                <w:lang w:val="uk-UA"/>
              </w:rPr>
              <w:t>від 19.03.</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09-02</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04.07.19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111 288</w:t>
            </w:r>
          </w:p>
        </w:tc>
        <w:tc>
          <w:tcPr>
            <w:tcW w:w="1192" w:type="pct"/>
            <w:vMerge w:val="restart"/>
            <w:vAlign w:val="center"/>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1 866 288</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09-26</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24.10.19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475 000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09-01</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04.07.19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495 000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09-22</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16.09.19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495 000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09-34</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06.12.19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290 000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 584 від 05.04.</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09-08</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19.07.19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405 000</w:t>
            </w:r>
          </w:p>
        </w:tc>
        <w:tc>
          <w:tcPr>
            <w:tcW w:w="1192" w:type="pct"/>
            <w:vMerge w:val="restart"/>
            <w:vAlign w:val="center"/>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2 094 000</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09-06</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480 000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09-13</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225 000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09-03</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11.07.19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270 000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09-05</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299 000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09-10</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26.07.19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415 000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r w:rsidR="009046AF" w:rsidRPr="00B16F99">
              <w:rPr>
                <w:rFonts w:ascii="Times New Roman" w:eastAsia="Times New Roman" w:hAnsi="Times New Roman" w:cs="Times New Roman"/>
                <w:sz w:val="28"/>
                <w:szCs w:val="28"/>
                <w:lang w:val="uk-UA"/>
              </w:rPr>
              <w:t xml:space="preserve"> </w:t>
            </w:r>
            <w:r w:rsidRPr="00B16F99">
              <w:rPr>
                <w:rFonts w:ascii="Times New Roman" w:eastAsia="Times New Roman" w:hAnsi="Times New Roman" w:cs="Times New Roman"/>
                <w:sz w:val="28"/>
                <w:szCs w:val="28"/>
                <w:lang w:val="uk-UA"/>
              </w:rPr>
              <w:t>828 від 13.05.</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09-04</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165 999</w:t>
            </w:r>
          </w:p>
        </w:tc>
        <w:tc>
          <w:tcPr>
            <w:tcW w:w="1192" w:type="pct"/>
            <w:vMerge w:val="restart"/>
            <w:vAlign w:val="center"/>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2 021 599</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09-07</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18.07.19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275 600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09-09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22.07.19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390 000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09-25</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07.10.19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410 000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09-23</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25.09.19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370 000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09-11</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05.08.19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410 000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№1028 від 19.06.</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09-12</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315 000</w:t>
            </w:r>
          </w:p>
        </w:tc>
        <w:tc>
          <w:tcPr>
            <w:tcW w:w="1192" w:type="pct"/>
            <w:vMerge w:val="restart"/>
            <w:vAlign w:val="center"/>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2 109 000</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09-14</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60 000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09-21</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03.09.19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270 000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09-16</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220 000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21.08.19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09-20</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21.08.19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449 000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09-17</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21.08.19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440 000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09-15</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355 000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09-18</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21.08.19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№1297 від 01.08.</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09-27</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25.10.19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489 000</w:t>
            </w:r>
          </w:p>
        </w:tc>
        <w:tc>
          <w:tcPr>
            <w:tcW w:w="1192" w:type="pct"/>
            <w:vMerge w:val="restart"/>
            <w:vAlign w:val="center"/>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1 828 800</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09-31</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20.11.19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350 000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09-28</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07.11.19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490 000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09-24</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08.10.19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499 800</w:t>
            </w:r>
          </w:p>
        </w:tc>
        <w:tc>
          <w:tcPr>
            <w:tcW w:w="1192" w:type="pct"/>
            <w:vMerge/>
          </w:tcPr>
          <w:p w:rsidR="00872745" w:rsidRPr="00B16F99" w:rsidRDefault="00872745" w:rsidP="00B16F99">
            <w:pPr>
              <w:jc w:val="center"/>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val="restar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№22 від 16.09.</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19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09-30</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19.11.19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490 000</w:t>
            </w:r>
          </w:p>
        </w:tc>
        <w:tc>
          <w:tcPr>
            <w:tcW w:w="1192" w:type="pct"/>
            <w:vMerge w:val="restart"/>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1 200 000</w:t>
            </w: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09-29</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14.11.19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290 000</w:t>
            </w:r>
          </w:p>
        </w:tc>
        <w:tc>
          <w:tcPr>
            <w:tcW w:w="1192" w:type="pct"/>
            <w:vMerge/>
          </w:tcPr>
          <w:p w:rsidR="00872745" w:rsidRPr="00B16F99" w:rsidRDefault="00872745" w:rsidP="00B16F99">
            <w:pPr>
              <w:jc w:val="right"/>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09-33</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25.11.19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235 000</w:t>
            </w:r>
          </w:p>
        </w:tc>
        <w:tc>
          <w:tcPr>
            <w:tcW w:w="1192" w:type="pct"/>
            <w:vMerge/>
          </w:tcPr>
          <w:p w:rsidR="00872745" w:rsidRPr="00B16F99" w:rsidRDefault="00872745" w:rsidP="00B16F99">
            <w:pPr>
              <w:jc w:val="right"/>
              <w:rPr>
                <w:rFonts w:ascii="Times New Roman" w:eastAsia="Times New Roman" w:hAnsi="Times New Roman" w:cs="Times New Roman"/>
                <w:sz w:val="28"/>
                <w:szCs w:val="28"/>
                <w:lang w:val="uk-UA"/>
              </w:rPr>
            </w:pPr>
          </w:p>
        </w:tc>
      </w:tr>
      <w:tr w:rsidR="00A65F48" w:rsidRPr="00B16F99" w:rsidTr="00B16F99">
        <w:trPr>
          <w:trHeight w:val="20"/>
        </w:trPr>
        <w:tc>
          <w:tcPr>
            <w:tcW w:w="1493" w:type="pct"/>
            <w:vMerge/>
            <w:hideMark/>
          </w:tcPr>
          <w:p w:rsidR="00872745" w:rsidRPr="00B16F99" w:rsidRDefault="00872745" w:rsidP="00B16F99">
            <w:pPr>
              <w:jc w:val="both"/>
              <w:rPr>
                <w:rFonts w:ascii="Times New Roman" w:eastAsia="Times New Roman" w:hAnsi="Times New Roman" w:cs="Times New Roman"/>
                <w:sz w:val="28"/>
                <w:szCs w:val="28"/>
                <w:lang w:val="uk-UA"/>
              </w:rPr>
            </w:pP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09-32</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21.11.19</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185 000</w:t>
            </w:r>
          </w:p>
        </w:tc>
        <w:tc>
          <w:tcPr>
            <w:tcW w:w="1192" w:type="pct"/>
            <w:vMerge/>
          </w:tcPr>
          <w:p w:rsidR="00872745" w:rsidRPr="00B16F99" w:rsidRDefault="00872745" w:rsidP="00B16F99">
            <w:pPr>
              <w:jc w:val="right"/>
              <w:rPr>
                <w:rFonts w:ascii="Times New Roman" w:eastAsia="Times New Roman" w:hAnsi="Times New Roman" w:cs="Times New Roman"/>
                <w:sz w:val="28"/>
                <w:szCs w:val="28"/>
                <w:lang w:val="uk-UA"/>
              </w:rPr>
            </w:pPr>
          </w:p>
        </w:tc>
      </w:tr>
      <w:tr w:rsidR="00A65F48" w:rsidRPr="00B16F99" w:rsidTr="00B16F99">
        <w:trPr>
          <w:trHeight w:val="20"/>
        </w:trPr>
        <w:tc>
          <w:tcPr>
            <w:tcW w:w="1493" w:type="pct"/>
            <w:hideMark/>
          </w:tcPr>
          <w:p w:rsidR="00872745" w:rsidRPr="00B16F99" w:rsidRDefault="00872745" w:rsidP="00B16F99">
            <w:pPr>
              <w:jc w:val="both"/>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№121 від 31.01.</w:t>
            </w:r>
            <w:r w:rsidR="00A65F48" w:rsidRPr="00B16F99">
              <w:rPr>
                <w:rFonts w:ascii="Times New Roman" w:eastAsia="Times New Roman" w:hAnsi="Times New Roman" w:cs="Times New Roman"/>
                <w:sz w:val="28"/>
                <w:szCs w:val="28"/>
                <w:lang w:val="uk-UA"/>
              </w:rPr>
              <w:t>20</w:t>
            </w:r>
            <w:r w:rsidRPr="00B16F99">
              <w:rPr>
                <w:rFonts w:ascii="Times New Roman" w:eastAsia="Times New Roman" w:hAnsi="Times New Roman" w:cs="Times New Roman"/>
                <w:sz w:val="28"/>
                <w:szCs w:val="28"/>
                <w:lang w:val="uk-UA"/>
              </w:rPr>
              <w:t>20</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 </w:t>
            </w:r>
            <w:r w:rsidR="00CD0DF3" w:rsidRPr="00B16F99">
              <w:rPr>
                <w:rFonts w:ascii="Times New Roman" w:eastAsia="Times New Roman" w:hAnsi="Times New Roman" w:cs="Times New Roman"/>
                <w:sz w:val="28"/>
                <w:szCs w:val="28"/>
                <w:lang w:val="uk-UA"/>
              </w:rPr>
              <w:t>-</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1192" w:type="pct"/>
          </w:tcPr>
          <w:p w:rsidR="00872745" w:rsidRPr="00B16F99" w:rsidRDefault="00CD0DF3" w:rsidP="00B16F99">
            <w:pPr>
              <w:jc w:val="center"/>
              <w:rPr>
                <w:rFonts w:ascii="Times New Roman" w:eastAsia="Times New Roman" w:hAnsi="Times New Roman" w:cs="Times New Roman"/>
                <w:sz w:val="28"/>
                <w:szCs w:val="28"/>
                <w:lang w:val="en-US"/>
              </w:rPr>
            </w:pPr>
            <w:r w:rsidRPr="00B16F99">
              <w:rPr>
                <w:rFonts w:ascii="Times New Roman" w:eastAsia="Times New Roman" w:hAnsi="Times New Roman" w:cs="Times New Roman"/>
                <w:sz w:val="28"/>
                <w:szCs w:val="28"/>
                <w:lang w:val="uk-UA"/>
              </w:rPr>
              <w:t>-</w:t>
            </w:r>
          </w:p>
        </w:tc>
      </w:tr>
      <w:tr w:rsidR="00A65F48" w:rsidRPr="00B16F99" w:rsidTr="00B16F99">
        <w:trPr>
          <w:trHeight w:val="20"/>
        </w:trPr>
        <w:tc>
          <w:tcPr>
            <w:tcW w:w="1493" w:type="pct"/>
            <w:noWrap/>
            <w:hideMark/>
          </w:tcPr>
          <w:p w:rsidR="00872745" w:rsidRPr="00B16F99" w:rsidRDefault="00872745" w:rsidP="000D2183">
            <w:pP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№1053-20 від 04.06.20</w:t>
            </w:r>
            <w:r w:rsidR="00A65F48" w:rsidRPr="00B16F99">
              <w:rPr>
                <w:rFonts w:ascii="Times New Roman" w:eastAsia="Times New Roman" w:hAnsi="Times New Roman" w:cs="Times New Roman"/>
                <w:sz w:val="28"/>
                <w:szCs w:val="28"/>
                <w:lang w:val="uk-UA"/>
              </w:rPr>
              <w:t>20</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 </w:t>
            </w:r>
            <w:r w:rsidR="00CD0DF3" w:rsidRPr="00B16F99">
              <w:rPr>
                <w:rFonts w:ascii="Times New Roman" w:eastAsia="Times New Roman" w:hAnsi="Times New Roman" w:cs="Times New Roman"/>
                <w:sz w:val="28"/>
                <w:szCs w:val="28"/>
                <w:lang w:val="uk-UA"/>
              </w:rPr>
              <w:t>-</w:t>
            </w:r>
          </w:p>
        </w:tc>
        <w:tc>
          <w:tcPr>
            <w:tcW w:w="821"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673" w:type="pct"/>
            <w:noWrap/>
            <w:hideMark/>
          </w:tcPr>
          <w:p w:rsidR="00872745" w:rsidRPr="00B16F99" w:rsidRDefault="00872745"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c>
          <w:tcPr>
            <w:tcW w:w="1192" w:type="pct"/>
          </w:tcPr>
          <w:p w:rsidR="00872745" w:rsidRPr="00B16F99" w:rsidRDefault="00CD0DF3" w:rsidP="00B16F99">
            <w:pPr>
              <w:jc w:val="center"/>
              <w:rPr>
                <w:rFonts w:ascii="Times New Roman" w:eastAsia="Times New Roman" w:hAnsi="Times New Roman" w:cs="Times New Roman"/>
                <w:sz w:val="28"/>
                <w:szCs w:val="28"/>
                <w:lang w:val="uk-UA"/>
              </w:rPr>
            </w:pPr>
            <w:r w:rsidRPr="00B16F99">
              <w:rPr>
                <w:rFonts w:ascii="Times New Roman" w:eastAsia="Times New Roman" w:hAnsi="Times New Roman" w:cs="Times New Roman"/>
                <w:sz w:val="28"/>
                <w:szCs w:val="28"/>
                <w:lang w:val="uk-UA"/>
              </w:rPr>
              <w:t>-</w:t>
            </w:r>
          </w:p>
        </w:tc>
      </w:tr>
    </w:tbl>
    <w:p w:rsidR="00B548D1" w:rsidRPr="00B16F99" w:rsidRDefault="00D117B9" w:rsidP="00B16F99">
      <w:pPr>
        <w:pStyle w:val="a3"/>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lastRenderedPageBreak/>
        <w:t>Із</w:t>
      </w:r>
      <w:r w:rsidR="00CB3C12" w:rsidRPr="00B16F99">
        <w:rPr>
          <w:rFonts w:ascii="Times New Roman" w:hAnsi="Times New Roman" w:cs="Times New Roman"/>
          <w:sz w:val="28"/>
          <w:szCs w:val="28"/>
          <w:lang w:val="uk-UA"/>
        </w:rPr>
        <w:t xml:space="preserve"> 44 </w:t>
      </w:r>
      <w:r w:rsidRPr="00B16F99">
        <w:rPr>
          <w:rFonts w:ascii="Times New Roman" w:hAnsi="Times New Roman" w:cs="Times New Roman"/>
          <w:sz w:val="28"/>
          <w:szCs w:val="28"/>
          <w:lang w:val="uk-UA"/>
        </w:rPr>
        <w:t>відібраних</w:t>
      </w:r>
      <w:r w:rsidR="00B548D1" w:rsidRPr="00B16F99">
        <w:rPr>
          <w:rFonts w:ascii="Times New Roman" w:hAnsi="Times New Roman" w:cs="Times New Roman"/>
          <w:sz w:val="28"/>
          <w:szCs w:val="28"/>
          <w:lang w:val="uk-UA"/>
        </w:rPr>
        <w:t xml:space="preserve"> проектів учасник</w:t>
      </w:r>
      <w:r w:rsidR="009046AF" w:rsidRPr="00B16F99">
        <w:rPr>
          <w:rFonts w:ascii="Times New Roman" w:hAnsi="Times New Roman" w:cs="Times New Roman"/>
          <w:sz w:val="28"/>
          <w:szCs w:val="28"/>
          <w:lang w:val="uk-UA"/>
        </w:rPr>
        <w:t xml:space="preserve">ів </w:t>
      </w:r>
      <w:r w:rsidR="00B548D1" w:rsidRPr="00B16F99">
        <w:rPr>
          <w:rFonts w:ascii="Times New Roman" w:hAnsi="Times New Roman" w:cs="Times New Roman"/>
          <w:sz w:val="28"/>
          <w:szCs w:val="28"/>
          <w:lang w:val="uk-UA"/>
        </w:rPr>
        <w:t>другого етапу конкурсу:</w:t>
      </w:r>
    </w:p>
    <w:p w:rsidR="00521B41" w:rsidRPr="00B16F99" w:rsidRDefault="00521B4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2 </w:t>
      </w:r>
      <w:r w:rsidR="00B548D1" w:rsidRPr="00B16F99">
        <w:rPr>
          <w:rFonts w:ascii="Times New Roman" w:hAnsi="Times New Roman" w:cs="Times New Roman"/>
          <w:sz w:val="28"/>
          <w:szCs w:val="28"/>
          <w:lang w:val="uk-UA"/>
        </w:rPr>
        <w:t xml:space="preserve">договори не укладалися згідно з рішенням </w:t>
      </w:r>
      <w:r w:rsidR="009046AF" w:rsidRPr="00B16F99">
        <w:rPr>
          <w:rFonts w:ascii="Times New Roman" w:hAnsi="Times New Roman" w:cs="Times New Roman"/>
          <w:sz w:val="28"/>
          <w:szCs w:val="28"/>
          <w:lang w:val="uk-UA"/>
        </w:rPr>
        <w:t>к</w:t>
      </w:r>
      <w:r w:rsidR="00B548D1" w:rsidRPr="00B16F99">
        <w:rPr>
          <w:rFonts w:ascii="Times New Roman" w:hAnsi="Times New Roman" w:cs="Times New Roman"/>
          <w:sz w:val="28"/>
          <w:szCs w:val="28"/>
          <w:lang w:val="uk-UA"/>
        </w:rPr>
        <w:t>онкурсної комісії від</w:t>
      </w:r>
      <w:r w:rsidR="00D117B9" w:rsidRPr="00B16F99">
        <w:rPr>
          <w:rFonts w:ascii="Times New Roman" w:hAnsi="Times New Roman" w:cs="Times New Roman"/>
          <w:sz w:val="28"/>
          <w:szCs w:val="28"/>
          <w:lang w:val="uk-UA"/>
        </w:rPr>
        <w:t> </w:t>
      </w:r>
      <w:r w:rsidR="00B548D1" w:rsidRPr="00B16F99">
        <w:rPr>
          <w:rFonts w:ascii="Times New Roman" w:hAnsi="Times New Roman" w:cs="Times New Roman"/>
          <w:sz w:val="28"/>
          <w:szCs w:val="28"/>
          <w:lang w:val="uk-UA"/>
        </w:rPr>
        <w:t>03.12.2019</w:t>
      </w:r>
      <w:r w:rsidRPr="00B16F99">
        <w:rPr>
          <w:rFonts w:ascii="Times New Roman" w:hAnsi="Times New Roman" w:cs="Times New Roman"/>
          <w:sz w:val="28"/>
          <w:szCs w:val="28"/>
          <w:lang w:val="uk-UA"/>
        </w:rPr>
        <w:t>;</w:t>
      </w:r>
    </w:p>
    <w:p w:rsidR="00B548D1" w:rsidRPr="00B16F99" w:rsidRDefault="009046AF"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по 8 </w:t>
      </w:r>
      <w:r w:rsidR="00D117B9" w:rsidRPr="00B16F99">
        <w:rPr>
          <w:rFonts w:ascii="Times New Roman" w:hAnsi="Times New Roman" w:cs="Times New Roman"/>
          <w:sz w:val="28"/>
          <w:szCs w:val="28"/>
          <w:lang w:val="uk-UA"/>
        </w:rPr>
        <w:t>проектах</w:t>
      </w:r>
      <w:r w:rsidR="00B548D1" w:rsidRPr="00B16F99">
        <w:rPr>
          <w:rFonts w:ascii="Times New Roman" w:hAnsi="Times New Roman" w:cs="Times New Roman"/>
          <w:sz w:val="28"/>
          <w:szCs w:val="28"/>
          <w:lang w:val="uk-UA"/>
        </w:rPr>
        <w:t xml:space="preserve"> процедура закупівлі не проводилась (відбір операторів надання послуг не проводився) через відсутність наповнення </w:t>
      </w:r>
      <w:r w:rsidRPr="00B16F99">
        <w:rPr>
          <w:rFonts w:ascii="Times New Roman" w:hAnsi="Times New Roman" w:cs="Times New Roman"/>
          <w:sz w:val="28"/>
          <w:szCs w:val="28"/>
          <w:lang w:val="uk-UA"/>
        </w:rPr>
        <w:t>ф</w:t>
      </w:r>
      <w:r w:rsidR="00B548D1" w:rsidRPr="00B16F99">
        <w:rPr>
          <w:rFonts w:ascii="Times New Roman" w:hAnsi="Times New Roman" w:cs="Times New Roman"/>
          <w:sz w:val="28"/>
          <w:szCs w:val="28"/>
          <w:lang w:val="uk-UA"/>
        </w:rPr>
        <w:t>онду коштами у 2020 році;</w:t>
      </w:r>
      <w:r w:rsidR="00CB3C12" w:rsidRPr="00B16F99">
        <w:rPr>
          <w:rFonts w:ascii="Times New Roman" w:hAnsi="Times New Roman" w:cs="Times New Roman"/>
          <w:sz w:val="28"/>
          <w:szCs w:val="28"/>
          <w:lang w:val="uk-UA"/>
        </w:rPr>
        <w:t xml:space="preserve"> </w:t>
      </w:r>
    </w:p>
    <w:p w:rsidR="00B548D1" w:rsidRPr="00B16F99" w:rsidRDefault="00B548D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2 договори надання послуг </w:t>
      </w:r>
      <w:r w:rsidR="00521B41" w:rsidRPr="00B16F99">
        <w:rPr>
          <w:rFonts w:ascii="Times New Roman" w:hAnsi="Times New Roman" w:cs="Times New Roman"/>
          <w:sz w:val="28"/>
          <w:szCs w:val="28"/>
          <w:lang w:val="uk-UA"/>
        </w:rPr>
        <w:t xml:space="preserve">розірвано </w:t>
      </w:r>
      <w:r w:rsidRPr="00B16F99">
        <w:rPr>
          <w:rFonts w:ascii="Times New Roman" w:hAnsi="Times New Roman" w:cs="Times New Roman"/>
          <w:sz w:val="28"/>
          <w:szCs w:val="28"/>
          <w:lang w:val="uk-UA"/>
        </w:rPr>
        <w:t>з ініціатив</w:t>
      </w:r>
      <w:r w:rsidR="00D117B9" w:rsidRPr="00B16F99">
        <w:rPr>
          <w:rFonts w:ascii="Times New Roman" w:hAnsi="Times New Roman" w:cs="Times New Roman"/>
          <w:sz w:val="28"/>
          <w:szCs w:val="28"/>
          <w:lang w:val="uk-UA"/>
        </w:rPr>
        <w:t>и</w:t>
      </w:r>
      <w:r w:rsidRPr="00B16F99">
        <w:rPr>
          <w:rFonts w:ascii="Times New Roman" w:hAnsi="Times New Roman" w:cs="Times New Roman"/>
          <w:sz w:val="28"/>
          <w:szCs w:val="28"/>
          <w:lang w:val="uk-UA"/>
        </w:rPr>
        <w:t xml:space="preserve"> учасника </w:t>
      </w:r>
      <w:r w:rsidR="009046AF" w:rsidRPr="00B16F99">
        <w:rPr>
          <w:rFonts w:ascii="Times New Roman" w:hAnsi="Times New Roman" w:cs="Times New Roman"/>
          <w:sz w:val="28"/>
          <w:szCs w:val="28"/>
          <w:lang w:val="uk-UA"/>
        </w:rPr>
        <w:t xml:space="preserve">другого етапу </w:t>
      </w:r>
      <w:r w:rsidRPr="00B16F99">
        <w:rPr>
          <w:rFonts w:ascii="Times New Roman" w:hAnsi="Times New Roman" w:cs="Times New Roman"/>
          <w:sz w:val="28"/>
          <w:szCs w:val="28"/>
          <w:lang w:val="uk-UA"/>
        </w:rPr>
        <w:t xml:space="preserve">конкурсу щодо припинення подальшої участі в </w:t>
      </w:r>
      <w:r w:rsidR="009046AF" w:rsidRPr="00B16F99">
        <w:rPr>
          <w:rFonts w:ascii="Times New Roman" w:hAnsi="Times New Roman" w:cs="Times New Roman"/>
          <w:sz w:val="28"/>
          <w:szCs w:val="28"/>
          <w:lang w:val="uk-UA"/>
        </w:rPr>
        <w:t>к</w:t>
      </w:r>
      <w:r w:rsidRPr="00B16F99">
        <w:rPr>
          <w:rFonts w:ascii="Times New Roman" w:hAnsi="Times New Roman" w:cs="Times New Roman"/>
          <w:sz w:val="28"/>
          <w:szCs w:val="28"/>
          <w:lang w:val="uk-UA"/>
        </w:rPr>
        <w:t xml:space="preserve">онкурсі; </w:t>
      </w:r>
    </w:p>
    <w:p w:rsidR="005F0378" w:rsidRPr="00B16F99" w:rsidRDefault="00B548D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за 32 проектами укладено 32 договори надання послуг </w:t>
      </w:r>
      <w:r w:rsidR="00D117B9" w:rsidRPr="00B16F99">
        <w:rPr>
          <w:rFonts w:ascii="Times New Roman" w:hAnsi="Times New Roman" w:cs="Times New Roman"/>
          <w:sz w:val="28"/>
          <w:szCs w:val="28"/>
          <w:lang w:val="uk-UA"/>
        </w:rPr>
        <w:t xml:space="preserve">з 15 операторами надання послуг </w:t>
      </w:r>
      <w:r w:rsidRPr="00B16F99">
        <w:rPr>
          <w:rFonts w:ascii="Times New Roman" w:hAnsi="Times New Roman" w:cs="Times New Roman"/>
          <w:sz w:val="28"/>
          <w:szCs w:val="28"/>
          <w:lang w:val="uk-UA"/>
        </w:rPr>
        <w:t>на загальну</w:t>
      </w:r>
      <w:r w:rsidR="009F6DC8"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суму</w:t>
      </w:r>
      <w:r w:rsidR="009046AF" w:rsidRPr="00B16F99">
        <w:rPr>
          <w:rFonts w:ascii="Times New Roman" w:hAnsi="Times New Roman" w:cs="Times New Roman"/>
          <w:sz w:val="28"/>
          <w:szCs w:val="28"/>
          <w:lang w:val="uk-UA"/>
        </w:rPr>
        <w:t xml:space="preserve"> 11 119 687,00 </w:t>
      </w:r>
      <w:r w:rsidR="00F02585" w:rsidRPr="00B16F99">
        <w:rPr>
          <w:rFonts w:ascii="Times New Roman" w:hAnsi="Times New Roman" w:cs="Times New Roman"/>
          <w:sz w:val="28"/>
          <w:szCs w:val="28"/>
          <w:lang w:val="uk-UA"/>
        </w:rPr>
        <w:t>грн</w:t>
      </w:r>
      <w:r w:rsidRPr="00B16F99">
        <w:rPr>
          <w:rFonts w:ascii="Times New Roman" w:hAnsi="Times New Roman" w:cs="Times New Roman"/>
          <w:sz w:val="28"/>
          <w:szCs w:val="28"/>
          <w:lang w:val="uk-UA"/>
        </w:rPr>
        <w:t>.</w:t>
      </w:r>
    </w:p>
    <w:p w:rsidR="001A54E1" w:rsidRPr="00B16F99" w:rsidRDefault="001A54E1" w:rsidP="00B16F99">
      <w:pPr>
        <w:pStyle w:val="a3"/>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Проміжні підсумки </w:t>
      </w:r>
      <w:r w:rsidR="000A15C5" w:rsidRPr="00B16F99">
        <w:rPr>
          <w:rFonts w:ascii="Times New Roman" w:hAnsi="Times New Roman" w:cs="Times New Roman"/>
          <w:sz w:val="28"/>
          <w:szCs w:val="28"/>
          <w:lang w:val="uk-UA"/>
        </w:rPr>
        <w:t>перебігу другого етапу конкурсу</w:t>
      </w:r>
      <w:r w:rsidRPr="00B16F99">
        <w:rPr>
          <w:rFonts w:ascii="Times New Roman" w:hAnsi="Times New Roman" w:cs="Times New Roman"/>
          <w:sz w:val="28"/>
          <w:szCs w:val="28"/>
          <w:lang w:val="uk-UA"/>
        </w:rPr>
        <w:t xml:space="preserve"> в рамках реалізації </w:t>
      </w:r>
      <w:r w:rsidR="009046AF" w:rsidRPr="00B16F99">
        <w:rPr>
          <w:rFonts w:ascii="Times New Roman" w:hAnsi="Times New Roman" w:cs="Times New Roman"/>
          <w:sz w:val="28"/>
          <w:szCs w:val="28"/>
          <w:lang w:val="uk-UA"/>
        </w:rPr>
        <w:t>е</w:t>
      </w:r>
      <w:r w:rsidRPr="00B16F99">
        <w:rPr>
          <w:rFonts w:ascii="Times New Roman" w:hAnsi="Times New Roman" w:cs="Times New Roman"/>
          <w:sz w:val="28"/>
          <w:szCs w:val="28"/>
          <w:lang w:val="uk-UA"/>
        </w:rPr>
        <w:t>кспериментального проекту</w:t>
      </w:r>
      <w:r w:rsidR="000A15C5" w:rsidRPr="00B16F99">
        <w:rPr>
          <w:rFonts w:ascii="Times New Roman" w:hAnsi="Times New Roman" w:cs="Times New Roman"/>
          <w:sz w:val="28"/>
          <w:szCs w:val="28"/>
          <w:lang w:val="uk-UA"/>
        </w:rPr>
        <w:t xml:space="preserve"> станом на 31.12.2019</w:t>
      </w:r>
      <w:r w:rsidRPr="00B16F99">
        <w:rPr>
          <w:rFonts w:ascii="Times New Roman" w:hAnsi="Times New Roman" w:cs="Times New Roman"/>
          <w:sz w:val="28"/>
          <w:szCs w:val="28"/>
          <w:lang w:val="uk-UA"/>
        </w:rPr>
        <w:t xml:space="preserve"> продемонстрували наступне.</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запроваджен</w:t>
      </w:r>
      <w:r w:rsidR="003730D5" w:rsidRPr="00B16F99">
        <w:rPr>
          <w:rFonts w:ascii="Times New Roman" w:hAnsi="Times New Roman" w:cs="Times New Roman"/>
          <w:sz w:val="28"/>
          <w:szCs w:val="28"/>
          <w:lang w:val="uk-UA"/>
        </w:rPr>
        <w:t>о</w:t>
      </w:r>
      <w:r w:rsidRPr="00B16F99">
        <w:rPr>
          <w:rFonts w:ascii="Times New Roman" w:hAnsi="Times New Roman" w:cs="Times New Roman"/>
          <w:sz w:val="28"/>
          <w:szCs w:val="28"/>
          <w:lang w:val="uk-UA"/>
        </w:rPr>
        <w:t xml:space="preserve"> ефективний механізм об’єктивної неупередженої комплексної оцінки </w:t>
      </w:r>
      <w:r w:rsidR="009046AF" w:rsidRPr="00B16F99">
        <w:rPr>
          <w:rFonts w:ascii="Times New Roman" w:hAnsi="Times New Roman" w:cs="Times New Roman"/>
          <w:sz w:val="28"/>
          <w:szCs w:val="28"/>
          <w:lang w:val="uk-UA"/>
        </w:rPr>
        <w:t>винаходів, корисних моделей, промислових зразків, ноу-хау та інших результатів інтелектуальної, творчої діяльності</w:t>
      </w:r>
      <w:r w:rsidRPr="00B16F99">
        <w:rPr>
          <w:rFonts w:ascii="Times New Roman" w:hAnsi="Times New Roman" w:cs="Times New Roman"/>
          <w:sz w:val="28"/>
          <w:szCs w:val="28"/>
          <w:lang w:val="uk-UA"/>
        </w:rPr>
        <w:t xml:space="preserve"> незалежними </w:t>
      </w:r>
      <w:r w:rsidR="009046AF" w:rsidRPr="00B16F99">
        <w:rPr>
          <w:rFonts w:ascii="Times New Roman" w:hAnsi="Times New Roman" w:cs="Times New Roman"/>
          <w:sz w:val="28"/>
          <w:szCs w:val="28"/>
          <w:lang w:val="uk-UA"/>
        </w:rPr>
        <w:t>експертами та членами конкурсної комісії</w:t>
      </w:r>
      <w:r w:rsidRPr="00B16F99">
        <w:rPr>
          <w:rFonts w:ascii="Times New Roman" w:hAnsi="Times New Roman" w:cs="Times New Roman"/>
          <w:sz w:val="28"/>
          <w:szCs w:val="28"/>
          <w:lang w:val="uk-UA"/>
        </w:rPr>
        <w:t>;</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високий ступінь інтеграції та зацікавленості бізнесу (організацій) у розвитку інноваційної екосистеми України;</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підвищення довіри комерційного сектору до держави;</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довіра учасників другого етапу конкурсу до </w:t>
      </w:r>
      <w:r w:rsidR="009046AF" w:rsidRPr="00B16F99">
        <w:rPr>
          <w:rFonts w:ascii="Times New Roman" w:hAnsi="Times New Roman" w:cs="Times New Roman"/>
          <w:sz w:val="28"/>
          <w:szCs w:val="28"/>
          <w:lang w:val="uk-UA"/>
        </w:rPr>
        <w:t>е</w:t>
      </w:r>
      <w:r w:rsidRPr="00B16F99">
        <w:rPr>
          <w:rFonts w:ascii="Times New Roman" w:hAnsi="Times New Roman" w:cs="Times New Roman"/>
          <w:sz w:val="28"/>
          <w:szCs w:val="28"/>
          <w:lang w:val="uk-UA"/>
        </w:rPr>
        <w:t>кспериментального проекту;</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усвідомлення </w:t>
      </w:r>
      <w:r w:rsidR="009046AF" w:rsidRPr="00B16F99">
        <w:rPr>
          <w:rFonts w:ascii="Times New Roman" w:hAnsi="Times New Roman" w:cs="Times New Roman"/>
          <w:sz w:val="28"/>
          <w:szCs w:val="28"/>
          <w:lang w:val="uk-UA"/>
        </w:rPr>
        <w:t>авторами проектів</w:t>
      </w:r>
      <w:r w:rsidRPr="00B16F99">
        <w:rPr>
          <w:rFonts w:ascii="Times New Roman" w:hAnsi="Times New Roman" w:cs="Times New Roman"/>
          <w:sz w:val="28"/>
          <w:szCs w:val="28"/>
          <w:lang w:val="uk-UA"/>
        </w:rPr>
        <w:t xml:space="preserve"> </w:t>
      </w:r>
      <w:r w:rsidR="009046AF" w:rsidRPr="00B16F99">
        <w:rPr>
          <w:rFonts w:ascii="Times New Roman" w:hAnsi="Times New Roman" w:cs="Times New Roman"/>
          <w:sz w:val="28"/>
          <w:szCs w:val="28"/>
          <w:lang w:val="uk-UA"/>
        </w:rPr>
        <w:t>щодо</w:t>
      </w:r>
      <w:r w:rsidRPr="00B16F99">
        <w:rPr>
          <w:rFonts w:ascii="Times New Roman" w:hAnsi="Times New Roman" w:cs="Times New Roman"/>
          <w:sz w:val="28"/>
          <w:szCs w:val="28"/>
          <w:lang w:val="uk-UA"/>
        </w:rPr>
        <w:t xml:space="preserve"> необхідності захисту прав інтелектуальної власності;</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сприяння впровадженню культури охорони прав інтелектуальної власності;</w:t>
      </w:r>
      <w:r w:rsidR="00B548D1" w:rsidRPr="00B16F99">
        <w:rPr>
          <w:rFonts w:ascii="Times New Roman" w:hAnsi="Times New Roman" w:cs="Times New Roman"/>
          <w:sz w:val="28"/>
          <w:szCs w:val="28"/>
          <w:lang w:val="uk-UA"/>
        </w:rPr>
        <w:t xml:space="preserve"> </w:t>
      </w:r>
    </w:p>
    <w:p w:rsidR="001A54E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формування розуміння у учасників другого етапу конкурсу, що питання</w:t>
      </w:r>
      <w:r w:rsidR="00B548D1"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наявності прав інтелектуальної</w:t>
      </w:r>
      <w:r w:rsidR="00B548D1"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власності є</w:t>
      </w:r>
      <w:r w:rsidR="00B548D1"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важливою складовою успіху</w:t>
      </w:r>
      <w:r w:rsidR="00B548D1"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комерціалізації інноваційного проекту;</w:t>
      </w:r>
    </w:p>
    <w:p w:rsidR="00B548D1" w:rsidRPr="00B16F99" w:rsidRDefault="001A54E1" w:rsidP="00B16F99">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зацікавленість учасників другого етапу конкурсу в отриманні результатів послуг, які замовлені </w:t>
      </w:r>
      <w:r w:rsidR="009046AF" w:rsidRPr="00B16F99">
        <w:rPr>
          <w:rFonts w:ascii="Times New Roman" w:hAnsi="Times New Roman" w:cs="Times New Roman"/>
          <w:sz w:val="28"/>
          <w:szCs w:val="28"/>
          <w:lang w:val="uk-UA"/>
        </w:rPr>
        <w:t>о</w:t>
      </w:r>
      <w:r w:rsidRPr="00B16F99">
        <w:rPr>
          <w:rFonts w:ascii="Times New Roman" w:hAnsi="Times New Roman" w:cs="Times New Roman"/>
          <w:sz w:val="28"/>
          <w:szCs w:val="28"/>
          <w:lang w:val="uk-UA"/>
        </w:rPr>
        <w:t xml:space="preserve">ператором фонду у визначених в результаті тендерних процедур </w:t>
      </w:r>
      <w:r w:rsidR="009046AF" w:rsidRPr="00B16F99">
        <w:rPr>
          <w:rFonts w:ascii="Times New Roman" w:hAnsi="Times New Roman" w:cs="Times New Roman"/>
          <w:sz w:val="28"/>
          <w:szCs w:val="28"/>
          <w:lang w:val="uk-UA"/>
        </w:rPr>
        <w:t>о</w:t>
      </w:r>
      <w:r w:rsidRPr="00B16F99">
        <w:rPr>
          <w:rFonts w:ascii="Times New Roman" w:hAnsi="Times New Roman" w:cs="Times New Roman"/>
          <w:sz w:val="28"/>
          <w:szCs w:val="28"/>
          <w:lang w:val="uk-UA"/>
        </w:rPr>
        <w:t>ператорів надання послуг</w:t>
      </w:r>
      <w:r w:rsidR="009046AF" w:rsidRPr="00B16F99">
        <w:rPr>
          <w:rFonts w:ascii="Times New Roman" w:hAnsi="Times New Roman" w:cs="Times New Roman"/>
          <w:sz w:val="28"/>
          <w:szCs w:val="28"/>
          <w:lang w:val="uk-UA"/>
        </w:rPr>
        <w:t>.</w:t>
      </w:r>
    </w:p>
    <w:p w:rsidR="00672E6C" w:rsidRDefault="00672E6C" w:rsidP="00B16F99">
      <w:pPr>
        <w:spacing w:after="0" w:line="240" w:lineRule="auto"/>
        <w:ind w:firstLine="709"/>
        <w:jc w:val="both"/>
        <w:rPr>
          <w:rFonts w:ascii="Times New Roman" w:hAnsi="Times New Roman" w:cs="Times New Roman"/>
          <w:sz w:val="28"/>
          <w:szCs w:val="28"/>
          <w:lang w:val="uk-UA"/>
        </w:rPr>
      </w:pPr>
    </w:p>
    <w:p w:rsidR="00792FE4" w:rsidRPr="00B16F99" w:rsidRDefault="00792FE4" w:rsidP="00B16F99">
      <w:pPr>
        <w:spacing w:after="0" w:line="240" w:lineRule="auto"/>
        <w:ind w:firstLine="709"/>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Експериментальний проект реаліз</w:t>
      </w:r>
      <w:r w:rsidR="009046AF" w:rsidRPr="00B16F99">
        <w:rPr>
          <w:rFonts w:ascii="Times New Roman" w:hAnsi="Times New Roman" w:cs="Times New Roman"/>
          <w:sz w:val="28"/>
          <w:szCs w:val="28"/>
          <w:lang w:val="uk-UA"/>
        </w:rPr>
        <w:t>овувався</w:t>
      </w:r>
      <w:r w:rsidR="00B548D1" w:rsidRPr="00B16F99">
        <w:rPr>
          <w:rFonts w:ascii="Times New Roman" w:hAnsi="Times New Roman" w:cs="Times New Roman"/>
          <w:sz w:val="28"/>
          <w:szCs w:val="28"/>
          <w:lang w:val="uk-UA"/>
        </w:rPr>
        <w:t xml:space="preserve"> </w:t>
      </w:r>
      <w:r w:rsidRPr="00B16F99">
        <w:rPr>
          <w:rFonts w:ascii="Times New Roman" w:hAnsi="Times New Roman" w:cs="Times New Roman"/>
          <w:sz w:val="28"/>
          <w:szCs w:val="28"/>
          <w:lang w:val="uk-UA"/>
        </w:rPr>
        <w:t xml:space="preserve">в межах </w:t>
      </w:r>
      <w:r w:rsidRPr="00B16F99">
        <w:rPr>
          <w:rFonts w:ascii="Times New Roman" w:hAnsi="Times New Roman" w:cs="Times New Roman"/>
          <w:bCs/>
          <w:sz w:val="28"/>
          <w:szCs w:val="28"/>
          <w:lang w:val="uk-UA"/>
        </w:rPr>
        <w:t>Фонду</w:t>
      </w:r>
      <w:r w:rsidR="009046AF" w:rsidRPr="00B16F99">
        <w:rPr>
          <w:rFonts w:ascii="Times New Roman" w:hAnsi="Times New Roman" w:cs="Times New Roman"/>
          <w:bCs/>
          <w:sz w:val="28"/>
          <w:szCs w:val="28"/>
          <w:lang w:val="uk-UA"/>
        </w:rPr>
        <w:t xml:space="preserve"> </w:t>
      </w:r>
      <w:r w:rsidR="009046AF" w:rsidRPr="00B16F99">
        <w:rPr>
          <w:rFonts w:ascii="Times New Roman" w:hAnsi="Times New Roman" w:cs="Times New Roman"/>
          <w:sz w:val="28"/>
          <w:szCs w:val="28"/>
          <w:shd w:val="clear" w:color="auto" w:fill="FFFFFF"/>
          <w:lang w:val="uk-UA"/>
        </w:rPr>
        <w:t>державного стимулювання створення і використання винаходів (корисних моделей) та промислових зразків, який є поточним рахунком оператора фонду, що входить до державної системи правової охорони інтелектуальної власності, і наповнюється за рахунок коштів, одержаних від сплати зборів за дії, пов’язані з охороною прав на об’єкти інтелектуальної власності</w:t>
      </w:r>
      <w:r w:rsidR="009046AF" w:rsidRPr="00B16F99">
        <w:rPr>
          <w:rFonts w:ascii="Times New Roman" w:hAnsi="Times New Roman" w:cs="Times New Roman"/>
          <w:sz w:val="28"/>
          <w:szCs w:val="28"/>
          <w:lang w:val="uk-UA"/>
        </w:rPr>
        <w:t>.</w:t>
      </w:r>
    </w:p>
    <w:p w:rsidR="00792FE4" w:rsidRPr="00B16F99" w:rsidRDefault="00792FE4" w:rsidP="00B16F99">
      <w:pPr>
        <w:pStyle w:val="a8"/>
        <w:spacing w:after="0" w:line="240" w:lineRule="auto"/>
        <w:ind w:firstLine="709"/>
        <w:jc w:val="both"/>
        <w:rPr>
          <w:rStyle w:val="1"/>
          <w:sz w:val="28"/>
          <w:szCs w:val="28"/>
        </w:rPr>
      </w:pPr>
      <w:r w:rsidRPr="00B16F99">
        <w:rPr>
          <w:rStyle w:val="1"/>
          <w:sz w:val="28"/>
          <w:szCs w:val="28"/>
        </w:rPr>
        <w:t xml:space="preserve">Кошти </w:t>
      </w:r>
      <w:r w:rsidR="009046AF" w:rsidRPr="00B16F99">
        <w:rPr>
          <w:rStyle w:val="1"/>
          <w:sz w:val="28"/>
          <w:szCs w:val="28"/>
        </w:rPr>
        <w:t>ф</w:t>
      </w:r>
      <w:r w:rsidRPr="00B16F99">
        <w:rPr>
          <w:rStyle w:val="1"/>
          <w:sz w:val="28"/>
          <w:szCs w:val="28"/>
        </w:rPr>
        <w:t>онду форму</w:t>
      </w:r>
      <w:r w:rsidR="00A65F48" w:rsidRPr="00B16F99">
        <w:rPr>
          <w:rStyle w:val="1"/>
          <w:sz w:val="28"/>
          <w:szCs w:val="28"/>
        </w:rPr>
        <w:t>валися</w:t>
      </w:r>
      <w:r w:rsidRPr="00B16F99">
        <w:rPr>
          <w:rStyle w:val="1"/>
          <w:sz w:val="28"/>
          <w:szCs w:val="28"/>
        </w:rPr>
        <w:t xml:space="preserve"> за рахунок надходжень від зборів за дії, пов’язані з охороною прав на об’єкти інтелектуальної власності відповідно до Порядку сплати зборів за дії, пов’язані з охороною прав на об’єкти інтелектуальної власності, затвердженого </w:t>
      </w:r>
      <w:r w:rsidR="00A65F48" w:rsidRPr="00B16F99">
        <w:rPr>
          <w:rStyle w:val="1"/>
          <w:sz w:val="28"/>
          <w:szCs w:val="28"/>
        </w:rPr>
        <w:t>п</w:t>
      </w:r>
      <w:r w:rsidRPr="00B16F99">
        <w:rPr>
          <w:rStyle w:val="1"/>
          <w:sz w:val="28"/>
          <w:szCs w:val="28"/>
        </w:rPr>
        <w:t>остановою Кабінету Міністрів України №1716 від 23.12.2004.</w:t>
      </w:r>
    </w:p>
    <w:p w:rsidR="00792FE4" w:rsidRPr="00B16F99" w:rsidRDefault="00792FE4" w:rsidP="00B16F99">
      <w:pPr>
        <w:pStyle w:val="a8"/>
        <w:spacing w:after="0" w:line="240" w:lineRule="auto"/>
        <w:ind w:firstLine="709"/>
        <w:jc w:val="both"/>
        <w:rPr>
          <w:rStyle w:val="1"/>
          <w:sz w:val="28"/>
          <w:szCs w:val="28"/>
        </w:rPr>
      </w:pPr>
      <w:r w:rsidRPr="00B16F99">
        <w:rPr>
          <w:rStyle w:val="1"/>
          <w:sz w:val="28"/>
          <w:szCs w:val="28"/>
        </w:rPr>
        <w:lastRenderedPageBreak/>
        <w:t xml:space="preserve">Згідно </w:t>
      </w:r>
      <w:r w:rsidR="009046AF" w:rsidRPr="00B16F99">
        <w:rPr>
          <w:rStyle w:val="1"/>
          <w:sz w:val="28"/>
          <w:szCs w:val="28"/>
        </w:rPr>
        <w:t xml:space="preserve">з </w:t>
      </w:r>
      <w:r w:rsidRPr="00B16F99">
        <w:rPr>
          <w:rStyle w:val="1"/>
          <w:sz w:val="28"/>
          <w:szCs w:val="28"/>
        </w:rPr>
        <w:t>пункт</w:t>
      </w:r>
      <w:r w:rsidR="009046AF" w:rsidRPr="00B16F99">
        <w:rPr>
          <w:rStyle w:val="1"/>
          <w:sz w:val="28"/>
          <w:szCs w:val="28"/>
        </w:rPr>
        <w:t>ом</w:t>
      </w:r>
      <w:r w:rsidR="00A65F48" w:rsidRPr="00B16F99">
        <w:rPr>
          <w:rStyle w:val="1"/>
          <w:sz w:val="28"/>
          <w:szCs w:val="28"/>
        </w:rPr>
        <w:t xml:space="preserve"> 4 Порядку наповнення фонду</w:t>
      </w:r>
      <w:r w:rsidRPr="00B16F99">
        <w:rPr>
          <w:rStyle w:val="1"/>
          <w:sz w:val="28"/>
          <w:szCs w:val="28"/>
        </w:rPr>
        <w:t xml:space="preserve"> для наповнення фонду </w:t>
      </w:r>
      <w:r w:rsidR="009046AF" w:rsidRPr="00B16F99">
        <w:rPr>
          <w:rStyle w:val="1"/>
          <w:sz w:val="28"/>
          <w:szCs w:val="28"/>
        </w:rPr>
        <w:t xml:space="preserve">організатор конкурсу </w:t>
      </w:r>
      <w:r w:rsidR="00A65F48" w:rsidRPr="00B16F99">
        <w:rPr>
          <w:rStyle w:val="1"/>
          <w:sz w:val="28"/>
          <w:szCs w:val="28"/>
        </w:rPr>
        <w:t xml:space="preserve">(Міністерство) </w:t>
      </w:r>
      <w:r w:rsidRPr="00B16F99">
        <w:rPr>
          <w:rStyle w:val="1"/>
          <w:sz w:val="28"/>
          <w:szCs w:val="28"/>
        </w:rPr>
        <w:t xml:space="preserve">затверджує наданий оператором фонду </w:t>
      </w:r>
      <w:r w:rsidR="00A65F48" w:rsidRPr="00B16F99">
        <w:rPr>
          <w:rStyle w:val="1"/>
          <w:sz w:val="28"/>
          <w:szCs w:val="28"/>
        </w:rPr>
        <w:t xml:space="preserve">(ДІФКУ) </w:t>
      </w:r>
      <w:r w:rsidRPr="00B16F99">
        <w:rPr>
          <w:rStyle w:val="1"/>
          <w:sz w:val="28"/>
          <w:szCs w:val="28"/>
        </w:rPr>
        <w:t>план фінансування заходів з проведення конкурсів (з належним фінансово-еконо</w:t>
      </w:r>
      <w:r w:rsidR="008A541C" w:rsidRPr="00B16F99">
        <w:rPr>
          <w:rStyle w:val="1"/>
          <w:sz w:val="28"/>
          <w:szCs w:val="28"/>
        </w:rPr>
        <w:t>мічним обґрунтуванням)</w:t>
      </w:r>
      <w:r w:rsidRPr="00B16F99">
        <w:rPr>
          <w:rStyle w:val="1"/>
          <w:sz w:val="28"/>
          <w:szCs w:val="28"/>
        </w:rPr>
        <w:t xml:space="preserve"> у межах коштів, передбачених у кошторисі для забезпечення розвитку і функціонування державної системи правової охорони інтелектуальної власності</w:t>
      </w:r>
      <w:r w:rsidR="009046AF" w:rsidRPr="00B16F99">
        <w:rPr>
          <w:rStyle w:val="1"/>
          <w:sz w:val="28"/>
          <w:szCs w:val="28"/>
        </w:rPr>
        <w:t xml:space="preserve"> </w:t>
      </w:r>
      <w:r w:rsidRPr="00B16F99">
        <w:rPr>
          <w:rStyle w:val="1"/>
          <w:sz w:val="28"/>
          <w:szCs w:val="28"/>
        </w:rPr>
        <w:t>та доручає закладу державної системи правової охорони інтелектуальної власності, уповноваженому на збір коштів від сплати зборів за дії, пов’язані з охороною прав на об’єкти інтелектуальної власності</w:t>
      </w:r>
      <w:r w:rsidR="00A65F48" w:rsidRPr="00B16F99">
        <w:rPr>
          <w:rStyle w:val="1"/>
          <w:sz w:val="28"/>
          <w:szCs w:val="28"/>
        </w:rPr>
        <w:t xml:space="preserve">, </w:t>
      </w:r>
      <w:r w:rsidRPr="00B16F99">
        <w:rPr>
          <w:rStyle w:val="1"/>
          <w:sz w:val="28"/>
          <w:szCs w:val="28"/>
        </w:rPr>
        <w:t>перерахувати кошти згідно із затвердженим планом.</w:t>
      </w:r>
    </w:p>
    <w:p w:rsidR="002734CE" w:rsidRPr="00B16F99" w:rsidRDefault="00A65F48" w:rsidP="00B16F99">
      <w:pPr>
        <w:pStyle w:val="a3"/>
        <w:spacing w:after="0" w:line="240" w:lineRule="auto"/>
        <w:ind w:left="0" w:firstLine="709"/>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Під час</w:t>
      </w:r>
      <w:r w:rsidR="006D20A0" w:rsidRPr="00B16F99">
        <w:rPr>
          <w:rFonts w:ascii="Times New Roman" w:hAnsi="Times New Roman" w:cs="Times New Roman"/>
          <w:sz w:val="28"/>
          <w:szCs w:val="28"/>
          <w:lang w:val="uk-UA"/>
        </w:rPr>
        <w:t xml:space="preserve"> реалізації другого етапу конкурсу у 2019 році </w:t>
      </w:r>
      <w:r w:rsidR="001274D8" w:rsidRPr="00B16F99">
        <w:rPr>
          <w:rFonts w:ascii="Times New Roman" w:hAnsi="Times New Roman" w:cs="Times New Roman"/>
          <w:sz w:val="28"/>
          <w:szCs w:val="28"/>
          <w:lang w:val="uk-UA"/>
        </w:rPr>
        <w:t xml:space="preserve">за рахунок коштів, </w:t>
      </w:r>
      <w:r w:rsidR="001274D8" w:rsidRPr="00B16F99">
        <w:rPr>
          <w:rFonts w:ascii="Times New Roman" w:hAnsi="Times New Roman" w:cs="Times New Roman"/>
          <w:sz w:val="28"/>
          <w:szCs w:val="28"/>
          <w:shd w:val="clear" w:color="auto" w:fill="FFFFFF"/>
          <w:lang w:val="uk-UA"/>
        </w:rPr>
        <w:t xml:space="preserve">одержаних від сплати зборів за дії, пов’язані з охороною прав на об’єкти інтелектуальної власності </w:t>
      </w:r>
      <w:r w:rsidR="006D20A0" w:rsidRPr="00B16F99">
        <w:rPr>
          <w:rFonts w:ascii="Times New Roman" w:hAnsi="Times New Roman" w:cs="Times New Roman"/>
          <w:sz w:val="28"/>
          <w:szCs w:val="28"/>
          <w:lang w:val="uk-UA"/>
        </w:rPr>
        <w:t xml:space="preserve">на оплату по договорам надання послуг </w:t>
      </w:r>
      <w:r w:rsidR="001274D8" w:rsidRPr="00B16F99">
        <w:rPr>
          <w:rFonts w:ascii="Times New Roman" w:hAnsi="Times New Roman" w:cs="Times New Roman"/>
          <w:sz w:val="28"/>
          <w:szCs w:val="28"/>
          <w:lang w:val="uk-UA"/>
        </w:rPr>
        <w:t xml:space="preserve">оператору фонду </w:t>
      </w:r>
      <w:r w:rsidR="006D20A0" w:rsidRPr="00B16F99">
        <w:rPr>
          <w:rFonts w:ascii="Times New Roman" w:hAnsi="Times New Roman" w:cs="Times New Roman"/>
          <w:sz w:val="28"/>
          <w:szCs w:val="28"/>
          <w:lang w:val="uk-UA"/>
        </w:rPr>
        <w:t>було перераховано 3 801 487,2 грн., у тому числі за результатами завершення першого етапу надання послуг - 3 553 987,20 грн</w:t>
      </w:r>
      <w:r w:rsidR="001274D8" w:rsidRPr="00B16F99">
        <w:rPr>
          <w:rFonts w:ascii="Times New Roman" w:hAnsi="Times New Roman" w:cs="Times New Roman"/>
          <w:sz w:val="28"/>
          <w:szCs w:val="28"/>
          <w:lang w:val="uk-UA"/>
        </w:rPr>
        <w:t>.</w:t>
      </w:r>
      <w:r w:rsidR="006D20A0" w:rsidRPr="00B16F99">
        <w:rPr>
          <w:rFonts w:ascii="Times New Roman" w:hAnsi="Times New Roman" w:cs="Times New Roman"/>
          <w:sz w:val="28"/>
          <w:szCs w:val="28"/>
          <w:lang w:val="uk-UA"/>
        </w:rPr>
        <w:t xml:space="preserve"> по 17 договорам, та другого етапу</w:t>
      </w:r>
      <w:r w:rsidR="001274D8" w:rsidRPr="00B16F99">
        <w:rPr>
          <w:rFonts w:ascii="Times New Roman" w:hAnsi="Times New Roman" w:cs="Times New Roman"/>
          <w:sz w:val="28"/>
          <w:szCs w:val="28"/>
          <w:lang w:val="uk-UA"/>
        </w:rPr>
        <w:t xml:space="preserve"> надання послуг</w:t>
      </w:r>
      <w:r w:rsidR="006D20A0" w:rsidRPr="00B16F99">
        <w:rPr>
          <w:rFonts w:ascii="Times New Roman" w:hAnsi="Times New Roman" w:cs="Times New Roman"/>
          <w:sz w:val="28"/>
          <w:szCs w:val="28"/>
          <w:lang w:val="uk-UA"/>
        </w:rPr>
        <w:t xml:space="preserve"> -</w:t>
      </w:r>
      <w:r w:rsidR="001274D8" w:rsidRPr="00B16F99">
        <w:rPr>
          <w:rFonts w:ascii="Times New Roman" w:hAnsi="Times New Roman" w:cs="Times New Roman"/>
          <w:sz w:val="28"/>
          <w:szCs w:val="28"/>
          <w:lang w:val="uk-UA"/>
        </w:rPr>
        <w:t xml:space="preserve"> </w:t>
      </w:r>
      <w:r w:rsidR="006D20A0" w:rsidRPr="00B16F99">
        <w:rPr>
          <w:rFonts w:ascii="Times New Roman" w:hAnsi="Times New Roman" w:cs="Times New Roman"/>
          <w:sz w:val="28"/>
          <w:szCs w:val="28"/>
          <w:lang w:val="uk-UA"/>
        </w:rPr>
        <w:t>247</w:t>
      </w:r>
      <w:r w:rsidR="001274D8" w:rsidRPr="00B16F99">
        <w:rPr>
          <w:rFonts w:ascii="Times New Roman" w:hAnsi="Times New Roman" w:cs="Times New Roman"/>
          <w:sz w:val="28"/>
          <w:szCs w:val="28"/>
          <w:lang w:val="uk-UA"/>
        </w:rPr>
        <w:t> </w:t>
      </w:r>
      <w:r w:rsidR="006D20A0" w:rsidRPr="00B16F99">
        <w:rPr>
          <w:rFonts w:ascii="Times New Roman" w:hAnsi="Times New Roman" w:cs="Times New Roman"/>
          <w:sz w:val="28"/>
          <w:szCs w:val="28"/>
          <w:lang w:val="uk-UA"/>
        </w:rPr>
        <w:t>500</w:t>
      </w:r>
      <w:r w:rsidR="001274D8" w:rsidRPr="00B16F99">
        <w:rPr>
          <w:rFonts w:ascii="Times New Roman" w:hAnsi="Times New Roman" w:cs="Times New Roman"/>
          <w:sz w:val="28"/>
          <w:szCs w:val="28"/>
          <w:lang w:val="uk-UA"/>
        </w:rPr>
        <w:t>,00</w:t>
      </w:r>
      <w:r w:rsidR="006D20A0" w:rsidRPr="00B16F99">
        <w:rPr>
          <w:rFonts w:ascii="Times New Roman" w:hAnsi="Times New Roman" w:cs="Times New Roman"/>
          <w:sz w:val="28"/>
          <w:szCs w:val="28"/>
          <w:lang w:val="uk-UA"/>
        </w:rPr>
        <w:t xml:space="preserve"> грн. за </w:t>
      </w:r>
      <w:r w:rsidR="001274D8" w:rsidRPr="00B16F99">
        <w:rPr>
          <w:rFonts w:ascii="Times New Roman" w:hAnsi="Times New Roman" w:cs="Times New Roman"/>
          <w:sz w:val="28"/>
          <w:szCs w:val="28"/>
          <w:lang w:val="uk-UA"/>
        </w:rPr>
        <w:t xml:space="preserve">1 </w:t>
      </w:r>
      <w:r w:rsidR="006D20A0" w:rsidRPr="00B16F99">
        <w:rPr>
          <w:rFonts w:ascii="Times New Roman" w:hAnsi="Times New Roman" w:cs="Times New Roman"/>
          <w:sz w:val="28"/>
          <w:szCs w:val="28"/>
          <w:lang w:val="uk-UA"/>
        </w:rPr>
        <w:t>договором.</w:t>
      </w:r>
    </w:p>
    <w:p w:rsidR="006A13B6" w:rsidRPr="00B16F99" w:rsidRDefault="001274D8" w:rsidP="00B16F99">
      <w:pPr>
        <w:pStyle w:val="a3"/>
        <w:spacing w:after="0" w:line="240" w:lineRule="auto"/>
        <w:ind w:left="0" w:firstLine="709"/>
        <w:contextualSpacing w:val="0"/>
        <w:jc w:val="both"/>
        <w:rPr>
          <w:rFonts w:ascii="Times New Roman" w:hAnsi="Times New Roman" w:cs="Times New Roman"/>
          <w:sz w:val="28"/>
          <w:szCs w:val="28"/>
          <w:lang w:val="uk-UA"/>
        </w:rPr>
      </w:pPr>
      <w:r w:rsidRPr="00B16F99">
        <w:rPr>
          <w:rFonts w:ascii="Times New Roman" w:hAnsi="Times New Roman" w:cs="Times New Roman"/>
          <w:sz w:val="28"/>
          <w:szCs w:val="28"/>
          <w:lang w:val="uk-UA"/>
        </w:rPr>
        <w:t xml:space="preserve">У кошторисі для забезпечення розвитку та функціонування державної системи правової охорони інтелектуальної власності у 2020 році, що формується за рахунок надходжень на рахунки державного підприємства </w:t>
      </w:r>
      <w:r w:rsidR="00590523" w:rsidRPr="00B16F99">
        <w:rPr>
          <w:rFonts w:ascii="Times New Roman" w:hAnsi="Times New Roman" w:cs="Times New Roman"/>
          <w:sz w:val="28"/>
          <w:szCs w:val="28"/>
          <w:lang w:val="uk-UA"/>
        </w:rPr>
        <w:t>«</w:t>
      </w:r>
      <w:r w:rsidRPr="00B16F99">
        <w:rPr>
          <w:rFonts w:ascii="Times New Roman" w:hAnsi="Times New Roman" w:cs="Times New Roman"/>
          <w:sz w:val="28"/>
          <w:szCs w:val="28"/>
          <w:lang w:val="uk-UA"/>
        </w:rPr>
        <w:t>Український інститут інтелектуальної власності</w:t>
      </w:r>
      <w:r w:rsidR="00590523" w:rsidRPr="00B16F99">
        <w:rPr>
          <w:rFonts w:ascii="Times New Roman" w:hAnsi="Times New Roman" w:cs="Times New Roman"/>
          <w:sz w:val="28"/>
          <w:szCs w:val="28"/>
          <w:lang w:val="uk-UA"/>
        </w:rPr>
        <w:t>»</w:t>
      </w:r>
      <w:r w:rsidRPr="00B16F99">
        <w:rPr>
          <w:rFonts w:ascii="Times New Roman" w:hAnsi="Times New Roman" w:cs="Times New Roman"/>
          <w:sz w:val="28"/>
          <w:szCs w:val="28"/>
          <w:lang w:val="uk-UA"/>
        </w:rPr>
        <w:t xml:space="preserve"> від зборів за дії, пов’язані з охороною прав на об’єкти інтелектуальної власності кошт</w:t>
      </w:r>
      <w:r w:rsidR="00A65F48" w:rsidRPr="00B16F99">
        <w:rPr>
          <w:rFonts w:ascii="Times New Roman" w:hAnsi="Times New Roman" w:cs="Times New Roman"/>
          <w:sz w:val="28"/>
          <w:szCs w:val="28"/>
          <w:lang w:val="uk-UA"/>
        </w:rPr>
        <w:t>ів</w:t>
      </w:r>
      <w:r w:rsidRPr="00B16F99">
        <w:rPr>
          <w:rFonts w:ascii="Times New Roman" w:hAnsi="Times New Roman" w:cs="Times New Roman"/>
          <w:sz w:val="28"/>
          <w:szCs w:val="28"/>
          <w:lang w:val="uk-UA"/>
        </w:rPr>
        <w:t xml:space="preserve"> на напов</w:t>
      </w:r>
      <w:r w:rsidR="00A65F48" w:rsidRPr="00B16F99">
        <w:rPr>
          <w:rFonts w:ascii="Times New Roman" w:hAnsi="Times New Roman" w:cs="Times New Roman"/>
          <w:sz w:val="28"/>
          <w:szCs w:val="28"/>
          <w:lang w:val="uk-UA"/>
        </w:rPr>
        <w:t>нення фонду передбачено не було</w:t>
      </w:r>
      <w:r w:rsidRPr="00B16F99">
        <w:rPr>
          <w:rFonts w:ascii="Times New Roman" w:hAnsi="Times New Roman" w:cs="Times New Roman"/>
          <w:sz w:val="28"/>
          <w:szCs w:val="28"/>
          <w:lang w:val="uk-UA"/>
        </w:rPr>
        <w:t>.</w:t>
      </w:r>
      <w:r w:rsidR="00D117B9" w:rsidRPr="00B16F99">
        <w:rPr>
          <w:rFonts w:ascii="Times New Roman" w:hAnsi="Times New Roman" w:cs="Times New Roman"/>
          <w:sz w:val="28"/>
          <w:szCs w:val="28"/>
          <w:lang w:val="uk-UA"/>
        </w:rPr>
        <w:t xml:space="preserve"> </w:t>
      </w:r>
    </w:p>
    <w:p w:rsidR="00D117B9" w:rsidRPr="00B16F99" w:rsidRDefault="00D117B9" w:rsidP="00B16F99">
      <w:pPr>
        <w:pStyle w:val="a3"/>
        <w:spacing w:after="0" w:line="240" w:lineRule="auto"/>
        <w:ind w:left="0" w:firstLine="709"/>
        <w:contextualSpacing w:val="0"/>
        <w:jc w:val="center"/>
        <w:rPr>
          <w:rFonts w:ascii="Times New Roman" w:hAnsi="Times New Roman" w:cs="Times New Roman"/>
          <w:sz w:val="28"/>
          <w:szCs w:val="28"/>
          <w:lang w:val="uk-UA"/>
        </w:rPr>
      </w:pPr>
    </w:p>
    <w:p w:rsidR="00D117B9" w:rsidRPr="00B16F99" w:rsidRDefault="00D117B9" w:rsidP="00B16F99">
      <w:pPr>
        <w:pStyle w:val="a3"/>
        <w:spacing w:after="0" w:line="240" w:lineRule="auto"/>
        <w:ind w:left="0" w:firstLine="709"/>
        <w:contextualSpacing w:val="0"/>
        <w:jc w:val="center"/>
        <w:rPr>
          <w:rFonts w:ascii="Times New Roman" w:hAnsi="Times New Roman" w:cs="Times New Roman"/>
          <w:sz w:val="28"/>
          <w:szCs w:val="28"/>
          <w:lang w:val="uk-UA"/>
        </w:rPr>
      </w:pPr>
      <w:r w:rsidRPr="00B16F99">
        <w:rPr>
          <w:rFonts w:ascii="Times New Roman" w:hAnsi="Times New Roman" w:cs="Times New Roman"/>
          <w:sz w:val="28"/>
          <w:szCs w:val="28"/>
          <w:lang w:val="uk-UA"/>
        </w:rPr>
        <w:t>_______</w:t>
      </w:r>
      <w:r w:rsidR="00A65F48" w:rsidRPr="00B16F99">
        <w:rPr>
          <w:rFonts w:ascii="Times New Roman" w:hAnsi="Times New Roman" w:cs="Times New Roman"/>
          <w:sz w:val="28"/>
          <w:szCs w:val="28"/>
          <w:lang w:val="uk-UA"/>
        </w:rPr>
        <w:t>____</w:t>
      </w:r>
      <w:r w:rsidRPr="00B16F99">
        <w:rPr>
          <w:rFonts w:ascii="Times New Roman" w:hAnsi="Times New Roman" w:cs="Times New Roman"/>
          <w:sz w:val="28"/>
          <w:szCs w:val="28"/>
          <w:lang w:val="uk-UA"/>
        </w:rPr>
        <w:t>_______</w:t>
      </w:r>
    </w:p>
    <w:sectPr w:rsidR="00D117B9" w:rsidRPr="00B16F99" w:rsidSect="00B16F99">
      <w:headerReference w:type="even" r:id="rId10"/>
      <w:headerReference w:type="default" r:id="rId11"/>
      <w:footerReference w:type="even" r:id="rId12"/>
      <w:footerReference w:type="default" r:id="rId13"/>
      <w:headerReference w:type="first" r:id="rId14"/>
      <w:footerReference w:type="first" r:id="rId15"/>
      <w:pgSz w:w="11906" w:h="16838"/>
      <w:pgMar w:top="851" w:right="709" w:bottom="1418"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31" w:rsidRDefault="00D21B31" w:rsidP="00792FE4">
      <w:pPr>
        <w:spacing w:after="0" w:line="240" w:lineRule="auto"/>
      </w:pPr>
      <w:r>
        <w:separator/>
      </w:r>
    </w:p>
  </w:endnote>
  <w:endnote w:type="continuationSeparator" w:id="0">
    <w:p w:rsidR="00D21B31" w:rsidRDefault="00D21B31" w:rsidP="0079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F" w:rsidRDefault="0030215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F" w:rsidRDefault="0030215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F" w:rsidRDefault="003021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31" w:rsidRDefault="00D21B31" w:rsidP="00792FE4">
      <w:pPr>
        <w:spacing w:after="0" w:line="240" w:lineRule="auto"/>
      </w:pPr>
      <w:r>
        <w:separator/>
      </w:r>
    </w:p>
  </w:footnote>
  <w:footnote w:type="continuationSeparator" w:id="0">
    <w:p w:rsidR="00D21B31" w:rsidRDefault="00D21B31" w:rsidP="0079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F" w:rsidRDefault="0030215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53421"/>
      <w:docPartObj>
        <w:docPartGallery w:val="Page Numbers (Top of Page)"/>
        <w:docPartUnique/>
      </w:docPartObj>
    </w:sdtPr>
    <w:sdtEndPr>
      <w:rPr>
        <w:rFonts w:ascii="Times New Roman" w:hAnsi="Times New Roman" w:cs="Times New Roman"/>
        <w:sz w:val="20"/>
        <w:szCs w:val="28"/>
      </w:rPr>
    </w:sdtEndPr>
    <w:sdtContent>
      <w:p w:rsidR="00680CD3" w:rsidRPr="0030215F" w:rsidRDefault="00680CD3">
        <w:pPr>
          <w:pStyle w:val="aa"/>
          <w:jc w:val="center"/>
          <w:rPr>
            <w:rFonts w:ascii="Times New Roman" w:hAnsi="Times New Roman" w:cs="Times New Roman"/>
            <w:sz w:val="20"/>
            <w:szCs w:val="28"/>
          </w:rPr>
        </w:pPr>
        <w:r w:rsidRPr="0030215F">
          <w:rPr>
            <w:rFonts w:ascii="Times New Roman" w:hAnsi="Times New Roman" w:cs="Times New Roman"/>
            <w:sz w:val="20"/>
            <w:szCs w:val="28"/>
          </w:rPr>
          <w:fldChar w:fldCharType="begin"/>
        </w:r>
        <w:r w:rsidRPr="0030215F">
          <w:rPr>
            <w:rFonts w:ascii="Times New Roman" w:hAnsi="Times New Roman" w:cs="Times New Roman"/>
            <w:sz w:val="20"/>
            <w:szCs w:val="28"/>
          </w:rPr>
          <w:instrText>PAGE   \* MERGEFORMAT</w:instrText>
        </w:r>
        <w:r w:rsidRPr="0030215F">
          <w:rPr>
            <w:rFonts w:ascii="Times New Roman" w:hAnsi="Times New Roman" w:cs="Times New Roman"/>
            <w:sz w:val="20"/>
            <w:szCs w:val="28"/>
          </w:rPr>
          <w:fldChar w:fldCharType="separate"/>
        </w:r>
        <w:r w:rsidR="00176A3B" w:rsidRPr="00176A3B">
          <w:rPr>
            <w:rFonts w:ascii="Times New Roman" w:hAnsi="Times New Roman" w:cs="Times New Roman"/>
            <w:noProof/>
            <w:sz w:val="20"/>
            <w:szCs w:val="28"/>
            <w:lang w:val="uk-UA"/>
          </w:rPr>
          <w:t>8</w:t>
        </w:r>
        <w:r w:rsidRPr="0030215F">
          <w:rPr>
            <w:rFonts w:ascii="Times New Roman" w:hAnsi="Times New Roman" w:cs="Times New Roman"/>
            <w:sz w:val="20"/>
            <w:szCs w:val="28"/>
          </w:rPr>
          <w:fldChar w:fldCharType="end"/>
        </w:r>
      </w:p>
    </w:sdtContent>
  </w:sdt>
  <w:p w:rsidR="00680CD3" w:rsidRDefault="00680CD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F" w:rsidRDefault="0030215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76"/>
    <w:multiLevelType w:val="hybridMultilevel"/>
    <w:tmpl w:val="24E249BC"/>
    <w:lvl w:ilvl="0" w:tplc="3892A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325F30"/>
    <w:multiLevelType w:val="hybridMultilevel"/>
    <w:tmpl w:val="091AAFEA"/>
    <w:lvl w:ilvl="0" w:tplc="09A8E8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B8C1E6F"/>
    <w:multiLevelType w:val="hybridMultilevel"/>
    <w:tmpl w:val="6C1044FE"/>
    <w:lvl w:ilvl="0" w:tplc="A080F67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E9219EE"/>
    <w:multiLevelType w:val="hybridMultilevel"/>
    <w:tmpl w:val="CE2E6B80"/>
    <w:lvl w:ilvl="0" w:tplc="FC666754">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FA6672"/>
    <w:multiLevelType w:val="hybridMultilevel"/>
    <w:tmpl w:val="01020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352487"/>
    <w:multiLevelType w:val="hybridMultilevel"/>
    <w:tmpl w:val="ED0A5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F44C66"/>
    <w:multiLevelType w:val="hybridMultilevel"/>
    <w:tmpl w:val="DA4E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95BC9"/>
    <w:multiLevelType w:val="hybridMultilevel"/>
    <w:tmpl w:val="E0FCE210"/>
    <w:lvl w:ilvl="0" w:tplc="A080F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734299"/>
    <w:multiLevelType w:val="hybridMultilevel"/>
    <w:tmpl w:val="5574B6A0"/>
    <w:lvl w:ilvl="0" w:tplc="86781F2C">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B916A1"/>
    <w:multiLevelType w:val="hybridMultilevel"/>
    <w:tmpl w:val="76146018"/>
    <w:lvl w:ilvl="0" w:tplc="129656DE">
      <w:start w:val="1"/>
      <w:numFmt w:val="decimal"/>
      <w:lvlText w:val="%1."/>
      <w:lvlJc w:val="left"/>
      <w:pPr>
        <w:ind w:left="1500" w:hanging="360"/>
      </w:pPr>
      <w:rPr>
        <w:rFonts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49C83E44"/>
    <w:multiLevelType w:val="hybridMultilevel"/>
    <w:tmpl w:val="FCD65310"/>
    <w:lvl w:ilvl="0" w:tplc="A080F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52922"/>
    <w:multiLevelType w:val="hybridMultilevel"/>
    <w:tmpl w:val="7E0C1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14622"/>
    <w:multiLevelType w:val="hybridMultilevel"/>
    <w:tmpl w:val="7FBE08C2"/>
    <w:lvl w:ilvl="0" w:tplc="A080F6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32B92"/>
    <w:multiLevelType w:val="hybridMultilevel"/>
    <w:tmpl w:val="6D827878"/>
    <w:lvl w:ilvl="0" w:tplc="A080F6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63AB5F80"/>
    <w:multiLevelType w:val="hybridMultilevel"/>
    <w:tmpl w:val="FF2A83A8"/>
    <w:lvl w:ilvl="0" w:tplc="09A8E8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68D331A0"/>
    <w:multiLevelType w:val="hybridMultilevel"/>
    <w:tmpl w:val="E2C683EC"/>
    <w:lvl w:ilvl="0" w:tplc="6DC213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685402"/>
    <w:multiLevelType w:val="hybridMultilevel"/>
    <w:tmpl w:val="540CB1D0"/>
    <w:lvl w:ilvl="0" w:tplc="91469516">
      <w:numFmt w:val="bullet"/>
      <w:lvlText w:val="–"/>
      <w:lvlJc w:val="left"/>
      <w:pPr>
        <w:ind w:left="1594" w:hanging="885"/>
      </w:pPr>
      <w:rPr>
        <w:rFonts w:ascii="Times New Roman" w:eastAsiaTheme="minorHAnsi" w:hAnsi="Times New Roman" w:cs="Times New Roman" w:hint="default"/>
        <w:b w:val="0"/>
      </w:rPr>
    </w:lvl>
    <w:lvl w:ilvl="1" w:tplc="26FE396E">
      <w:numFmt w:val="bullet"/>
      <w:lvlText w:val="-"/>
      <w:lvlJc w:val="left"/>
      <w:pPr>
        <w:ind w:left="2284" w:hanging="855"/>
      </w:pPr>
      <w:rPr>
        <w:rFonts w:ascii="Times New Roman" w:eastAsiaTheme="minorHAnsi" w:hAnsi="Times New Roman" w:cs="Times New Roman" w:hint="default"/>
        <w:b/>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D155F61"/>
    <w:multiLevelType w:val="hybridMultilevel"/>
    <w:tmpl w:val="A6023B5C"/>
    <w:lvl w:ilvl="0" w:tplc="09A8E8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15"/>
  </w:num>
  <w:num w:numId="6">
    <w:abstractNumId w:val="9"/>
  </w:num>
  <w:num w:numId="7">
    <w:abstractNumId w:val="4"/>
  </w:num>
  <w:num w:numId="8">
    <w:abstractNumId w:val="5"/>
  </w:num>
  <w:num w:numId="9">
    <w:abstractNumId w:val="10"/>
  </w:num>
  <w:num w:numId="10">
    <w:abstractNumId w:val="12"/>
  </w:num>
  <w:num w:numId="11">
    <w:abstractNumId w:val="16"/>
  </w:num>
  <w:num w:numId="12">
    <w:abstractNumId w:val="13"/>
  </w:num>
  <w:num w:numId="13">
    <w:abstractNumId w:val="2"/>
  </w:num>
  <w:num w:numId="14">
    <w:abstractNumId w:val="7"/>
  </w:num>
  <w:num w:numId="15">
    <w:abstractNumId w:val="3"/>
  </w:num>
  <w:num w:numId="16">
    <w:abstractNumId w:val="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97"/>
    <w:rsid w:val="00013618"/>
    <w:rsid w:val="00021903"/>
    <w:rsid w:val="000260CA"/>
    <w:rsid w:val="00046FDE"/>
    <w:rsid w:val="00062884"/>
    <w:rsid w:val="0006704A"/>
    <w:rsid w:val="00070ED5"/>
    <w:rsid w:val="000A15C5"/>
    <w:rsid w:val="000A25DA"/>
    <w:rsid w:val="000C28AC"/>
    <w:rsid w:val="000D2183"/>
    <w:rsid w:val="000D24A8"/>
    <w:rsid w:val="00112B9C"/>
    <w:rsid w:val="001206AA"/>
    <w:rsid w:val="001274D8"/>
    <w:rsid w:val="00153A4D"/>
    <w:rsid w:val="00172BCF"/>
    <w:rsid w:val="00176A3B"/>
    <w:rsid w:val="00176D43"/>
    <w:rsid w:val="00180C3C"/>
    <w:rsid w:val="001A54E1"/>
    <w:rsid w:val="001E345B"/>
    <w:rsid w:val="001F0803"/>
    <w:rsid w:val="0025501C"/>
    <w:rsid w:val="002734CE"/>
    <w:rsid w:val="00284F84"/>
    <w:rsid w:val="0029122B"/>
    <w:rsid w:val="002D3286"/>
    <w:rsid w:val="002E7B3E"/>
    <w:rsid w:val="0030215F"/>
    <w:rsid w:val="0031675C"/>
    <w:rsid w:val="00327B34"/>
    <w:rsid w:val="003730D5"/>
    <w:rsid w:val="003739E6"/>
    <w:rsid w:val="00374D70"/>
    <w:rsid w:val="003966D6"/>
    <w:rsid w:val="003B52E0"/>
    <w:rsid w:val="003C7654"/>
    <w:rsid w:val="003D407F"/>
    <w:rsid w:val="003D669A"/>
    <w:rsid w:val="003E0C04"/>
    <w:rsid w:val="003F5873"/>
    <w:rsid w:val="00421815"/>
    <w:rsid w:val="004378EA"/>
    <w:rsid w:val="00445D0C"/>
    <w:rsid w:val="00455109"/>
    <w:rsid w:val="00462FBA"/>
    <w:rsid w:val="004712CF"/>
    <w:rsid w:val="004905E2"/>
    <w:rsid w:val="00493D86"/>
    <w:rsid w:val="004A5769"/>
    <w:rsid w:val="004A76FD"/>
    <w:rsid w:val="004B39F3"/>
    <w:rsid w:val="004B6B53"/>
    <w:rsid w:val="004B6F8D"/>
    <w:rsid w:val="004C1FEF"/>
    <w:rsid w:val="004D107B"/>
    <w:rsid w:val="004E5BAE"/>
    <w:rsid w:val="005146FC"/>
    <w:rsid w:val="00521B41"/>
    <w:rsid w:val="00555B5D"/>
    <w:rsid w:val="0056662E"/>
    <w:rsid w:val="00590523"/>
    <w:rsid w:val="005958DE"/>
    <w:rsid w:val="005A2811"/>
    <w:rsid w:val="005A3AEA"/>
    <w:rsid w:val="005D0A8C"/>
    <w:rsid w:val="005D7A34"/>
    <w:rsid w:val="005F0378"/>
    <w:rsid w:val="00602A02"/>
    <w:rsid w:val="006246C5"/>
    <w:rsid w:val="00633919"/>
    <w:rsid w:val="006424E1"/>
    <w:rsid w:val="006515F2"/>
    <w:rsid w:val="00672E6C"/>
    <w:rsid w:val="00680CD3"/>
    <w:rsid w:val="006827EF"/>
    <w:rsid w:val="006A13B6"/>
    <w:rsid w:val="006D20A0"/>
    <w:rsid w:val="006D2F4C"/>
    <w:rsid w:val="006E6FCA"/>
    <w:rsid w:val="006F7785"/>
    <w:rsid w:val="00702678"/>
    <w:rsid w:val="00733419"/>
    <w:rsid w:val="00747697"/>
    <w:rsid w:val="00762740"/>
    <w:rsid w:val="007641CB"/>
    <w:rsid w:val="00773366"/>
    <w:rsid w:val="00792FE4"/>
    <w:rsid w:val="007A3C8B"/>
    <w:rsid w:val="007D55CE"/>
    <w:rsid w:val="007F25C8"/>
    <w:rsid w:val="00800132"/>
    <w:rsid w:val="008359CC"/>
    <w:rsid w:val="00836F9E"/>
    <w:rsid w:val="008501A2"/>
    <w:rsid w:val="0086428B"/>
    <w:rsid w:val="00872745"/>
    <w:rsid w:val="0089424C"/>
    <w:rsid w:val="0089469B"/>
    <w:rsid w:val="008A541C"/>
    <w:rsid w:val="008C46A2"/>
    <w:rsid w:val="008E1ABF"/>
    <w:rsid w:val="008E2BFA"/>
    <w:rsid w:val="008E59D3"/>
    <w:rsid w:val="008F1032"/>
    <w:rsid w:val="008F283B"/>
    <w:rsid w:val="008F6531"/>
    <w:rsid w:val="009046AF"/>
    <w:rsid w:val="009054E1"/>
    <w:rsid w:val="00942548"/>
    <w:rsid w:val="00972355"/>
    <w:rsid w:val="00973E0F"/>
    <w:rsid w:val="009D51B3"/>
    <w:rsid w:val="009F6DC8"/>
    <w:rsid w:val="00A04809"/>
    <w:rsid w:val="00A10F42"/>
    <w:rsid w:val="00A11237"/>
    <w:rsid w:val="00A14F1B"/>
    <w:rsid w:val="00A41F24"/>
    <w:rsid w:val="00A511A7"/>
    <w:rsid w:val="00A65F48"/>
    <w:rsid w:val="00A76C56"/>
    <w:rsid w:val="00A948D9"/>
    <w:rsid w:val="00AB31E7"/>
    <w:rsid w:val="00AC6C73"/>
    <w:rsid w:val="00AD2088"/>
    <w:rsid w:val="00AE54EC"/>
    <w:rsid w:val="00B04E1F"/>
    <w:rsid w:val="00B15FA7"/>
    <w:rsid w:val="00B16F99"/>
    <w:rsid w:val="00B354A3"/>
    <w:rsid w:val="00B4616C"/>
    <w:rsid w:val="00B50BB2"/>
    <w:rsid w:val="00B548D1"/>
    <w:rsid w:val="00B92A54"/>
    <w:rsid w:val="00B93191"/>
    <w:rsid w:val="00B9739C"/>
    <w:rsid w:val="00BA6E6C"/>
    <w:rsid w:val="00C041CD"/>
    <w:rsid w:val="00C044F7"/>
    <w:rsid w:val="00CA11B8"/>
    <w:rsid w:val="00CA5601"/>
    <w:rsid w:val="00CB35AC"/>
    <w:rsid w:val="00CB3C12"/>
    <w:rsid w:val="00CD0DF3"/>
    <w:rsid w:val="00D05812"/>
    <w:rsid w:val="00D117B9"/>
    <w:rsid w:val="00D21B31"/>
    <w:rsid w:val="00D25B87"/>
    <w:rsid w:val="00D449FA"/>
    <w:rsid w:val="00D5694C"/>
    <w:rsid w:val="00D60CAD"/>
    <w:rsid w:val="00D67301"/>
    <w:rsid w:val="00DA7BFE"/>
    <w:rsid w:val="00DC2728"/>
    <w:rsid w:val="00DD504D"/>
    <w:rsid w:val="00E138B9"/>
    <w:rsid w:val="00E251E8"/>
    <w:rsid w:val="00E460E5"/>
    <w:rsid w:val="00E57981"/>
    <w:rsid w:val="00E85D02"/>
    <w:rsid w:val="00E85EAC"/>
    <w:rsid w:val="00EC1B97"/>
    <w:rsid w:val="00EE04A1"/>
    <w:rsid w:val="00EE4696"/>
    <w:rsid w:val="00F01647"/>
    <w:rsid w:val="00F02585"/>
    <w:rsid w:val="00F615EE"/>
    <w:rsid w:val="00F65090"/>
    <w:rsid w:val="00F7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2570E-C568-4F0B-A359-2B49FC4F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92F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B97"/>
    <w:pPr>
      <w:ind w:left="720"/>
      <w:contextualSpacing/>
    </w:pPr>
  </w:style>
  <w:style w:type="table" w:styleId="a4">
    <w:name w:val="Table Grid"/>
    <w:basedOn w:val="a1"/>
    <w:uiPriority w:val="59"/>
    <w:rsid w:val="0063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6C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6C73"/>
    <w:rPr>
      <w:rFonts w:ascii="Tahoma" w:hAnsi="Tahoma" w:cs="Tahoma"/>
      <w:sz w:val="16"/>
      <w:szCs w:val="16"/>
    </w:rPr>
  </w:style>
  <w:style w:type="character" w:styleId="a7">
    <w:name w:val="Strong"/>
    <w:basedOn w:val="a0"/>
    <w:uiPriority w:val="22"/>
    <w:qFormat/>
    <w:rsid w:val="001A54E1"/>
    <w:rPr>
      <w:b/>
      <w:bCs/>
    </w:rPr>
  </w:style>
  <w:style w:type="character" w:customStyle="1" w:styleId="1">
    <w:name w:val="Основной текст Знак1"/>
    <w:basedOn w:val="a0"/>
    <w:uiPriority w:val="99"/>
    <w:rsid w:val="00046FDE"/>
    <w:rPr>
      <w:rFonts w:ascii="Times New Roman" w:hAnsi="Times New Roman" w:cs="Times New Roman"/>
      <w:spacing w:val="2"/>
      <w:sz w:val="22"/>
      <w:szCs w:val="22"/>
      <w:u w:val="none"/>
    </w:rPr>
  </w:style>
  <w:style w:type="paragraph" w:styleId="a8">
    <w:name w:val="Body Text"/>
    <w:basedOn w:val="a"/>
    <w:link w:val="a9"/>
    <w:uiPriority w:val="99"/>
    <w:unhideWhenUsed/>
    <w:rsid w:val="00046FDE"/>
    <w:pPr>
      <w:spacing w:after="120"/>
    </w:pPr>
    <w:rPr>
      <w:lang w:val="uk-UA" w:eastAsia="uk-UA"/>
    </w:rPr>
  </w:style>
  <w:style w:type="character" w:customStyle="1" w:styleId="a9">
    <w:name w:val="Основний текст Знак"/>
    <w:basedOn w:val="a0"/>
    <w:link w:val="a8"/>
    <w:uiPriority w:val="99"/>
    <w:rsid w:val="00046FDE"/>
    <w:rPr>
      <w:rFonts w:eastAsiaTheme="minorEastAsia"/>
      <w:lang w:val="uk-UA" w:eastAsia="uk-UA"/>
    </w:rPr>
  </w:style>
  <w:style w:type="character" w:customStyle="1" w:styleId="20">
    <w:name w:val="Заголовок 2 Знак"/>
    <w:basedOn w:val="a0"/>
    <w:link w:val="2"/>
    <w:uiPriority w:val="9"/>
    <w:rsid w:val="00792FE4"/>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792FE4"/>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792FE4"/>
  </w:style>
  <w:style w:type="paragraph" w:styleId="ac">
    <w:name w:val="footer"/>
    <w:basedOn w:val="a"/>
    <w:link w:val="ad"/>
    <w:uiPriority w:val="99"/>
    <w:unhideWhenUsed/>
    <w:rsid w:val="00792FE4"/>
    <w:pPr>
      <w:tabs>
        <w:tab w:val="center" w:pos="4677"/>
        <w:tab w:val="right" w:pos="9355"/>
      </w:tabs>
      <w:spacing w:after="0" w:line="240" w:lineRule="auto"/>
    </w:pPr>
  </w:style>
  <w:style w:type="character" w:customStyle="1" w:styleId="ad">
    <w:name w:val="Нижній колонтитул Знак"/>
    <w:basedOn w:val="a0"/>
    <w:link w:val="ac"/>
    <w:uiPriority w:val="99"/>
    <w:rsid w:val="00792FE4"/>
  </w:style>
  <w:style w:type="paragraph" w:styleId="ae">
    <w:name w:val="caption"/>
    <w:basedOn w:val="a"/>
    <w:next w:val="a"/>
    <w:uiPriority w:val="35"/>
    <w:unhideWhenUsed/>
    <w:qFormat/>
    <w:rsid w:val="004B6B53"/>
    <w:pPr>
      <w:spacing w:line="240" w:lineRule="auto"/>
    </w:pPr>
    <w:rPr>
      <w:b/>
      <w:bCs/>
      <w:color w:val="4F81BD" w:themeColor="accent1"/>
      <w:sz w:val="18"/>
      <w:szCs w:val="18"/>
    </w:rPr>
  </w:style>
  <w:style w:type="paragraph" w:customStyle="1" w:styleId="rvps2">
    <w:name w:val="rvps2"/>
    <w:basedOn w:val="a"/>
    <w:rsid w:val="004551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455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231">
      <w:bodyDiv w:val="1"/>
      <w:marLeft w:val="0"/>
      <w:marRight w:val="0"/>
      <w:marTop w:val="0"/>
      <w:marBottom w:val="0"/>
      <w:divBdr>
        <w:top w:val="none" w:sz="0" w:space="0" w:color="auto"/>
        <w:left w:val="none" w:sz="0" w:space="0" w:color="auto"/>
        <w:bottom w:val="none" w:sz="0" w:space="0" w:color="auto"/>
        <w:right w:val="none" w:sz="0" w:space="0" w:color="auto"/>
      </w:divBdr>
    </w:div>
    <w:div w:id="27612556">
      <w:bodyDiv w:val="1"/>
      <w:marLeft w:val="0"/>
      <w:marRight w:val="0"/>
      <w:marTop w:val="0"/>
      <w:marBottom w:val="0"/>
      <w:divBdr>
        <w:top w:val="none" w:sz="0" w:space="0" w:color="auto"/>
        <w:left w:val="none" w:sz="0" w:space="0" w:color="auto"/>
        <w:bottom w:val="none" w:sz="0" w:space="0" w:color="auto"/>
        <w:right w:val="none" w:sz="0" w:space="0" w:color="auto"/>
      </w:divBdr>
    </w:div>
    <w:div w:id="142360223">
      <w:bodyDiv w:val="1"/>
      <w:marLeft w:val="0"/>
      <w:marRight w:val="0"/>
      <w:marTop w:val="0"/>
      <w:marBottom w:val="0"/>
      <w:divBdr>
        <w:top w:val="none" w:sz="0" w:space="0" w:color="auto"/>
        <w:left w:val="none" w:sz="0" w:space="0" w:color="auto"/>
        <w:bottom w:val="none" w:sz="0" w:space="0" w:color="auto"/>
        <w:right w:val="none" w:sz="0" w:space="0" w:color="auto"/>
      </w:divBdr>
    </w:div>
    <w:div w:id="189540102">
      <w:bodyDiv w:val="1"/>
      <w:marLeft w:val="0"/>
      <w:marRight w:val="0"/>
      <w:marTop w:val="0"/>
      <w:marBottom w:val="0"/>
      <w:divBdr>
        <w:top w:val="none" w:sz="0" w:space="0" w:color="auto"/>
        <w:left w:val="none" w:sz="0" w:space="0" w:color="auto"/>
        <w:bottom w:val="none" w:sz="0" w:space="0" w:color="auto"/>
        <w:right w:val="none" w:sz="0" w:space="0" w:color="auto"/>
      </w:divBdr>
    </w:div>
    <w:div w:id="190194141">
      <w:bodyDiv w:val="1"/>
      <w:marLeft w:val="0"/>
      <w:marRight w:val="0"/>
      <w:marTop w:val="0"/>
      <w:marBottom w:val="0"/>
      <w:divBdr>
        <w:top w:val="none" w:sz="0" w:space="0" w:color="auto"/>
        <w:left w:val="none" w:sz="0" w:space="0" w:color="auto"/>
        <w:bottom w:val="none" w:sz="0" w:space="0" w:color="auto"/>
        <w:right w:val="none" w:sz="0" w:space="0" w:color="auto"/>
      </w:divBdr>
    </w:div>
    <w:div w:id="209651711">
      <w:bodyDiv w:val="1"/>
      <w:marLeft w:val="0"/>
      <w:marRight w:val="0"/>
      <w:marTop w:val="0"/>
      <w:marBottom w:val="0"/>
      <w:divBdr>
        <w:top w:val="none" w:sz="0" w:space="0" w:color="auto"/>
        <w:left w:val="none" w:sz="0" w:space="0" w:color="auto"/>
        <w:bottom w:val="none" w:sz="0" w:space="0" w:color="auto"/>
        <w:right w:val="none" w:sz="0" w:space="0" w:color="auto"/>
      </w:divBdr>
    </w:div>
    <w:div w:id="246888514">
      <w:bodyDiv w:val="1"/>
      <w:marLeft w:val="0"/>
      <w:marRight w:val="0"/>
      <w:marTop w:val="0"/>
      <w:marBottom w:val="0"/>
      <w:divBdr>
        <w:top w:val="none" w:sz="0" w:space="0" w:color="auto"/>
        <w:left w:val="none" w:sz="0" w:space="0" w:color="auto"/>
        <w:bottom w:val="none" w:sz="0" w:space="0" w:color="auto"/>
        <w:right w:val="none" w:sz="0" w:space="0" w:color="auto"/>
      </w:divBdr>
    </w:div>
    <w:div w:id="294408848">
      <w:bodyDiv w:val="1"/>
      <w:marLeft w:val="0"/>
      <w:marRight w:val="0"/>
      <w:marTop w:val="0"/>
      <w:marBottom w:val="0"/>
      <w:divBdr>
        <w:top w:val="none" w:sz="0" w:space="0" w:color="auto"/>
        <w:left w:val="none" w:sz="0" w:space="0" w:color="auto"/>
        <w:bottom w:val="none" w:sz="0" w:space="0" w:color="auto"/>
        <w:right w:val="none" w:sz="0" w:space="0" w:color="auto"/>
      </w:divBdr>
    </w:div>
    <w:div w:id="381173302">
      <w:bodyDiv w:val="1"/>
      <w:marLeft w:val="0"/>
      <w:marRight w:val="0"/>
      <w:marTop w:val="0"/>
      <w:marBottom w:val="0"/>
      <w:divBdr>
        <w:top w:val="none" w:sz="0" w:space="0" w:color="auto"/>
        <w:left w:val="none" w:sz="0" w:space="0" w:color="auto"/>
        <w:bottom w:val="none" w:sz="0" w:space="0" w:color="auto"/>
        <w:right w:val="none" w:sz="0" w:space="0" w:color="auto"/>
      </w:divBdr>
    </w:div>
    <w:div w:id="393085040">
      <w:bodyDiv w:val="1"/>
      <w:marLeft w:val="0"/>
      <w:marRight w:val="0"/>
      <w:marTop w:val="0"/>
      <w:marBottom w:val="0"/>
      <w:divBdr>
        <w:top w:val="none" w:sz="0" w:space="0" w:color="auto"/>
        <w:left w:val="none" w:sz="0" w:space="0" w:color="auto"/>
        <w:bottom w:val="none" w:sz="0" w:space="0" w:color="auto"/>
        <w:right w:val="none" w:sz="0" w:space="0" w:color="auto"/>
      </w:divBdr>
    </w:div>
    <w:div w:id="393435532">
      <w:bodyDiv w:val="1"/>
      <w:marLeft w:val="0"/>
      <w:marRight w:val="0"/>
      <w:marTop w:val="0"/>
      <w:marBottom w:val="0"/>
      <w:divBdr>
        <w:top w:val="none" w:sz="0" w:space="0" w:color="auto"/>
        <w:left w:val="none" w:sz="0" w:space="0" w:color="auto"/>
        <w:bottom w:val="none" w:sz="0" w:space="0" w:color="auto"/>
        <w:right w:val="none" w:sz="0" w:space="0" w:color="auto"/>
      </w:divBdr>
    </w:div>
    <w:div w:id="482048386">
      <w:bodyDiv w:val="1"/>
      <w:marLeft w:val="0"/>
      <w:marRight w:val="0"/>
      <w:marTop w:val="0"/>
      <w:marBottom w:val="0"/>
      <w:divBdr>
        <w:top w:val="none" w:sz="0" w:space="0" w:color="auto"/>
        <w:left w:val="none" w:sz="0" w:space="0" w:color="auto"/>
        <w:bottom w:val="none" w:sz="0" w:space="0" w:color="auto"/>
        <w:right w:val="none" w:sz="0" w:space="0" w:color="auto"/>
      </w:divBdr>
    </w:div>
    <w:div w:id="513956699">
      <w:bodyDiv w:val="1"/>
      <w:marLeft w:val="0"/>
      <w:marRight w:val="0"/>
      <w:marTop w:val="0"/>
      <w:marBottom w:val="0"/>
      <w:divBdr>
        <w:top w:val="none" w:sz="0" w:space="0" w:color="auto"/>
        <w:left w:val="none" w:sz="0" w:space="0" w:color="auto"/>
        <w:bottom w:val="none" w:sz="0" w:space="0" w:color="auto"/>
        <w:right w:val="none" w:sz="0" w:space="0" w:color="auto"/>
      </w:divBdr>
    </w:div>
    <w:div w:id="520822275">
      <w:bodyDiv w:val="1"/>
      <w:marLeft w:val="0"/>
      <w:marRight w:val="0"/>
      <w:marTop w:val="0"/>
      <w:marBottom w:val="0"/>
      <w:divBdr>
        <w:top w:val="none" w:sz="0" w:space="0" w:color="auto"/>
        <w:left w:val="none" w:sz="0" w:space="0" w:color="auto"/>
        <w:bottom w:val="none" w:sz="0" w:space="0" w:color="auto"/>
        <w:right w:val="none" w:sz="0" w:space="0" w:color="auto"/>
      </w:divBdr>
    </w:div>
    <w:div w:id="600796007">
      <w:bodyDiv w:val="1"/>
      <w:marLeft w:val="0"/>
      <w:marRight w:val="0"/>
      <w:marTop w:val="0"/>
      <w:marBottom w:val="0"/>
      <w:divBdr>
        <w:top w:val="none" w:sz="0" w:space="0" w:color="auto"/>
        <w:left w:val="none" w:sz="0" w:space="0" w:color="auto"/>
        <w:bottom w:val="none" w:sz="0" w:space="0" w:color="auto"/>
        <w:right w:val="none" w:sz="0" w:space="0" w:color="auto"/>
      </w:divBdr>
    </w:div>
    <w:div w:id="663050843">
      <w:bodyDiv w:val="1"/>
      <w:marLeft w:val="0"/>
      <w:marRight w:val="0"/>
      <w:marTop w:val="0"/>
      <w:marBottom w:val="0"/>
      <w:divBdr>
        <w:top w:val="none" w:sz="0" w:space="0" w:color="auto"/>
        <w:left w:val="none" w:sz="0" w:space="0" w:color="auto"/>
        <w:bottom w:val="none" w:sz="0" w:space="0" w:color="auto"/>
        <w:right w:val="none" w:sz="0" w:space="0" w:color="auto"/>
      </w:divBdr>
    </w:div>
    <w:div w:id="691760172">
      <w:bodyDiv w:val="1"/>
      <w:marLeft w:val="0"/>
      <w:marRight w:val="0"/>
      <w:marTop w:val="0"/>
      <w:marBottom w:val="0"/>
      <w:divBdr>
        <w:top w:val="none" w:sz="0" w:space="0" w:color="auto"/>
        <w:left w:val="none" w:sz="0" w:space="0" w:color="auto"/>
        <w:bottom w:val="none" w:sz="0" w:space="0" w:color="auto"/>
        <w:right w:val="none" w:sz="0" w:space="0" w:color="auto"/>
      </w:divBdr>
    </w:div>
    <w:div w:id="705983864">
      <w:bodyDiv w:val="1"/>
      <w:marLeft w:val="0"/>
      <w:marRight w:val="0"/>
      <w:marTop w:val="0"/>
      <w:marBottom w:val="0"/>
      <w:divBdr>
        <w:top w:val="none" w:sz="0" w:space="0" w:color="auto"/>
        <w:left w:val="none" w:sz="0" w:space="0" w:color="auto"/>
        <w:bottom w:val="none" w:sz="0" w:space="0" w:color="auto"/>
        <w:right w:val="none" w:sz="0" w:space="0" w:color="auto"/>
      </w:divBdr>
    </w:div>
    <w:div w:id="710106753">
      <w:bodyDiv w:val="1"/>
      <w:marLeft w:val="0"/>
      <w:marRight w:val="0"/>
      <w:marTop w:val="0"/>
      <w:marBottom w:val="0"/>
      <w:divBdr>
        <w:top w:val="none" w:sz="0" w:space="0" w:color="auto"/>
        <w:left w:val="none" w:sz="0" w:space="0" w:color="auto"/>
        <w:bottom w:val="none" w:sz="0" w:space="0" w:color="auto"/>
        <w:right w:val="none" w:sz="0" w:space="0" w:color="auto"/>
      </w:divBdr>
    </w:div>
    <w:div w:id="720596243">
      <w:bodyDiv w:val="1"/>
      <w:marLeft w:val="0"/>
      <w:marRight w:val="0"/>
      <w:marTop w:val="0"/>
      <w:marBottom w:val="0"/>
      <w:divBdr>
        <w:top w:val="none" w:sz="0" w:space="0" w:color="auto"/>
        <w:left w:val="none" w:sz="0" w:space="0" w:color="auto"/>
        <w:bottom w:val="none" w:sz="0" w:space="0" w:color="auto"/>
        <w:right w:val="none" w:sz="0" w:space="0" w:color="auto"/>
      </w:divBdr>
    </w:div>
    <w:div w:id="749354457">
      <w:bodyDiv w:val="1"/>
      <w:marLeft w:val="0"/>
      <w:marRight w:val="0"/>
      <w:marTop w:val="0"/>
      <w:marBottom w:val="0"/>
      <w:divBdr>
        <w:top w:val="none" w:sz="0" w:space="0" w:color="auto"/>
        <w:left w:val="none" w:sz="0" w:space="0" w:color="auto"/>
        <w:bottom w:val="none" w:sz="0" w:space="0" w:color="auto"/>
        <w:right w:val="none" w:sz="0" w:space="0" w:color="auto"/>
      </w:divBdr>
    </w:div>
    <w:div w:id="773063316">
      <w:bodyDiv w:val="1"/>
      <w:marLeft w:val="0"/>
      <w:marRight w:val="0"/>
      <w:marTop w:val="0"/>
      <w:marBottom w:val="0"/>
      <w:divBdr>
        <w:top w:val="none" w:sz="0" w:space="0" w:color="auto"/>
        <w:left w:val="none" w:sz="0" w:space="0" w:color="auto"/>
        <w:bottom w:val="none" w:sz="0" w:space="0" w:color="auto"/>
        <w:right w:val="none" w:sz="0" w:space="0" w:color="auto"/>
      </w:divBdr>
    </w:div>
    <w:div w:id="834417796">
      <w:bodyDiv w:val="1"/>
      <w:marLeft w:val="0"/>
      <w:marRight w:val="0"/>
      <w:marTop w:val="0"/>
      <w:marBottom w:val="0"/>
      <w:divBdr>
        <w:top w:val="none" w:sz="0" w:space="0" w:color="auto"/>
        <w:left w:val="none" w:sz="0" w:space="0" w:color="auto"/>
        <w:bottom w:val="none" w:sz="0" w:space="0" w:color="auto"/>
        <w:right w:val="none" w:sz="0" w:space="0" w:color="auto"/>
      </w:divBdr>
    </w:div>
    <w:div w:id="842471360">
      <w:bodyDiv w:val="1"/>
      <w:marLeft w:val="0"/>
      <w:marRight w:val="0"/>
      <w:marTop w:val="0"/>
      <w:marBottom w:val="0"/>
      <w:divBdr>
        <w:top w:val="none" w:sz="0" w:space="0" w:color="auto"/>
        <w:left w:val="none" w:sz="0" w:space="0" w:color="auto"/>
        <w:bottom w:val="none" w:sz="0" w:space="0" w:color="auto"/>
        <w:right w:val="none" w:sz="0" w:space="0" w:color="auto"/>
      </w:divBdr>
    </w:div>
    <w:div w:id="866142473">
      <w:bodyDiv w:val="1"/>
      <w:marLeft w:val="0"/>
      <w:marRight w:val="0"/>
      <w:marTop w:val="0"/>
      <w:marBottom w:val="0"/>
      <w:divBdr>
        <w:top w:val="none" w:sz="0" w:space="0" w:color="auto"/>
        <w:left w:val="none" w:sz="0" w:space="0" w:color="auto"/>
        <w:bottom w:val="none" w:sz="0" w:space="0" w:color="auto"/>
        <w:right w:val="none" w:sz="0" w:space="0" w:color="auto"/>
      </w:divBdr>
    </w:div>
    <w:div w:id="959610646">
      <w:bodyDiv w:val="1"/>
      <w:marLeft w:val="0"/>
      <w:marRight w:val="0"/>
      <w:marTop w:val="0"/>
      <w:marBottom w:val="0"/>
      <w:divBdr>
        <w:top w:val="none" w:sz="0" w:space="0" w:color="auto"/>
        <w:left w:val="none" w:sz="0" w:space="0" w:color="auto"/>
        <w:bottom w:val="none" w:sz="0" w:space="0" w:color="auto"/>
        <w:right w:val="none" w:sz="0" w:space="0" w:color="auto"/>
      </w:divBdr>
    </w:div>
    <w:div w:id="1019964158">
      <w:bodyDiv w:val="1"/>
      <w:marLeft w:val="0"/>
      <w:marRight w:val="0"/>
      <w:marTop w:val="0"/>
      <w:marBottom w:val="0"/>
      <w:divBdr>
        <w:top w:val="none" w:sz="0" w:space="0" w:color="auto"/>
        <w:left w:val="none" w:sz="0" w:space="0" w:color="auto"/>
        <w:bottom w:val="none" w:sz="0" w:space="0" w:color="auto"/>
        <w:right w:val="none" w:sz="0" w:space="0" w:color="auto"/>
      </w:divBdr>
    </w:div>
    <w:div w:id="1188525755">
      <w:bodyDiv w:val="1"/>
      <w:marLeft w:val="0"/>
      <w:marRight w:val="0"/>
      <w:marTop w:val="0"/>
      <w:marBottom w:val="0"/>
      <w:divBdr>
        <w:top w:val="none" w:sz="0" w:space="0" w:color="auto"/>
        <w:left w:val="none" w:sz="0" w:space="0" w:color="auto"/>
        <w:bottom w:val="none" w:sz="0" w:space="0" w:color="auto"/>
        <w:right w:val="none" w:sz="0" w:space="0" w:color="auto"/>
      </w:divBdr>
    </w:div>
    <w:div w:id="1191070006">
      <w:bodyDiv w:val="1"/>
      <w:marLeft w:val="0"/>
      <w:marRight w:val="0"/>
      <w:marTop w:val="0"/>
      <w:marBottom w:val="0"/>
      <w:divBdr>
        <w:top w:val="none" w:sz="0" w:space="0" w:color="auto"/>
        <w:left w:val="none" w:sz="0" w:space="0" w:color="auto"/>
        <w:bottom w:val="none" w:sz="0" w:space="0" w:color="auto"/>
        <w:right w:val="none" w:sz="0" w:space="0" w:color="auto"/>
      </w:divBdr>
    </w:div>
    <w:div w:id="1226186656">
      <w:bodyDiv w:val="1"/>
      <w:marLeft w:val="0"/>
      <w:marRight w:val="0"/>
      <w:marTop w:val="0"/>
      <w:marBottom w:val="0"/>
      <w:divBdr>
        <w:top w:val="none" w:sz="0" w:space="0" w:color="auto"/>
        <w:left w:val="none" w:sz="0" w:space="0" w:color="auto"/>
        <w:bottom w:val="none" w:sz="0" w:space="0" w:color="auto"/>
        <w:right w:val="none" w:sz="0" w:space="0" w:color="auto"/>
      </w:divBdr>
    </w:div>
    <w:div w:id="1226263982">
      <w:bodyDiv w:val="1"/>
      <w:marLeft w:val="0"/>
      <w:marRight w:val="0"/>
      <w:marTop w:val="0"/>
      <w:marBottom w:val="0"/>
      <w:divBdr>
        <w:top w:val="none" w:sz="0" w:space="0" w:color="auto"/>
        <w:left w:val="none" w:sz="0" w:space="0" w:color="auto"/>
        <w:bottom w:val="none" w:sz="0" w:space="0" w:color="auto"/>
        <w:right w:val="none" w:sz="0" w:space="0" w:color="auto"/>
      </w:divBdr>
    </w:div>
    <w:div w:id="1229614779">
      <w:bodyDiv w:val="1"/>
      <w:marLeft w:val="0"/>
      <w:marRight w:val="0"/>
      <w:marTop w:val="0"/>
      <w:marBottom w:val="0"/>
      <w:divBdr>
        <w:top w:val="none" w:sz="0" w:space="0" w:color="auto"/>
        <w:left w:val="none" w:sz="0" w:space="0" w:color="auto"/>
        <w:bottom w:val="none" w:sz="0" w:space="0" w:color="auto"/>
        <w:right w:val="none" w:sz="0" w:space="0" w:color="auto"/>
      </w:divBdr>
    </w:div>
    <w:div w:id="1294362913">
      <w:bodyDiv w:val="1"/>
      <w:marLeft w:val="0"/>
      <w:marRight w:val="0"/>
      <w:marTop w:val="0"/>
      <w:marBottom w:val="0"/>
      <w:divBdr>
        <w:top w:val="none" w:sz="0" w:space="0" w:color="auto"/>
        <w:left w:val="none" w:sz="0" w:space="0" w:color="auto"/>
        <w:bottom w:val="none" w:sz="0" w:space="0" w:color="auto"/>
        <w:right w:val="none" w:sz="0" w:space="0" w:color="auto"/>
      </w:divBdr>
    </w:div>
    <w:div w:id="1376392536">
      <w:bodyDiv w:val="1"/>
      <w:marLeft w:val="0"/>
      <w:marRight w:val="0"/>
      <w:marTop w:val="0"/>
      <w:marBottom w:val="0"/>
      <w:divBdr>
        <w:top w:val="none" w:sz="0" w:space="0" w:color="auto"/>
        <w:left w:val="none" w:sz="0" w:space="0" w:color="auto"/>
        <w:bottom w:val="none" w:sz="0" w:space="0" w:color="auto"/>
        <w:right w:val="none" w:sz="0" w:space="0" w:color="auto"/>
      </w:divBdr>
    </w:div>
    <w:div w:id="1388409595">
      <w:bodyDiv w:val="1"/>
      <w:marLeft w:val="0"/>
      <w:marRight w:val="0"/>
      <w:marTop w:val="0"/>
      <w:marBottom w:val="0"/>
      <w:divBdr>
        <w:top w:val="none" w:sz="0" w:space="0" w:color="auto"/>
        <w:left w:val="none" w:sz="0" w:space="0" w:color="auto"/>
        <w:bottom w:val="none" w:sz="0" w:space="0" w:color="auto"/>
        <w:right w:val="none" w:sz="0" w:space="0" w:color="auto"/>
      </w:divBdr>
    </w:div>
    <w:div w:id="1450004614">
      <w:bodyDiv w:val="1"/>
      <w:marLeft w:val="0"/>
      <w:marRight w:val="0"/>
      <w:marTop w:val="0"/>
      <w:marBottom w:val="0"/>
      <w:divBdr>
        <w:top w:val="none" w:sz="0" w:space="0" w:color="auto"/>
        <w:left w:val="none" w:sz="0" w:space="0" w:color="auto"/>
        <w:bottom w:val="none" w:sz="0" w:space="0" w:color="auto"/>
        <w:right w:val="none" w:sz="0" w:space="0" w:color="auto"/>
      </w:divBdr>
    </w:div>
    <w:div w:id="1516531935">
      <w:bodyDiv w:val="1"/>
      <w:marLeft w:val="0"/>
      <w:marRight w:val="0"/>
      <w:marTop w:val="0"/>
      <w:marBottom w:val="0"/>
      <w:divBdr>
        <w:top w:val="none" w:sz="0" w:space="0" w:color="auto"/>
        <w:left w:val="none" w:sz="0" w:space="0" w:color="auto"/>
        <w:bottom w:val="none" w:sz="0" w:space="0" w:color="auto"/>
        <w:right w:val="none" w:sz="0" w:space="0" w:color="auto"/>
      </w:divBdr>
    </w:div>
    <w:div w:id="1528565692">
      <w:bodyDiv w:val="1"/>
      <w:marLeft w:val="0"/>
      <w:marRight w:val="0"/>
      <w:marTop w:val="0"/>
      <w:marBottom w:val="0"/>
      <w:divBdr>
        <w:top w:val="none" w:sz="0" w:space="0" w:color="auto"/>
        <w:left w:val="none" w:sz="0" w:space="0" w:color="auto"/>
        <w:bottom w:val="none" w:sz="0" w:space="0" w:color="auto"/>
        <w:right w:val="none" w:sz="0" w:space="0" w:color="auto"/>
      </w:divBdr>
    </w:div>
    <w:div w:id="1646929488">
      <w:bodyDiv w:val="1"/>
      <w:marLeft w:val="0"/>
      <w:marRight w:val="0"/>
      <w:marTop w:val="0"/>
      <w:marBottom w:val="0"/>
      <w:divBdr>
        <w:top w:val="none" w:sz="0" w:space="0" w:color="auto"/>
        <w:left w:val="none" w:sz="0" w:space="0" w:color="auto"/>
        <w:bottom w:val="none" w:sz="0" w:space="0" w:color="auto"/>
        <w:right w:val="none" w:sz="0" w:space="0" w:color="auto"/>
      </w:divBdr>
    </w:div>
    <w:div w:id="1670132019">
      <w:bodyDiv w:val="1"/>
      <w:marLeft w:val="0"/>
      <w:marRight w:val="0"/>
      <w:marTop w:val="0"/>
      <w:marBottom w:val="0"/>
      <w:divBdr>
        <w:top w:val="none" w:sz="0" w:space="0" w:color="auto"/>
        <w:left w:val="none" w:sz="0" w:space="0" w:color="auto"/>
        <w:bottom w:val="none" w:sz="0" w:space="0" w:color="auto"/>
        <w:right w:val="none" w:sz="0" w:space="0" w:color="auto"/>
      </w:divBdr>
    </w:div>
    <w:div w:id="1697076283">
      <w:bodyDiv w:val="1"/>
      <w:marLeft w:val="0"/>
      <w:marRight w:val="0"/>
      <w:marTop w:val="0"/>
      <w:marBottom w:val="0"/>
      <w:divBdr>
        <w:top w:val="none" w:sz="0" w:space="0" w:color="auto"/>
        <w:left w:val="none" w:sz="0" w:space="0" w:color="auto"/>
        <w:bottom w:val="none" w:sz="0" w:space="0" w:color="auto"/>
        <w:right w:val="none" w:sz="0" w:space="0" w:color="auto"/>
      </w:divBdr>
    </w:div>
    <w:div w:id="1702894972">
      <w:bodyDiv w:val="1"/>
      <w:marLeft w:val="0"/>
      <w:marRight w:val="0"/>
      <w:marTop w:val="0"/>
      <w:marBottom w:val="0"/>
      <w:divBdr>
        <w:top w:val="none" w:sz="0" w:space="0" w:color="auto"/>
        <w:left w:val="none" w:sz="0" w:space="0" w:color="auto"/>
        <w:bottom w:val="none" w:sz="0" w:space="0" w:color="auto"/>
        <w:right w:val="none" w:sz="0" w:space="0" w:color="auto"/>
      </w:divBdr>
    </w:div>
    <w:div w:id="1735229343">
      <w:bodyDiv w:val="1"/>
      <w:marLeft w:val="0"/>
      <w:marRight w:val="0"/>
      <w:marTop w:val="0"/>
      <w:marBottom w:val="0"/>
      <w:divBdr>
        <w:top w:val="none" w:sz="0" w:space="0" w:color="auto"/>
        <w:left w:val="none" w:sz="0" w:space="0" w:color="auto"/>
        <w:bottom w:val="none" w:sz="0" w:space="0" w:color="auto"/>
        <w:right w:val="none" w:sz="0" w:space="0" w:color="auto"/>
      </w:divBdr>
    </w:div>
    <w:div w:id="1752653888">
      <w:bodyDiv w:val="1"/>
      <w:marLeft w:val="0"/>
      <w:marRight w:val="0"/>
      <w:marTop w:val="0"/>
      <w:marBottom w:val="0"/>
      <w:divBdr>
        <w:top w:val="none" w:sz="0" w:space="0" w:color="auto"/>
        <w:left w:val="none" w:sz="0" w:space="0" w:color="auto"/>
        <w:bottom w:val="none" w:sz="0" w:space="0" w:color="auto"/>
        <w:right w:val="none" w:sz="0" w:space="0" w:color="auto"/>
      </w:divBdr>
    </w:div>
    <w:div w:id="1789815724">
      <w:bodyDiv w:val="1"/>
      <w:marLeft w:val="0"/>
      <w:marRight w:val="0"/>
      <w:marTop w:val="0"/>
      <w:marBottom w:val="0"/>
      <w:divBdr>
        <w:top w:val="none" w:sz="0" w:space="0" w:color="auto"/>
        <w:left w:val="none" w:sz="0" w:space="0" w:color="auto"/>
        <w:bottom w:val="none" w:sz="0" w:space="0" w:color="auto"/>
        <w:right w:val="none" w:sz="0" w:space="0" w:color="auto"/>
      </w:divBdr>
    </w:div>
    <w:div w:id="1792896137">
      <w:bodyDiv w:val="1"/>
      <w:marLeft w:val="0"/>
      <w:marRight w:val="0"/>
      <w:marTop w:val="0"/>
      <w:marBottom w:val="0"/>
      <w:divBdr>
        <w:top w:val="none" w:sz="0" w:space="0" w:color="auto"/>
        <w:left w:val="none" w:sz="0" w:space="0" w:color="auto"/>
        <w:bottom w:val="none" w:sz="0" w:space="0" w:color="auto"/>
        <w:right w:val="none" w:sz="0" w:space="0" w:color="auto"/>
      </w:divBdr>
    </w:div>
    <w:div w:id="1874997746">
      <w:bodyDiv w:val="1"/>
      <w:marLeft w:val="0"/>
      <w:marRight w:val="0"/>
      <w:marTop w:val="0"/>
      <w:marBottom w:val="0"/>
      <w:divBdr>
        <w:top w:val="none" w:sz="0" w:space="0" w:color="auto"/>
        <w:left w:val="none" w:sz="0" w:space="0" w:color="auto"/>
        <w:bottom w:val="none" w:sz="0" w:space="0" w:color="auto"/>
        <w:right w:val="none" w:sz="0" w:space="0" w:color="auto"/>
      </w:divBdr>
    </w:div>
    <w:div w:id="1989628167">
      <w:bodyDiv w:val="1"/>
      <w:marLeft w:val="0"/>
      <w:marRight w:val="0"/>
      <w:marTop w:val="0"/>
      <w:marBottom w:val="0"/>
      <w:divBdr>
        <w:top w:val="none" w:sz="0" w:space="0" w:color="auto"/>
        <w:left w:val="none" w:sz="0" w:space="0" w:color="auto"/>
        <w:bottom w:val="none" w:sz="0" w:space="0" w:color="auto"/>
        <w:right w:val="none" w:sz="0" w:space="0" w:color="auto"/>
      </w:divBdr>
    </w:div>
    <w:div w:id="2042512296">
      <w:bodyDiv w:val="1"/>
      <w:marLeft w:val="0"/>
      <w:marRight w:val="0"/>
      <w:marTop w:val="0"/>
      <w:marBottom w:val="0"/>
      <w:divBdr>
        <w:top w:val="none" w:sz="0" w:space="0" w:color="auto"/>
        <w:left w:val="none" w:sz="0" w:space="0" w:color="auto"/>
        <w:bottom w:val="none" w:sz="0" w:space="0" w:color="auto"/>
        <w:right w:val="none" w:sz="0" w:space="0" w:color="auto"/>
      </w:divBdr>
    </w:div>
    <w:div w:id="2057468440">
      <w:bodyDiv w:val="1"/>
      <w:marLeft w:val="0"/>
      <w:marRight w:val="0"/>
      <w:marTop w:val="0"/>
      <w:marBottom w:val="0"/>
      <w:divBdr>
        <w:top w:val="none" w:sz="0" w:space="0" w:color="auto"/>
        <w:left w:val="none" w:sz="0" w:space="0" w:color="auto"/>
        <w:bottom w:val="none" w:sz="0" w:space="0" w:color="auto"/>
        <w:right w:val="none" w:sz="0" w:space="0" w:color="auto"/>
      </w:divBdr>
    </w:div>
    <w:div w:id="2076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8-2018-%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8A2E-0484-4B28-B1F3-E1DD1515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11554</Words>
  <Characters>6587</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Пащенко Андрій Валерійович</cp:lastModifiedBy>
  <cp:revision>2</cp:revision>
  <cp:lastPrinted>2020-12-11T09:13:00Z</cp:lastPrinted>
  <dcterms:created xsi:type="dcterms:W3CDTF">2020-12-22T07:50:00Z</dcterms:created>
  <dcterms:modified xsi:type="dcterms:W3CDTF">2020-12-22T07:50:00Z</dcterms:modified>
</cp:coreProperties>
</file>