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441A" w14:textId="294A39D3" w:rsidR="002272BB" w:rsidRPr="009201DA" w:rsidRDefault="006C187B" w:rsidP="009201DA">
      <w:pPr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Додаток 1</w:t>
      </w:r>
    </w:p>
    <w:p w14:paraId="7977B6F6" w14:textId="77777777" w:rsidR="009201DA" w:rsidRPr="00D257D8" w:rsidRDefault="009201DA" w:rsidP="009201D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B77A540" w14:textId="3B3B365F" w:rsidR="00272626" w:rsidRPr="00C17971" w:rsidRDefault="00FA2454" w:rsidP="00C179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  <w:r w:rsidRPr="00C17971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 xml:space="preserve">Настанови </w:t>
      </w:r>
      <w:r w:rsidR="0076761B" w:rsidRPr="00C17971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 xml:space="preserve">щодо етичної поведінки замовників </w:t>
      </w:r>
    </w:p>
    <w:p w14:paraId="4E577666" w14:textId="6BB6B62C" w:rsidR="002272BB" w:rsidRPr="00C17971" w:rsidRDefault="0076761B" w:rsidP="00C179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  <w:r w:rsidRPr="00C17971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 xml:space="preserve">під час здійснення публічних </w:t>
      </w:r>
      <w:proofErr w:type="spellStart"/>
      <w:r w:rsidRPr="00C17971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>закупівель</w:t>
      </w:r>
      <w:proofErr w:type="spellEnd"/>
    </w:p>
    <w:p w14:paraId="0C660578" w14:textId="77777777" w:rsidR="002272BB" w:rsidRPr="00616BDA" w:rsidRDefault="0076761B" w:rsidP="00C179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46C24F68" w14:textId="43000B2E" w:rsidR="00616BDA" w:rsidRDefault="0076761B" w:rsidP="000D26A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A245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І. Загальні положення</w:t>
      </w:r>
    </w:p>
    <w:p w14:paraId="73B9AC8A" w14:textId="77777777" w:rsidR="00095A66" w:rsidRPr="00FA2454" w:rsidRDefault="00095A66" w:rsidP="000D26A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4B368D01" w14:textId="7D080107" w:rsidR="002272BB" w:rsidRPr="00616BDA" w:rsidRDefault="0076761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1. </w:t>
      </w:r>
      <w:r w:rsidR="003C25E5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Настанови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щодо етичної поведінки замовників під час здійснення публічних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закупівель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 (далі –</w:t>
      </w:r>
      <w:r w:rsidR="008C6C87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="00D0712F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</w:t>
      </w:r>
      <w:r w:rsidR="003C25E5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астанови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) розроблені з метою надання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методично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-консультативної  допомоги щодо забезпечення системного підходу до формування, підтримки та розвитку етичної поведінки  замовників під час підготовки та здійснення публічних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закупівель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в Україні.</w:t>
      </w:r>
    </w:p>
    <w:p w14:paraId="06CC4472" w14:textId="759BE2BA" w:rsidR="002272BB" w:rsidRPr="00616BDA" w:rsidRDefault="0076761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2. Під етичною поведінкою в </w:t>
      </w:r>
      <w:r w:rsidR="00265F93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</w:t>
      </w:r>
      <w:r w:rsidR="006C4BE1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астановах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розуміється сукупність вчинків та дій суб’єктів сфери публічних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закупівель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, які відповідають тим нормам моралі, свідомості чи порядку, що характерні для сучасного суспільства розвинутих демократичних країн.</w:t>
      </w:r>
    </w:p>
    <w:p w14:paraId="69DA811A" w14:textId="77777777" w:rsidR="00DE7ED0" w:rsidRPr="00616BDA" w:rsidRDefault="0076761B" w:rsidP="009201DA">
      <w:pPr>
        <w:spacing w:line="36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3. Неналежна етична поведінка між суб’єктами сфери публічних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закупівель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суттєво впливає на кі</w:t>
      </w:r>
      <w:r w:rsidR="00DE7ED0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нцевий результат </w:t>
      </w:r>
      <w:proofErr w:type="spellStart"/>
      <w:r w:rsidR="00DE7ED0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закупівель</w:t>
      </w:r>
      <w:proofErr w:type="spellEnd"/>
      <w:r w:rsidR="00DE7ED0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. Не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дотримання етичних норм та свідоме або несвідоме ігнорування норм законодавства може призвести до порушень, які передбачають дисциплінарну, адміністративну та/або кримінальну відповідальність.</w:t>
      </w:r>
    </w:p>
    <w:p w14:paraId="4176E64D" w14:textId="3A8D04A3" w:rsidR="002272BB" w:rsidRPr="00616BDA" w:rsidRDefault="006C4BE1" w:rsidP="009201DA">
      <w:pPr>
        <w:spacing w:line="36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Настанови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спрямовані на удосконален</w:t>
      </w:r>
      <w:r w:rsidR="00EE7E21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ня професіоналізму, актуалізацію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п</w:t>
      </w:r>
      <w:r w:rsidR="00C00706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роблеми професійної етики</w:t>
      </w:r>
      <w:r w:rsidR="00DE7ED0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. Водночас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="00265F93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астанови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не стосуються випадків свідомого порушення законодавства про закупівлі, які є предметом діяльності контролюючих і правоохоронних органів.</w:t>
      </w:r>
    </w:p>
    <w:p w14:paraId="5AD11F80" w14:textId="327385A3" w:rsidR="002272BB" w:rsidRPr="00616BDA" w:rsidRDefault="005764D9" w:rsidP="009201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4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. </w:t>
      </w:r>
      <w:r w:rsidR="006C4BE1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Настанови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базуються на принципах здійснення </w:t>
      </w:r>
      <w:proofErr w:type="spellStart"/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закупівель</w:t>
      </w:r>
      <w:proofErr w:type="spellEnd"/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, визначених у Законі та описують складові етичної поведінки, яких </w:t>
      </w:r>
      <w:r w:rsid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рекомендується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дотримуватись протягом усього закупівельного процесу. </w:t>
      </w:r>
    </w:p>
    <w:p w14:paraId="23B24E1D" w14:textId="2326E01A" w:rsidR="002272BB" w:rsidRPr="00616BDA" w:rsidRDefault="005764D9" w:rsidP="00D257D8">
      <w:pPr>
        <w:spacing w:line="40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5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. </w:t>
      </w:r>
      <w:r w:rsidR="00426D56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Настанови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розраховані для використання у роботі </w:t>
      </w:r>
      <w:r w:rsidR="00DB2CB2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замовників</w:t>
      </w:r>
      <w:r w:rsidR="003E0C8A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для більш якісного, прозорого і безконфліктного здійснення процесу </w:t>
      </w:r>
      <w:proofErr w:type="spellStart"/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закупівель</w:t>
      </w:r>
      <w:proofErr w:type="spellEnd"/>
      <w:r w:rsidR="00272112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та стосую</w:t>
      </w:r>
      <w:r w:rsidR="00DB2CB2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ться</w:t>
      </w:r>
      <w:r w:rsidR="00DB2CB2" w:rsidRPr="008D10D5">
        <w:rPr>
          <w:rFonts w:ascii="Times New Roman" w:eastAsia="Times New Roman" w:hAnsi="Times New Roman" w:cs="Times New Roman"/>
          <w:color w:val="0070C0"/>
          <w:sz w:val="26"/>
          <w:szCs w:val="26"/>
          <w:highlight w:val="white"/>
          <w:lang w:val="uk-UA"/>
        </w:rPr>
        <w:t xml:space="preserve"> </w:t>
      </w:r>
      <w:r w:rsidR="006827BC" w:rsidRPr="002043E8">
        <w:rPr>
          <w:rFonts w:ascii="Times New Roman" w:eastAsia="Times New Roman" w:hAnsi="Times New Roman" w:cs="Times New Roman"/>
          <w:sz w:val="26"/>
          <w:szCs w:val="26"/>
          <w:lang w:val="uk-UA"/>
        </w:rPr>
        <w:t>їх</w:t>
      </w:r>
      <w:r w:rsidR="006827BC" w:rsidRPr="008D10D5">
        <w:rPr>
          <w:rFonts w:ascii="Times New Roman" w:eastAsia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r w:rsidR="00DB2CB2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службових</w:t>
      </w:r>
      <w:r w:rsidR="0031161D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(посадов</w:t>
      </w:r>
      <w:r w:rsidR="00DB2CB2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их</w:t>
      </w:r>
      <w:r w:rsidR="0031161D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) ос</w:t>
      </w:r>
      <w:r w:rsidR="00DB2CB2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іб</w:t>
      </w:r>
      <w:r w:rsidR="0031161D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186395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уповноважених осіб</w:t>
      </w:r>
      <w:r w:rsidR="003E1CCE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31161D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а також</w:t>
      </w:r>
      <w:r w:rsidR="00186395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керівників під час організації та проведення процедур </w:t>
      </w:r>
      <w:proofErr w:type="spellStart"/>
      <w:r w:rsidR="00186395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FA07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1B866DA8" w14:textId="0AA7B401" w:rsidR="00616BDA" w:rsidRDefault="004D77BB" w:rsidP="009201DA">
      <w:pPr>
        <w:spacing w:line="40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6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. </w:t>
      </w:r>
      <w:r w:rsidR="006A4095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Настанови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не встановлюють норм права, носять виключно рекомендацій</w:t>
      </w:r>
      <w:r w:rsidR="00931FF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</w:t>
      </w:r>
      <w:r w:rsidR="00931FFA" w:rsidRPr="002043E8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ий</w:t>
      </w:r>
      <w:r w:rsidR="0076761B" w:rsidRPr="00931FFA"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  <w:lang w:val="uk-UA"/>
        </w:rPr>
        <w:t xml:space="preserve">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та інформаційний характер,</w:t>
      </w:r>
      <w:r w:rsidR="0076761B" w:rsidRPr="00616BDA">
        <w:rPr>
          <w:rFonts w:ascii="Times New Roman" w:eastAsia="Times New Roman" w:hAnsi="Times New Roman" w:cs="Times New Roman"/>
          <w:i/>
          <w:sz w:val="26"/>
          <w:szCs w:val="26"/>
          <w:highlight w:val="white"/>
          <w:lang w:val="uk-UA"/>
        </w:rPr>
        <w:t xml:space="preserve">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 також можуть використовуватися для розробки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внутрішніх організаційно-розпорядчих документів замовника щодо організації і проведення публічних </w:t>
      </w:r>
      <w:proofErr w:type="spellStart"/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FE55D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зокрема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положення про тендерний комітет, </w:t>
      </w:r>
      <w:r w:rsidR="008D10D5" w:rsidRPr="006A40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(уповноважену особу), </w:t>
      </w:r>
      <w:r w:rsidR="00FE55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посадової інструкції уповноваженої особи, трудового</w:t>
      </w:r>
      <w:r w:rsidR="0076761B" w:rsidRPr="006A40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контракт</w:t>
      </w:r>
      <w:r w:rsidR="00FE55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у</w:t>
      </w:r>
      <w:r w:rsidR="0076761B" w:rsidRPr="006A40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з упов</w:t>
      </w:r>
      <w:r w:rsidR="00FE55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новаженою особою, антикорупційної програми</w:t>
      </w:r>
      <w:r w:rsidR="0076761B" w:rsidRPr="006A40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(для суб'єктів господарювання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дер</w:t>
      </w:r>
      <w:r w:rsidR="00FE55DC">
        <w:rPr>
          <w:rFonts w:ascii="Times New Roman" w:eastAsia="Times New Roman" w:hAnsi="Times New Roman" w:cs="Times New Roman"/>
          <w:sz w:val="26"/>
          <w:szCs w:val="26"/>
          <w:lang w:val="uk-UA"/>
        </w:rPr>
        <w:t>жавної чи комунальної власності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). </w:t>
      </w:r>
    </w:p>
    <w:p w14:paraId="729178A9" w14:textId="77777777" w:rsidR="009201DA" w:rsidRPr="005F0608" w:rsidRDefault="009201DA" w:rsidP="005F060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111DE411" w14:textId="42C1B721" w:rsidR="009201DA" w:rsidRDefault="0076761B" w:rsidP="005F060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5F060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ІІ. Основні принципи здійснення </w:t>
      </w:r>
      <w:proofErr w:type="spellStart"/>
      <w:r w:rsidRPr="005F060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закупівель</w:t>
      </w:r>
      <w:proofErr w:type="spellEnd"/>
      <w:r w:rsidRPr="005F060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1C9B457B" w14:textId="77777777" w:rsidR="0079209F" w:rsidRPr="005F0608" w:rsidRDefault="0079209F" w:rsidP="005F060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1BA94417" w14:textId="475123C1" w:rsidR="002272BB" w:rsidRPr="00616BDA" w:rsidRDefault="0076761B" w:rsidP="007F72D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F06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Основні принципи здійснення </w:t>
      </w:r>
      <w:proofErr w:type="spellStart"/>
      <w:r w:rsidRPr="005F0608">
        <w:rPr>
          <w:rFonts w:ascii="Times New Roman" w:eastAsia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5F06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- це </w:t>
      </w:r>
      <w:r w:rsidR="00FE55D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бажані </w:t>
      </w:r>
      <w:r w:rsidRPr="005F0608">
        <w:rPr>
          <w:rFonts w:ascii="Times New Roman" w:eastAsia="Times New Roman" w:hAnsi="Times New Roman" w:cs="Times New Roman"/>
          <w:sz w:val="26"/>
          <w:szCs w:val="26"/>
          <w:lang w:val="uk-UA"/>
        </w:rPr>
        <w:t>правила етичної поведінки</w:t>
      </w:r>
      <w:r w:rsidR="005F06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C4244F">
        <w:rPr>
          <w:rFonts w:ascii="Times New Roman" w:eastAsia="Times New Roman" w:hAnsi="Times New Roman" w:cs="Times New Roman"/>
          <w:sz w:val="26"/>
          <w:szCs w:val="26"/>
          <w:lang w:val="uk-UA"/>
        </w:rPr>
        <w:t>суб</w:t>
      </w:r>
      <w:r w:rsidR="00C4244F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’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єктів сфери публічних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, які сприяють стабілізації всьог</w:t>
      </w:r>
      <w:r w:rsidR="00FE55D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 процесу здійснення </w:t>
      </w:r>
      <w:proofErr w:type="spellStart"/>
      <w:r w:rsidR="00FE55DC">
        <w:rPr>
          <w:rFonts w:ascii="Times New Roman" w:eastAsia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47A5D975" w14:textId="77777777" w:rsidR="002272BB" w:rsidRPr="00616BDA" w:rsidRDefault="0076761B" w:rsidP="00C55D13">
      <w:pPr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1. 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ab/>
        <w:t>Добросовісна конкуренція серед учасників</w:t>
      </w:r>
    </w:p>
    <w:p w14:paraId="555BA3BF" w14:textId="2919A903" w:rsidR="002272BB" w:rsidRPr="00616BDA" w:rsidRDefault="000C5773" w:rsidP="00C55D1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Принцип д</w:t>
      </w:r>
      <w:r w:rsidR="006723BC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обросовісної конкуренції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серед учасників на всіх стадіях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закупівель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тісно пов’язаний з принципом н</w:t>
      </w:r>
      <w:r w:rsidR="006723BC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едискримінації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учасників.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Створення сприятливих та рівних умов для конкуренції серед учасників незалежно від сфери діяльності чи об’єктивних економічних чинників. </w:t>
      </w:r>
    </w:p>
    <w:p w14:paraId="6C439D46" w14:textId="4DDD2EC8" w:rsidR="002272BB" w:rsidRPr="00616BDA" w:rsidRDefault="0076761B" w:rsidP="00616B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Важливість цього принципу також пов’язана з поведінкою замовника щодо вибору процедури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FE55D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особливо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обґрунтованості застосування переговорної процедури.</w:t>
      </w:r>
    </w:p>
    <w:p w14:paraId="6169D65C" w14:textId="39587CBB" w:rsidR="003B7282" w:rsidRDefault="00A15A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Замовникам не рекомендується встановлювати вимоги в тендерній документації</w:t>
      </w:r>
      <w:r w:rsidR="003A6AB7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, які можуть при</w:t>
      </w:r>
      <w:r w:rsidR="00FE55DC">
        <w:rPr>
          <w:rFonts w:ascii="Times New Roman" w:eastAsia="Times New Roman" w:hAnsi="Times New Roman" w:cs="Times New Roman"/>
          <w:sz w:val="26"/>
          <w:szCs w:val="26"/>
          <w:lang w:val="uk-UA"/>
        </w:rPr>
        <w:t>з</w:t>
      </w:r>
      <w:r w:rsidR="003A6AB7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вести до оскарження учасниками положень тендерної документації. </w:t>
      </w:r>
    </w:p>
    <w:p w14:paraId="74E19DD2" w14:textId="77777777" w:rsidR="00A40F90" w:rsidRDefault="00A40F90" w:rsidP="00A40F90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2. 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Максимальна економія та ефективність</w:t>
      </w:r>
    </w:p>
    <w:p w14:paraId="0E7072A9" w14:textId="40B98DB0" w:rsidR="00A40F90" w:rsidRPr="00616BDA" w:rsidRDefault="00A40F90" w:rsidP="00A40F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 метою досягнення максимальної економії та ефективності замовникам слід звернути увагу на формування очікуваної вартості</w:t>
      </w:r>
      <w:r w:rsidR="00440774" w:rsidRPr="00440774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="00440774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закупівлі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, складання річного плану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закупівель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, критеріїв оцінки, встановлення технічних вимог та умов договору. </w:t>
      </w:r>
    </w:p>
    <w:p w14:paraId="7960FE77" w14:textId="12B5F61E" w:rsidR="002272BB" w:rsidRPr="00616BDA" w:rsidRDefault="0076761B" w:rsidP="0071589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Для формування обґрунтованої очікуваної вартості </w:t>
      </w:r>
      <w:r w:rsid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закупівлі 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замовники можуть попередньо вивчати ринок, здійснювати моніторинг комерційних пропозицій потенційних постачальників. Встановлення заниженої очікуваної вартості може призвести до відміни торгів.</w:t>
      </w:r>
    </w:p>
    <w:p w14:paraId="190F0B40" w14:textId="6E3583E5" w:rsidR="002272BB" w:rsidRPr="00616BDA" w:rsidRDefault="00FE55DC" w:rsidP="0071589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lastRenderedPageBreak/>
        <w:t>О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прилюднення річного плану </w:t>
      </w:r>
      <w:proofErr w:type="spellStart"/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закупівель</w:t>
      </w:r>
      <w:proofErr w:type="spellEnd"/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замовниками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заздалегідь до початку проведення процедури закупівлі </w:t>
      </w:r>
      <w:r w:rsidR="00DF00B0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може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сприяти </w:t>
      </w:r>
      <w:r w:rsidR="00DF00B0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підвищенню </w:t>
      </w:r>
      <w:r w:rsidR="00040468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рівня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конкуренції серед учасників</w:t>
      </w:r>
      <w:r w:rsidR="00040468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та результативності торгів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.</w:t>
      </w:r>
    </w:p>
    <w:p w14:paraId="712F5F01" w14:textId="1611D60A" w:rsidR="002272BB" w:rsidRPr="00925D0E" w:rsidRDefault="0076761B" w:rsidP="0071589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Замовникам при встановленні технічних вимог до предмета закупівлі, кр</w:t>
      </w:r>
      <w:r w:rsidR="000B184A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итеріїв оцінки та умов договору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важливо усвідомлювати необхідність досягнення не просто номінальної формальної економії, а максимальної ефективності за найкращу отриману тендерну ціну. Відсутність зваженого підходу до формування технічних вимог може призвести до  закупівлі менш  якісного предмету закупівлі, що в результаті  дасть низьку ефективність закупівлі, а в тривалішому періоді часу може й зумовити надмірне витрачання коштів внаслідок високих витрат на експлуатацію чи використання придбаного товару (роботи, послуги) за нібито низькою ціною. </w:t>
      </w:r>
      <w:r w:rsidRPr="00925D0E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Замовникам необхідно усвідомлювати, що вимоги встановлені в тендерній документації та умовах договору мають відповідати потребам замовника.</w:t>
      </w:r>
    </w:p>
    <w:p w14:paraId="415C9184" w14:textId="6150D0FF" w:rsidR="002272BB" w:rsidRPr="00616BDA" w:rsidRDefault="00C55D13" w:rsidP="0071589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3.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Відкритість та прозорість на всіх стадіях </w:t>
      </w:r>
      <w:proofErr w:type="spellStart"/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закупівель</w:t>
      </w:r>
      <w:proofErr w:type="spellEnd"/>
    </w:p>
    <w:p w14:paraId="17473B04" w14:textId="2B602504" w:rsidR="002272BB" w:rsidRPr="00616BDA" w:rsidRDefault="0076761B" w:rsidP="0071589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Принцип відкритість та прозорість на всіх стаді</w:t>
      </w:r>
      <w:r w:rsidR="002043E8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ях </w:t>
      </w:r>
      <w:proofErr w:type="spellStart"/>
      <w:r w:rsidR="002043E8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закупівель</w:t>
      </w:r>
      <w:proofErr w:type="spellEnd"/>
      <w:r w:rsidR="002043E8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тісно пов’язаний </w:t>
      </w:r>
      <w:r w:rsidRPr="002043E8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="008D10D5" w:rsidRPr="002043E8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із</w:t>
      </w:r>
      <w:r w:rsidR="008D10D5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принципом максимальної економії та ефективності. Для досягнення належного рівня дотримання цього принципу достатньо вчасно та ретельно виконувати вимоги Закону щодо оприлюднення всього передбаченого ним масиву інформаці</w:t>
      </w:r>
      <w:r w:rsidR="00440774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ї про процес закупівлі, зокрема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складання річного плану в кінці року для потреб на наступний рік, </w:t>
      </w:r>
      <w:r w:rsidR="00E16B48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завчасне 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його опублікування, а також швидке та позитивне реагування на запити громадян, засобів масової інформації та громадських організацій.</w:t>
      </w:r>
    </w:p>
    <w:p w14:paraId="22AFB590" w14:textId="7F533356" w:rsidR="002272BB" w:rsidRPr="00616BDA" w:rsidRDefault="00C55D13" w:rsidP="00715895">
      <w:pPr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4. 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Недискримінація учасників</w:t>
      </w:r>
    </w:p>
    <w:p w14:paraId="49D51620" w14:textId="1EA9D8C3" w:rsidR="002272BB" w:rsidRPr="00616BDA" w:rsidRDefault="0076761B" w:rsidP="0071589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Замовнику під час проведення процедури закупівлі, у тому числі під час визначення предмету закупівлі, розроблення та затвердження тендерної докум</w:t>
      </w:r>
      <w:r w:rsidR="00440774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ентації, необхідно дотримуватися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принципів здійснення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закупівель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, не призводячи своїми діями до штучного та/або формального обмеження кола учасників для </w:t>
      </w:r>
      <w:r w:rsidR="00E10273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суб’єктивного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визначення переможця торгів.</w:t>
      </w:r>
    </w:p>
    <w:p w14:paraId="0EBEA80A" w14:textId="36B403C8" w:rsidR="002272BB" w:rsidRPr="00616BDA" w:rsidRDefault="00C55D13">
      <w:pPr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5.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Об’єктивна та неупереджена оцінка тендерних пропозицій</w:t>
      </w:r>
    </w:p>
    <w:p w14:paraId="43413603" w14:textId="3B6CFF82" w:rsidR="002272BB" w:rsidRPr="00616BDA" w:rsidRDefault="0076761B" w:rsidP="00414DB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Оцінка тендерних пропозицій проводиться автоматично електронною системою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закупівель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на основі критеріїв і методики оцінки, зазначених замовником у тендерній документації, та шляхом застосування електронного аукціону. У разі встановлення 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lastRenderedPageBreak/>
        <w:t>інших критеріїв оцінки,</w:t>
      </w:r>
      <w:r w:rsidR="00414DBA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="00414DBA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ніж ціна</w:t>
      </w:r>
      <w:r w:rsidR="00414DBA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,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такі </w:t>
      </w:r>
      <w:r w:rsidR="00A15ADC" w:rsidRPr="00765D58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обґрунтовано </w:t>
      </w:r>
      <w:r w:rsidR="001E6B35" w:rsidRPr="00765D58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встановлені </w:t>
      </w:r>
      <w:r w:rsidR="001E6B35" w:rsidRPr="001E6B35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критерії </w:t>
      </w:r>
      <w:r w:rsidR="00414DBA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мають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надавати 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об’єктивну додаткову перевагу під час здійснення оцінки пропозиції.</w:t>
      </w:r>
    </w:p>
    <w:p w14:paraId="37C1FBA4" w14:textId="14F8A06C" w:rsidR="002272BB" w:rsidRPr="00616BDA" w:rsidRDefault="00C55D13">
      <w:pPr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6. 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Запобігання корупційним діям і зловживанням</w:t>
      </w:r>
    </w:p>
    <w:p w14:paraId="454CFC33" w14:textId="77777777" w:rsidR="00FE55DC" w:rsidRDefault="0076761B">
      <w:pPr>
        <w:spacing w:line="36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   Замовнику слід забезпечувати</w:t>
      </w:r>
      <w:r w:rsidR="00D74B42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: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</w:p>
    <w:p w14:paraId="02D95D05" w14:textId="77777777" w:rsidR="00FE55DC" w:rsidRDefault="00FE55DC" w:rsidP="00FE55DC">
      <w:pPr>
        <w:spacing w:line="36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="0076761B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прозорість і доступність інформації про закупівлі, підзвітність, шляхом оприлюднення в електронному вигляді максимально можливої кількості документів, пов’язаних із </w:t>
      </w:r>
      <w:proofErr w:type="spellStart"/>
      <w:r w:rsidR="0076761B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закупівлями</w:t>
      </w:r>
      <w:proofErr w:type="spellEnd"/>
      <w:r w:rsidR="0076761B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; </w:t>
      </w:r>
    </w:p>
    <w:p w14:paraId="08CFCA5F" w14:textId="7BCE9350" w:rsidR="00FE55DC" w:rsidRDefault="00FE55DC" w:rsidP="00FE55DC">
      <w:pPr>
        <w:spacing w:line="36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- </w:t>
      </w:r>
      <w:r w:rsidR="002F038F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внутрішній контроль; </w:t>
      </w:r>
    </w:p>
    <w:p w14:paraId="0CE47CDD" w14:textId="77777777" w:rsidR="00FE55DC" w:rsidRDefault="00FE55DC" w:rsidP="00FE55DC">
      <w:pPr>
        <w:spacing w:line="36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- </w:t>
      </w:r>
      <w:r w:rsidR="0076761B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склад</w:t>
      </w:r>
      <w:r w:rsidR="007147C0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ання звітності;</w:t>
      </w:r>
    </w:p>
    <w:p w14:paraId="34FF9848" w14:textId="77777777" w:rsidR="00FE55DC" w:rsidRDefault="00FE55DC" w:rsidP="00FE55DC">
      <w:pPr>
        <w:spacing w:line="36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-</w:t>
      </w:r>
      <w:r w:rsidR="007147C0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відповід</w:t>
      </w:r>
      <w:r w:rsidR="00765D58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аль</w:t>
      </w:r>
      <w:r w:rsidR="007147C0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ність</w:t>
      </w:r>
      <w:r w:rsidR="0076761B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посадових осіб за поруш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ення законодавства у цій сфері;</w:t>
      </w:r>
    </w:p>
    <w:p w14:paraId="27DF814B" w14:textId="2B43A9EF" w:rsidR="002272BB" w:rsidRPr="00FE55DC" w:rsidRDefault="00FE55DC" w:rsidP="00FE55DC">
      <w:pPr>
        <w:spacing w:line="36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- </w:t>
      </w:r>
      <w:r w:rsidR="0076761B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недопущення участі у торгах суб’єктів господарювання за вчинені ними корупційні та інші </w:t>
      </w:r>
      <w:r w:rsidR="007B7A00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відповідні </w:t>
      </w:r>
      <w:r w:rsidR="0076761B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правопорушення</w:t>
      </w:r>
      <w:r w:rsidR="00494DC9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згідно статті 17 Закону</w:t>
      </w:r>
      <w:r w:rsidR="0076761B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.</w:t>
      </w:r>
    </w:p>
    <w:p w14:paraId="446FF55C" w14:textId="77777777" w:rsidR="002272BB" w:rsidRPr="00616BDA" w:rsidRDefault="0076761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 слід також демонструвати поведінку (насамперед, під час переговорів у переговорній процедурі або на першому етапі конкурентного діалогу, а також під час комунікацій між замовниками і суб’єктами господарювання поза межами (до та/або після) процесу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), яка може бути сприйнята суб’єктом господарювання у вигляді натяку на можливі корупційні дії з боку замовника.</w:t>
      </w:r>
    </w:p>
    <w:p w14:paraId="5DDAFAD5" w14:textId="77777777" w:rsidR="00FE55DC" w:rsidRDefault="00FE55DC" w:rsidP="00D2472D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0DB03864" w14:textId="3A774236" w:rsidR="00D2472D" w:rsidRPr="00715895" w:rsidRDefault="0076761B" w:rsidP="00D2472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2472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ІІІ. </w:t>
      </w:r>
      <w:r w:rsidR="00DE5A43" w:rsidRPr="00D2472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Фактори, що впливають </w:t>
      </w:r>
      <w:r w:rsidR="007158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на мінімізацію конфліктності між суб’єктами сфери публічних </w:t>
      </w:r>
      <w:proofErr w:type="spellStart"/>
      <w:r w:rsidR="007158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закупівель</w:t>
      </w:r>
      <w:proofErr w:type="spellEnd"/>
      <w:r w:rsidR="007158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3BFF86C8" w14:textId="3BBE46D5" w:rsidR="002272BB" w:rsidRPr="00D2472D" w:rsidRDefault="0076761B" w:rsidP="00D2472D">
      <w:pPr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14:paraId="54E28105" w14:textId="72580B9A" w:rsidR="002272BB" w:rsidRPr="00616BDA" w:rsidRDefault="00C55D13" w:rsidP="00C55D1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1.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Законність</w:t>
      </w:r>
    </w:p>
    <w:p w14:paraId="6A7769F3" w14:textId="02C35DC0" w:rsidR="00E77DB5" w:rsidRPr="00FE55DC" w:rsidRDefault="00F36E3A" w:rsidP="00FE55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Дотримання замовником під час виконання </w:t>
      </w:r>
      <w:r w:rsidR="00C47D5E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службових обов’язків</w:t>
      </w:r>
      <w:r w:rsidR="001502E7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вимог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62553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Закону та і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нших нормативно-правових актів,</w:t>
      </w:r>
      <w:r w:rsidR="001502E7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своєчасн</w:t>
      </w:r>
      <w:r w:rsidR="002725D2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е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ефективн</w:t>
      </w:r>
      <w:r w:rsidR="002725D2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е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вживання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вичерпних заходів щодо </w:t>
      </w:r>
      <w:r w:rsidR="00C72648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запобігання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усунення порушень.</w:t>
      </w:r>
    </w:p>
    <w:p w14:paraId="123718D4" w14:textId="68D5BB18" w:rsidR="002272BB" w:rsidRPr="00616BDA" w:rsidRDefault="00C55D13" w:rsidP="00C55D1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2.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Компетентність</w:t>
      </w:r>
    </w:p>
    <w:p w14:paraId="66C0277F" w14:textId="650B7997" w:rsidR="002272BB" w:rsidRDefault="0076761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Систематичне підвищення замовником свого професійного рі</w:t>
      </w:r>
      <w:r w:rsid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вня (поліпшення власних знань, у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мінь, навичок) та культури спілкування, здійснення обміну досвідом з  колегами.</w:t>
      </w:r>
    </w:p>
    <w:p w14:paraId="04448414" w14:textId="06CA522B" w:rsidR="009B0875" w:rsidRDefault="009B087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14:paraId="1ABEF060" w14:textId="5029D165" w:rsidR="009B0875" w:rsidRDefault="009B087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14:paraId="6F52E482" w14:textId="77777777" w:rsidR="009B0875" w:rsidRPr="00616BDA" w:rsidRDefault="009B087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14:paraId="74B832F6" w14:textId="7EF09CA6" w:rsidR="002272BB" w:rsidRPr="00616BDA" w:rsidRDefault="00C55D13" w:rsidP="00C55D1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lastRenderedPageBreak/>
        <w:t xml:space="preserve">3.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Неупередженість</w:t>
      </w:r>
    </w:p>
    <w:p w14:paraId="3304FD85" w14:textId="4CC20AB1" w:rsidR="00AB008D" w:rsidRPr="00616BDA" w:rsidRDefault="0076761B" w:rsidP="007A1B4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Чесне і неупереджене ставлення замовником до проведення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закупівель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та учасників.  Відсутність прихильності та надання переваг окремим його учасникам. Зниження суб’єктивізму під час прийняття рішень.</w:t>
      </w:r>
    </w:p>
    <w:p w14:paraId="51E505CE" w14:textId="2AE96B61" w:rsidR="002272BB" w:rsidRPr="00616BDA" w:rsidRDefault="0076761B" w:rsidP="00C55D1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4.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Підзвітність</w:t>
      </w:r>
    </w:p>
    <w:p w14:paraId="12E06EC6" w14:textId="2729C107" w:rsidR="002272BB" w:rsidRPr="00616BDA" w:rsidRDefault="0076761B" w:rsidP="00414D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Сумлінне виконання своїх обов’язків, забезпечення підзвітності та персональної відповідальності за прийняті рішення, дії чи бездіяльність, позитивна налаштованість </w:t>
      </w:r>
      <w:r w:rsidR="007A1B4F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під час комунікації з громадянами/громадськими організаціями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та </w:t>
      </w:r>
      <w:r w:rsidR="006D7610">
        <w:rPr>
          <w:rFonts w:ascii="Times New Roman" w:eastAsia="Times New Roman" w:hAnsi="Times New Roman" w:cs="Times New Roman"/>
          <w:sz w:val="26"/>
          <w:szCs w:val="26"/>
          <w:lang w:val="uk-UA"/>
        </w:rPr>
        <w:t>при проведенні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A1B4F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перевірок і контрольних заходів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47066238" w14:textId="6554236E" w:rsidR="002272BB" w:rsidRPr="00616BDA" w:rsidRDefault="00C55D13" w:rsidP="00C55D1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D9D9D9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5.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Взаємоповага</w:t>
      </w:r>
    </w:p>
    <w:p w14:paraId="5AF2D256" w14:textId="7584F8E2" w:rsidR="002272BB" w:rsidRPr="00616BDA" w:rsidRDefault="0076761B" w:rsidP="00414D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Дотримання загально визначених етичних норм поведінки,  виявлення ввічливості і поваги між всіма суб’єктами сфери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закупівель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.</w:t>
      </w:r>
    </w:p>
    <w:p w14:paraId="307C1ED6" w14:textId="6438BC3A" w:rsidR="002272BB" w:rsidRPr="00616BDA" w:rsidRDefault="00C55D13" w:rsidP="00C55D1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6.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Доброчесність  </w:t>
      </w:r>
    </w:p>
    <w:p w14:paraId="29E9D38C" w14:textId="5DFE5664" w:rsidR="00C443F9" w:rsidRDefault="00414DBA" w:rsidP="00D2472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Не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використання переваг свого становища щодо отримання матеріальних та інших благ</w:t>
      </w:r>
      <w:r w:rsidR="00D8207E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="00771A3C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під час організації та проведення процедур </w:t>
      </w:r>
      <w:proofErr w:type="spellStart"/>
      <w:r w:rsidR="00771A3C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закупівель</w:t>
      </w:r>
      <w:proofErr w:type="spellEnd"/>
      <w:r w:rsidR="00771A3C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.</w:t>
      </w:r>
    </w:p>
    <w:p w14:paraId="01452268" w14:textId="77777777" w:rsidR="00715895" w:rsidRPr="00616BDA" w:rsidRDefault="00715895" w:rsidP="00D2472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14:paraId="36BA39D1" w14:textId="40E0934D" w:rsidR="002272BB" w:rsidRDefault="00616BDA" w:rsidP="000D26A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</w:pPr>
      <w:r w:rsidRPr="00D2472D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  <w:t>VI.</w:t>
      </w:r>
      <w:r w:rsidR="0076761B" w:rsidRPr="00D2472D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  <w:t xml:space="preserve">  </w:t>
      </w:r>
      <w:r w:rsidR="00715895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  <w:t xml:space="preserve">Заходи </w:t>
      </w:r>
      <w:r w:rsidR="0076761B" w:rsidRPr="00D2472D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  <w:t xml:space="preserve">щодо організації та проведення публічних </w:t>
      </w:r>
      <w:proofErr w:type="spellStart"/>
      <w:r w:rsidR="0076761B" w:rsidRPr="00D2472D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  <w:t>закупівель</w:t>
      </w:r>
      <w:proofErr w:type="spellEnd"/>
    </w:p>
    <w:p w14:paraId="25178688" w14:textId="77777777" w:rsidR="00715895" w:rsidRPr="00D2472D" w:rsidRDefault="00715895" w:rsidP="000D26A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</w:pPr>
    </w:p>
    <w:p w14:paraId="2148C8CA" w14:textId="7927E629" w:rsidR="002272BB" w:rsidRPr="00616BDA" w:rsidRDefault="00F222BB" w:rsidP="00C55D1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Під час планування, оголошення процедури закупівлі, підготовки тендерної документації:</w:t>
      </w:r>
    </w:p>
    <w:p w14:paraId="004BBA43" w14:textId="60449669" w:rsidR="002272BB" w:rsidRPr="00B34AC0" w:rsidRDefault="0076761B" w:rsidP="00C55D1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замовники можуть попередньо здійснювати маркетингові дослідження, вивчення ситуації на ринку, моніторинг комерційних пропозицій потенційних постачальників товарів, надавачів послуг та виконавців робіт як з відкритих джерел, так і безпосередньо консультуючись з ними, досліджувати інформацію щодо цінового діапазону із застосуванням </w:t>
      </w:r>
      <w:r w:rsidR="000157B4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доступних аналітичних інструментів,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отримувати дані від органів влади, підприємств, установ</w:t>
      </w:r>
      <w:r w:rsidR="00D136CA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організацій згідно їх функцій, а також з інших джерел інформації, яка може бути використана </w:t>
      </w:r>
      <w:r w:rsidR="00CD4DC3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для формування</w:t>
      </w:r>
      <w:r w:rsidR="004D598E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вимог </w:t>
      </w:r>
      <w:r w:rsidR="00414DBA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 </w:t>
      </w:r>
      <w:r w:rsidR="004D598E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предмета </w:t>
      </w:r>
      <w:r w:rsidR="004D598E" w:rsidRPr="00B34A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закупівлі</w:t>
      </w:r>
      <w:r w:rsidRPr="00B34A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14:paraId="74355DC0" w14:textId="6E21A8F3" w:rsidR="002272BB" w:rsidRPr="00B34AC0" w:rsidRDefault="0076761B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B34A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- при визначенні очікуваної вартості закупівлі замовники можуть виходити з планових вартісних показн</w:t>
      </w:r>
      <w:r w:rsidR="00D136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иків, які можуть розраховуватися</w:t>
      </w:r>
      <w:r w:rsidRPr="00B34A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, зокрема виходячи із потреби у відповідних товарах, роботах і послугах у минулих роках з урахуванням </w:t>
      </w:r>
      <w:r w:rsidRPr="00B34A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>економічних факторів, індексу інфляції, які впливають на ціноутворення на ринках відповідних товарів, робіт і послуг тощо;</w:t>
      </w:r>
    </w:p>
    <w:p w14:paraId="3E5A7E8B" w14:textId="07DF0410" w:rsidR="002272BB" w:rsidRPr="00616BDA" w:rsidRDefault="0076761B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34A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- для забезпечення якості проведення </w:t>
      </w:r>
      <w:proofErr w:type="spellStart"/>
      <w:r w:rsidRPr="00B34A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закупівель</w:t>
      </w:r>
      <w:proofErr w:type="spellEnd"/>
      <w:r w:rsidRPr="00B34A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при підготовці тендерної документації замовникам необхідно орієнтуватись у чинних стандартах та технічних умовах товарів, робіт і послуг, дотримуватись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вимог щодо забезпечення якості, чітко та детально прописувати технічну специфікацію;</w:t>
      </w:r>
    </w:p>
    <w:p w14:paraId="3E703F91" w14:textId="11AB8E1E" w:rsidR="002272BB" w:rsidRPr="00616BDA" w:rsidRDefault="0076761B" w:rsidP="00C55D13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беручи до уваги складність та специфіку предмету закупівлі під час  проведення процедур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, замовникам необхідно розрах</w:t>
      </w:r>
      <w:r w:rsidR="00D90877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овувати час підготовки та подання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тендерних пропозицій учасниками, їх оцінювання.</w:t>
      </w:r>
    </w:p>
    <w:p w14:paraId="7DEB1905" w14:textId="7612AAC5" w:rsidR="002272BB" w:rsidRPr="006D7610" w:rsidRDefault="00616BDA" w:rsidP="00C96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2. 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Під час розгляду тендерних пропозицій та визначення переможця замовникам </w:t>
      </w:r>
      <w:r w:rsidR="0076761B" w:rsidRPr="006D7610">
        <w:rPr>
          <w:rFonts w:ascii="Times New Roman" w:eastAsia="Times New Roman" w:hAnsi="Times New Roman" w:cs="Times New Roman"/>
          <w:sz w:val="26"/>
          <w:szCs w:val="26"/>
          <w:lang w:val="uk-UA"/>
        </w:rPr>
        <w:t>рекомендується:</w:t>
      </w:r>
    </w:p>
    <w:p w14:paraId="3F2BC73B" w14:textId="51501489" w:rsidR="002272BB" w:rsidRPr="00616BDA" w:rsidRDefault="0076761B" w:rsidP="00C55D13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- розглядати  неупереджено тендерні пропозиції на відповідність технічним вимогам, кваліфікаційним критеріям</w:t>
      </w:r>
      <w:r w:rsidR="006E7D2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визначени</w:t>
      </w:r>
      <w:r w:rsidR="00D3117F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тендерній документації;</w:t>
      </w:r>
    </w:p>
    <w:p w14:paraId="0D870A5D" w14:textId="12592020" w:rsidR="002272BB" w:rsidRPr="00616BDA" w:rsidRDefault="0076761B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-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оперативно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реагувати на непередбачені обставини, дотримуватись законодавства незважаючи на </w:t>
      </w:r>
      <w:r w:rsidR="00DB3F02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можливий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зовнішній тиск, фахово та своєчасно приймати рішення;</w:t>
      </w:r>
    </w:p>
    <w:p w14:paraId="10A542CB" w14:textId="2CF3096E" w:rsidR="002272BB" w:rsidRPr="00616BDA" w:rsidRDefault="0080527B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- надавати своєчасні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обґрунтовані пояснення органу оскарження для відстоювання  інтересів організації;</w:t>
      </w:r>
    </w:p>
    <w:p w14:paraId="2F001148" w14:textId="55A52BE5" w:rsidR="002272BB" w:rsidRPr="00616BDA" w:rsidRDefault="0076761B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r w:rsidR="00A57705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використовувати дані  з </w:t>
      </w:r>
      <w:r w:rsidR="00B21715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відкритих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єдиних державних реєстрів;</w:t>
      </w:r>
    </w:p>
    <w:p w14:paraId="773D8432" w14:textId="40481E3A" w:rsidR="00EC7D39" w:rsidRPr="00616BDA" w:rsidRDefault="0076761B" w:rsidP="00616BDA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не відхиляти тендерну пропозицію через допущення учасником </w:t>
      </w:r>
      <w:r w:rsidR="00EC7D39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формальних (несуттєвих) помилок.</w:t>
      </w:r>
    </w:p>
    <w:p w14:paraId="10500A95" w14:textId="0426AEC4" w:rsidR="0079209F" w:rsidRPr="00616BDA" w:rsidRDefault="0076761B" w:rsidP="0079209F">
      <w:pPr>
        <w:spacing w:line="360" w:lineRule="auto"/>
        <w:ind w:firstLine="520"/>
        <w:jc w:val="both"/>
        <w:rPr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3. Під час укладання та виконання договору</w:t>
      </w:r>
      <w:r w:rsidR="00586BCF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9209F">
        <w:rPr>
          <w:rFonts w:ascii="Times New Roman" w:eastAsia="Times New Roman" w:hAnsi="Times New Roman" w:cs="Times New Roman"/>
          <w:sz w:val="26"/>
          <w:szCs w:val="26"/>
          <w:lang w:val="uk-UA"/>
        </w:rPr>
        <w:t>замовникам с</w:t>
      </w:r>
      <w:r w:rsidR="00D136CA">
        <w:rPr>
          <w:rFonts w:ascii="Times New Roman" w:eastAsia="Times New Roman" w:hAnsi="Times New Roman" w:cs="Times New Roman"/>
          <w:sz w:val="26"/>
          <w:szCs w:val="26"/>
          <w:lang w:val="uk-UA"/>
        </w:rPr>
        <w:t>лід дотримуватися</w:t>
      </w:r>
      <w:r w:rsidR="0079209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вимоги Закону</w:t>
      </w:r>
      <w:r w:rsidR="00D136CA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79209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9209F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згідно якої 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процедури</w:t>
      </w:r>
      <w:r w:rsidR="00E919DE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79209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 також рекомендується:</w:t>
      </w:r>
    </w:p>
    <w:p w14:paraId="6695A81E" w14:textId="22DECFBB" w:rsidR="002272BB" w:rsidRPr="00616BDA" w:rsidRDefault="00EC7D39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вживати заходів щодо недопущення необґрунтованого підвищення ціни </w:t>
      </w:r>
      <w:r w:rsidR="00AD67AF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(в тому числі ціни </w:t>
      </w:r>
      <w:r w:rsidR="00414DBA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</w:t>
      </w:r>
      <w:r w:rsidR="00AD67AF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одиницю)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в договорі;</w:t>
      </w:r>
    </w:p>
    <w:p w14:paraId="165F76C5" w14:textId="77777777" w:rsidR="002272BB" w:rsidRPr="00616BDA" w:rsidRDefault="0076761B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- належно виконувати умови договору про закупівлю під час його виконання, зокрема шляхом приймання товарів, робіт і послуг належної якості відповідно до умов договору ;</w:t>
      </w:r>
    </w:p>
    <w:p w14:paraId="5403A61F" w14:textId="4F2FA90C" w:rsidR="002272BB" w:rsidRPr="00616BDA" w:rsidRDefault="0076761B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- вести претензійно-позовну роботу у разі невиконання </w:t>
      </w:r>
      <w:r w:rsidR="00E16B48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учасником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своїх зобов'язань</w:t>
      </w:r>
      <w:r w:rsidR="005955DF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14:paraId="2B08E2E8" w14:textId="2168F2E0" w:rsidR="002272BB" w:rsidRPr="00616BDA" w:rsidRDefault="006D2468">
      <w:pPr>
        <w:spacing w:line="360" w:lineRule="auto"/>
        <w:ind w:left="1080" w:hanging="36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4</w:t>
      </w:r>
      <w:r w:rsidR="00C55D1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Недопущення конфлікту  інтересів</w:t>
      </w:r>
    </w:p>
    <w:p w14:paraId="0C0CF932" w14:textId="613462C5" w:rsidR="007D4149" w:rsidRPr="00616BDA" w:rsidRDefault="007A1E31" w:rsidP="00925D0E">
      <w:pPr>
        <w:spacing w:line="420" w:lineRule="exact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Службовим (посадовим) особам, уповноваженим особам, а також керівникам під час організації та проведення процедур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D4149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доцільно вживати  всіх заходів щодо   недопущення   будь-якої   можливості  виникнення конфлікту інтересів, а саме суперечн</w:t>
      </w:r>
      <w:r w:rsidR="007521F4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остей</w:t>
      </w:r>
      <w:r w:rsidR="007D4149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між особистими майновими, немайновими інтересами особи чи близьких їй осіб та її службовими повноваженнями, наявність як</w:t>
      </w:r>
      <w:r w:rsidR="007521F4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их</w:t>
      </w:r>
      <w:r w:rsidR="007D4149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може вплинути на об’єктивність або неупередженість прийняття рішень, а також на вчинення чи невчинення дій під час виконання наданих їй службових повноважень.</w:t>
      </w:r>
    </w:p>
    <w:p w14:paraId="11C2B81E" w14:textId="20F29578" w:rsidR="002272BB" w:rsidRPr="00616BDA" w:rsidRDefault="0076761B" w:rsidP="00925D0E">
      <w:pPr>
        <w:spacing w:line="420" w:lineRule="exact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Замовник під час здійснення процедури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6473F3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має запобігати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6473F3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виникненню конфлікту</w:t>
      </w:r>
      <w:r w:rsidR="00747B6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інтересів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6473F3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що може впливати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об’єктивність чи неупередженість прийняття рішень, або на вчинення певних дій чи бездіяльність під час проведення процедури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155CDD56" w14:textId="6347268F" w:rsidR="00747B6B" w:rsidRPr="00925D0E" w:rsidRDefault="00C00706" w:rsidP="00925D0E">
      <w:pPr>
        <w:spacing w:line="420" w:lineRule="exact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25D0E">
        <w:rPr>
          <w:rFonts w:ascii="Times New Roman" w:eastAsia="Times New Roman" w:hAnsi="Times New Roman" w:cs="Times New Roman"/>
          <w:sz w:val="26"/>
          <w:szCs w:val="26"/>
          <w:lang w:val="uk-UA"/>
        </w:rPr>
        <w:t>Для запобігання виникнення конфлікту інтересів</w:t>
      </w:r>
      <w:r w:rsidR="00A961E4" w:rsidRPr="00925D0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925D0E">
        <w:rPr>
          <w:rFonts w:ascii="Times New Roman" w:eastAsia="Times New Roman" w:hAnsi="Times New Roman" w:cs="Times New Roman"/>
          <w:sz w:val="26"/>
          <w:szCs w:val="26"/>
          <w:lang w:val="uk-UA"/>
        </w:rPr>
        <w:t>інформація</w:t>
      </w:r>
      <w:r w:rsidR="00747B6B" w:rsidRPr="00925D0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 потенційний конфлікт інтересів щодо</w:t>
      </w:r>
      <w:r w:rsidR="00A961E4" w:rsidRPr="00925D0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25D0E">
        <w:rPr>
          <w:rFonts w:ascii="Times New Roman" w:eastAsia="Times New Roman" w:hAnsi="Times New Roman" w:cs="Times New Roman"/>
          <w:sz w:val="26"/>
          <w:szCs w:val="26"/>
          <w:lang w:val="uk-UA"/>
        </w:rPr>
        <w:t>службової особи замовника має</w:t>
      </w:r>
      <w:r w:rsidR="00A961E4" w:rsidRPr="00925D0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повідомляти</w:t>
      </w:r>
      <w:r w:rsidRPr="00925D0E">
        <w:rPr>
          <w:rFonts w:ascii="Times New Roman" w:eastAsia="Times New Roman" w:hAnsi="Times New Roman" w:cs="Times New Roman"/>
          <w:sz w:val="26"/>
          <w:szCs w:val="26"/>
          <w:lang w:val="uk-UA"/>
        </w:rPr>
        <w:t>ся</w:t>
      </w:r>
      <w:r w:rsidR="00747B6B" w:rsidRPr="00925D0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відповідні органи.</w:t>
      </w:r>
    </w:p>
    <w:p w14:paraId="761E074D" w14:textId="4D423174" w:rsidR="002272BB" w:rsidRPr="00616BDA" w:rsidRDefault="00D257D8">
      <w:pPr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5</w:t>
      </w:r>
      <w:r w:rsidR="00C55D13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Конфіденційність інформації</w:t>
      </w:r>
    </w:p>
    <w:p w14:paraId="790B0759" w14:textId="4FC88035" w:rsidR="002272BB" w:rsidRPr="00616BDA" w:rsidRDefault="00757C7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Замовники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не можуть розкривати конфіденційну інформацію, що міститься в тендерних пропозиціях чи інших документах, поданих учасниками.</w:t>
      </w:r>
    </w:p>
    <w:p w14:paraId="2CB4292F" w14:textId="10DBBB24" w:rsidR="002D462E" w:rsidRDefault="00B05B21" w:rsidP="00BB5D1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Замовникам слід вживати заходів для захисту персональних даних, які стали їм доступними внаслідок проведення закупівлі.</w:t>
      </w:r>
    </w:p>
    <w:p w14:paraId="58A70827" w14:textId="77777777" w:rsidR="00095A66" w:rsidRPr="00616BDA" w:rsidRDefault="00095A66" w:rsidP="00BB5D1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6C62AC05" w14:textId="7FCD06C3" w:rsidR="00095A66" w:rsidRDefault="0076761B" w:rsidP="008067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2472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V. Запобігання одержанню неправомірної вигоди</w:t>
      </w:r>
    </w:p>
    <w:p w14:paraId="778962FE" w14:textId="77777777" w:rsidR="0080678C" w:rsidRPr="00D2472D" w:rsidRDefault="0080678C" w:rsidP="008067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14:paraId="1A4648BF" w14:textId="0EA10F7B" w:rsidR="002272BB" w:rsidRPr="00616BDA" w:rsidRDefault="007521F4" w:rsidP="00925D0E">
      <w:pPr>
        <w:spacing w:line="420" w:lineRule="exact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Замовники</w:t>
      </w:r>
      <w:r w:rsidR="00747B6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 час виконання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посадових обов’язків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можуть використовувати своє службове становище в особистих (приватних) інтересах чи інтересах інших осіб з метою одержання неправомірної вигоди (грошові кошти, пропозиції роботи, цінні подарунки тощо) та безпосередньо або через інших </w:t>
      </w:r>
      <w:r w:rsidR="00BB5D1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осіб вимагати від юридичних або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фізичних осіб подарунків у зв’язку з </w:t>
      </w:r>
      <w:r w:rsidR="00755F55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проведенням </w:t>
      </w:r>
      <w:proofErr w:type="spellStart"/>
      <w:r w:rsidR="00755F55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687DFF9C" w14:textId="70B4C9DE" w:rsidR="002272BB" w:rsidRPr="00616BDA" w:rsidRDefault="002272BB" w:rsidP="00925D0E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2272BB" w:rsidRPr="00616BDA" w:rsidSect="0079209F">
      <w:headerReference w:type="default" r:id="rId7"/>
      <w:pgSz w:w="11909" w:h="16834"/>
      <w:pgMar w:top="1134" w:right="567" w:bottom="1701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35340" w14:textId="77777777" w:rsidR="006B08BA" w:rsidRDefault="006B08BA" w:rsidP="003F1CD7">
      <w:pPr>
        <w:spacing w:line="240" w:lineRule="auto"/>
      </w:pPr>
      <w:r>
        <w:separator/>
      </w:r>
    </w:p>
  </w:endnote>
  <w:endnote w:type="continuationSeparator" w:id="0">
    <w:p w14:paraId="68D0FCBB" w14:textId="77777777" w:rsidR="006B08BA" w:rsidRDefault="006B08BA" w:rsidP="003F1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FDD21" w14:textId="77777777" w:rsidR="006B08BA" w:rsidRDefault="006B08BA" w:rsidP="003F1CD7">
      <w:pPr>
        <w:spacing w:line="240" w:lineRule="auto"/>
      </w:pPr>
      <w:r>
        <w:separator/>
      </w:r>
    </w:p>
  </w:footnote>
  <w:footnote w:type="continuationSeparator" w:id="0">
    <w:p w14:paraId="04FFAE47" w14:textId="77777777" w:rsidR="006B08BA" w:rsidRDefault="006B08BA" w:rsidP="003F1C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875284"/>
      <w:docPartObj>
        <w:docPartGallery w:val="Page Numbers (Top of Page)"/>
        <w:docPartUnique/>
      </w:docPartObj>
    </w:sdtPr>
    <w:sdtEndPr/>
    <w:sdtContent>
      <w:p w14:paraId="2D0AC4C5" w14:textId="48652184" w:rsidR="003F1CD7" w:rsidRDefault="003F1C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78C" w:rsidRPr="0080678C">
          <w:rPr>
            <w:noProof/>
            <w:lang w:val="uk-UA"/>
          </w:rPr>
          <w:t>6</w:t>
        </w:r>
        <w:r>
          <w:fldChar w:fldCharType="end"/>
        </w:r>
      </w:p>
    </w:sdtContent>
  </w:sdt>
  <w:p w14:paraId="4B1BE315" w14:textId="77777777" w:rsidR="003F1CD7" w:rsidRDefault="003F1CD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35ECD"/>
    <w:multiLevelType w:val="hybridMultilevel"/>
    <w:tmpl w:val="50BCCFF8"/>
    <w:lvl w:ilvl="0" w:tplc="769CB83C">
      <w:start w:val="6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BB"/>
    <w:rsid w:val="0000278B"/>
    <w:rsid w:val="000060A2"/>
    <w:rsid w:val="000157B4"/>
    <w:rsid w:val="00020FCD"/>
    <w:rsid w:val="00040468"/>
    <w:rsid w:val="000727B8"/>
    <w:rsid w:val="00080524"/>
    <w:rsid w:val="00095A66"/>
    <w:rsid w:val="000B184A"/>
    <w:rsid w:val="000B33DA"/>
    <w:rsid w:val="000B7158"/>
    <w:rsid w:val="000C0CCE"/>
    <w:rsid w:val="000C5773"/>
    <w:rsid w:val="000C67D8"/>
    <w:rsid w:val="000D0F27"/>
    <w:rsid w:val="000D26A0"/>
    <w:rsid w:val="000F6F36"/>
    <w:rsid w:val="00110C02"/>
    <w:rsid w:val="001502E7"/>
    <w:rsid w:val="00165969"/>
    <w:rsid w:val="00186395"/>
    <w:rsid w:val="00192E02"/>
    <w:rsid w:val="001E6B35"/>
    <w:rsid w:val="001F4FA2"/>
    <w:rsid w:val="002043E8"/>
    <w:rsid w:val="002272BB"/>
    <w:rsid w:val="00261681"/>
    <w:rsid w:val="00265F93"/>
    <w:rsid w:val="00272112"/>
    <w:rsid w:val="002725D2"/>
    <w:rsid w:val="00272626"/>
    <w:rsid w:val="00291372"/>
    <w:rsid w:val="002A6804"/>
    <w:rsid w:val="002C0B10"/>
    <w:rsid w:val="002D462E"/>
    <w:rsid w:val="002D50B4"/>
    <w:rsid w:val="002F038F"/>
    <w:rsid w:val="00303609"/>
    <w:rsid w:val="0031161D"/>
    <w:rsid w:val="00321603"/>
    <w:rsid w:val="00335F12"/>
    <w:rsid w:val="00345300"/>
    <w:rsid w:val="00374402"/>
    <w:rsid w:val="00386360"/>
    <w:rsid w:val="0038758D"/>
    <w:rsid w:val="003A6AB7"/>
    <w:rsid w:val="003B7282"/>
    <w:rsid w:val="003C17A1"/>
    <w:rsid w:val="003C25E5"/>
    <w:rsid w:val="003C5EDE"/>
    <w:rsid w:val="003D4F56"/>
    <w:rsid w:val="003E0C8A"/>
    <w:rsid w:val="003E1CCE"/>
    <w:rsid w:val="003F1CD7"/>
    <w:rsid w:val="003F729B"/>
    <w:rsid w:val="00414DBA"/>
    <w:rsid w:val="00426D56"/>
    <w:rsid w:val="004356B7"/>
    <w:rsid w:val="00440774"/>
    <w:rsid w:val="00445228"/>
    <w:rsid w:val="00457388"/>
    <w:rsid w:val="00494DC9"/>
    <w:rsid w:val="004B1ED7"/>
    <w:rsid w:val="004D598E"/>
    <w:rsid w:val="004D77BB"/>
    <w:rsid w:val="004E785B"/>
    <w:rsid w:val="00512F35"/>
    <w:rsid w:val="005143DE"/>
    <w:rsid w:val="00536E96"/>
    <w:rsid w:val="0055343D"/>
    <w:rsid w:val="00553BAE"/>
    <w:rsid w:val="0056266A"/>
    <w:rsid w:val="005764D9"/>
    <w:rsid w:val="00577EBF"/>
    <w:rsid w:val="00586BCF"/>
    <w:rsid w:val="005955DF"/>
    <w:rsid w:val="005A6C30"/>
    <w:rsid w:val="005A75E9"/>
    <w:rsid w:val="005F0608"/>
    <w:rsid w:val="00616BDA"/>
    <w:rsid w:val="006473F3"/>
    <w:rsid w:val="006723BC"/>
    <w:rsid w:val="006827BC"/>
    <w:rsid w:val="00696135"/>
    <w:rsid w:val="006A4095"/>
    <w:rsid w:val="006B08BA"/>
    <w:rsid w:val="006C187B"/>
    <w:rsid w:val="006C4BE1"/>
    <w:rsid w:val="006D1412"/>
    <w:rsid w:val="006D2468"/>
    <w:rsid w:val="006D7610"/>
    <w:rsid w:val="006E7D2B"/>
    <w:rsid w:val="0070592D"/>
    <w:rsid w:val="007147C0"/>
    <w:rsid w:val="00715895"/>
    <w:rsid w:val="00747B6B"/>
    <w:rsid w:val="00750C80"/>
    <w:rsid w:val="007521F4"/>
    <w:rsid w:val="00755F55"/>
    <w:rsid w:val="00757C70"/>
    <w:rsid w:val="00765D58"/>
    <w:rsid w:val="0076761B"/>
    <w:rsid w:val="00771A3C"/>
    <w:rsid w:val="0079209F"/>
    <w:rsid w:val="007A1B4F"/>
    <w:rsid w:val="007A1E31"/>
    <w:rsid w:val="007B2EA7"/>
    <w:rsid w:val="007B47DD"/>
    <w:rsid w:val="007B7A00"/>
    <w:rsid w:val="007D4149"/>
    <w:rsid w:val="007F72D5"/>
    <w:rsid w:val="0080527B"/>
    <w:rsid w:val="0080678C"/>
    <w:rsid w:val="00822146"/>
    <w:rsid w:val="00885A29"/>
    <w:rsid w:val="008C6C87"/>
    <w:rsid w:val="008D0F17"/>
    <w:rsid w:val="008D10D5"/>
    <w:rsid w:val="008D4A72"/>
    <w:rsid w:val="009201DA"/>
    <w:rsid w:val="00925D0E"/>
    <w:rsid w:val="00927B75"/>
    <w:rsid w:val="00931FFA"/>
    <w:rsid w:val="0097599C"/>
    <w:rsid w:val="00985179"/>
    <w:rsid w:val="009B0875"/>
    <w:rsid w:val="009F45B0"/>
    <w:rsid w:val="00A03C6B"/>
    <w:rsid w:val="00A15ADC"/>
    <w:rsid w:val="00A2646C"/>
    <w:rsid w:val="00A3291D"/>
    <w:rsid w:val="00A40F90"/>
    <w:rsid w:val="00A47499"/>
    <w:rsid w:val="00A57705"/>
    <w:rsid w:val="00A62553"/>
    <w:rsid w:val="00A724D9"/>
    <w:rsid w:val="00A91EAC"/>
    <w:rsid w:val="00A961E4"/>
    <w:rsid w:val="00A96C35"/>
    <w:rsid w:val="00AB008D"/>
    <w:rsid w:val="00AC5E10"/>
    <w:rsid w:val="00AD67AF"/>
    <w:rsid w:val="00B05B21"/>
    <w:rsid w:val="00B21715"/>
    <w:rsid w:val="00B34AC0"/>
    <w:rsid w:val="00B370D7"/>
    <w:rsid w:val="00BA6391"/>
    <w:rsid w:val="00BB5D1F"/>
    <w:rsid w:val="00BE453C"/>
    <w:rsid w:val="00BE4FD5"/>
    <w:rsid w:val="00C00706"/>
    <w:rsid w:val="00C16802"/>
    <w:rsid w:val="00C17971"/>
    <w:rsid w:val="00C4244F"/>
    <w:rsid w:val="00C443F9"/>
    <w:rsid w:val="00C47D5E"/>
    <w:rsid w:val="00C55D13"/>
    <w:rsid w:val="00C72648"/>
    <w:rsid w:val="00C775DC"/>
    <w:rsid w:val="00C85266"/>
    <w:rsid w:val="00C966C9"/>
    <w:rsid w:val="00CA0B98"/>
    <w:rsid w:val="00CA478F"/>
    <w:rsid w:val="00CC7845"/>
    <w:rsid w:val="00CD4DC3"/>
    <w:rsid w:val="00CF7816"/>
    <w:rsid w:val="00D0712F"/>
    <w:rsid w:val="00D136CA"/>
    <w:rsid w:val="00D2472D"/>
    <w:rsid w:val="00D257D8"/>
    <w:rsid w:val="00D30184"/>
    <w:rsid w:val="00D3117F"/>
    <w:rsid w:val="00D37123"/>
    <w:rsid w:val="00D61BB2"/>
    <w:rsid w:val="00D74B42"/>
    <w:rsid w:val="00D8207E"/>
    <w:rsid w:val="00D90877"/>
    <w:rsid w:val="00D955ED"/>
    <w:rsid w:val="00DA38CF"/>
    <w:rsid w:val="00DB2CB2"/>
    <w:rsid w:val="00DB3F02"/>
    <w:rsid w:val="00DE5A43"/>
    <w:rsid w:val="00DE7ED0"/>
    <w:rsid w:val="00DF00B0"/>
    <w:rsid w:val="00E10273"/>
    <w:rsid w:val="00E16B48"/>
    <w:rsid w:val="00E217DF"/>
    <w:rsid w:val="00E72FE9"/>
    <w:rsid w:val="00E77DB5"/>
    <w:rsid w:val="00E919DE"/>
    <w:rsid w:val="00E96B55"/>
    <w:rsid w:val="00EA3BF1"/>
    <w:rsid w:val="00EB7775"/>
    <w:rsid w:val="00EC7D39"/>
    <w:rsid w:val="00EE7E21"/>
    <w:rsid w:val="00F122ED"/>
    <w:rsid w:val="00F16DF3"/>
    <w:rsid w:val="00F208A9"/>
    <w:rsid w:val="00F222BB"/>
    <w:rsid w:val="00F33B90"/>
    <w:rsid w:val="00F36E3A"/>
    <w:rsid w:val="00F45B14"/>
    <w:rsid w:val="00FA0725"/>
    <w:rsid w:val="00FA2454"/>
    <w:rsid w:val="00FB1428"/>
    <w:rsid w:val="00FE55DC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2E0C"/>
  <w15:docId w15:val="{C1DA908F-470C-4BFE-B614-6B74D50A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F0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F038F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3E0C8A"/>
  </w:style>
  <w:style w:type="character" w:customStyle="1" w:styleId="highlight">
    <w:name w:val="highlight"/>
    <w:basedOn w:val="a0"/>
    <w:rsid w:val="0031161D"/>
  </w:style>
  <w:style w:type="paragraph" w:styleId="aa">
    <w:name w:val="Normal (Web)"/>
    <w:basedOn w:val="a"/>
    <w:uiPriority w:val="99"/>
    <w:rsid w:val="0074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b">
    <w:name w:val="header"/>
    <w:basedOn w:val="a"/>
    <w:link w:val="ac"/>
    <w:uiPriority w:val="99"/>
    <w:unhideWhenUsed/>
    <w:rsid w:val="003F1CD7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3F1CD7"/>
  </w:style>
  <w:style w:type="paragraph" w:styleId="ad">
    <w:name w:val="footer"/>
    <w:basedOn w:val="a"/>
    <w:link w:val="ae"/>
    <w:uiPriority w:val="99"/>
    <w:unhideWhenUsed/>
    <w:rsid w:val="003F1CD7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3F1CD7"/>
  </w:style>
  <w:style w:type="paragraph" w:styleId="af">
    <w:name w:val="List Paragraph"/>
    <w:basedOn w:val="a"/>
    <w:uiPriority w:val="34"/>
    <w:qFormat/>
    <w:rsid w:val="00FE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8218</Words>
  <Characters>4685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ЛЕБЕДЄВА Ольга Леонідівна</dc:creator>
  <cp:lastModifiedBy>ЛЕБЕДЄВА Ольга Леонідівна</cp:lastModifiedBy>
  <cp:revision>4</cp:revision>
  <cp:lastPrinted>2019-03-19T13:36:00Z</cp:lastPrinted>
  <dcterms:created xsi:type="dcterms:W3CDTF">2019-04-02T07:48:00Z</dcterms:created>
  <dcterms:modified xsi:type="dcterms:W3CDTF">2019-04-02T08:16:00Z</dcterms:modified>
</cp:coreProperties>
</file>